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49BED18D" w:rsidR="00603780" w:rsidRDefault="00867168" w:rsidP="008A46A5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Eat </w:t>
      </w:r>
      <w:proofErr w:type="gramStart"/>
      <w:r>
        <w:rPr>
          <w:b/>
          <w:u w:val="none"/>
        </w:rPr>
        <w:t>your</w:t>
      </w:r>
      <w:proofErr w:type="gramEnd"/>
      <w:r>
        <w:rPr>
          <w:b/>
          <w:u w:val="none"/>
        </w:rPr>
        <w:t xml:space="preserve"> veg!</w:t>
      </w:r>
    </w:p>
    <w:p w14:paraId="28B8D06E" w14:textId="6F284684" w:rsidR="00871625" w:rsidRPr="00871625" w:rsidRDefault="00871625" w:rsidP="008A46A5">
      <w:pPr>
        <w:pStyle w:val="FFLMainHeader"/>
        <w:rPr>
          <w:b/>
          <w:sz w:val="24"/>
          <w:szCs w:val="24"/>
          <w:u w:val="none"/>
        </w:rPr>
      </w:pPr>
      <w:r w:rsidRPr="00871625">
        <w:rPr>
          <w:b/>
          <w:sz w:val="24"/>
          <w:szCs w:val="24"/>
          <w:u w:val="none"/>
        </w:rPr>
        <w:t xml:space="preserve">Information for parents and carers of young children </w:t>
      </w:r>
    </w:p>
    <w:p w14:paraId="4A071F71" w14:textId="02754A8A" w:rsidR="0015572F" w:rsidRDefault="0015572F" w:rsidP="006B625A">
      <w:pPr>
        <w:pStyle w:val="FFLSubHeaders"/>
      </w:pPr>
    </w:p>
    <w:p w14:paraId="55B86D6F" w14:textId="6A1DD172" w:rsidR="006B625A" w:rsidRPr="002C5E89" w:rsidRDefault="006B625A" w:rsidP="006B625A">
      <w:pPr>
        <w:pStyle w:val="FFLSubHeaders"/>
        <w:rPr>
          <w:sz w:val="22"/>
          <w:szCs w:val="22"/>
        </w:rPr>
      </w:pPr>
      <w:r w:rsidRPr="002C5E89">
        <w:rPr>
          <w:sz w:val="22"/>
          <w:szCs w:val="22"/>
        </w:rPr>
        <w:t>Why do we need to eat vegetables?</w:t>
      </w:r>
    </w:p>
    <w:p w14:paraId="24AF630F" w14:textId="14F900BF" w:rsidR="006B625A" w:rsidRPr="002C5E89" w:rsidRDefault="008007D8" w:rsidP="006B625A">
      <w:pPr>
        <w:pStyle w:val="FFLSubHeaders"/>
        <w:rPr>
          <w:sz w:val="22"/>
          <w:szCs w:val="22"/>
        </w:rPr>
      </w:pPr>
      <w:r w:rsidRPr="002C5E8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5784005" wp14:editId="174B2402">
            <wp:simplePos x="0" y="0"/>
            <wp:positionH relativeFrom="column">
              <wp:posOffset>4975552</wp:posOffset>
            </wp:positionH>
            <wp:positionV relativeFrom="paragraph">
              <wp:posOffset>12921</wp:posOffset>
            </wp:positionV>
            <wp:extent cx="1267460" cy="107696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/>
                    <a:srcRect l="21624"/>
                    <a:stretch/>
                  </pic:blipFill>
                  <pic:spPr bwMode="auto">
                    <a:xfrm>
                      <a:off x="0" y="0"/>
                      <a:ext cx="1267460" cy="107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EB4EF" w14:textId="70FCEDD4" w:rsidR="006B625A" w:rsidRPr="002C5E89" w:rsidRDefault="006B625A" w:rsidP="006B625A">
      <w:pPr>
        <w:pStyle w:val="FFLBodyText"/>
        <w:rPr>
          <w:szCs w:val="22"/>
        </w:rPr>
      </w:pPr>
      <w:r w:rsidRPr="002C5E89">
        <w:rPr>
          <w:szCs w:val="22"/>
        </w:rPr>
        <w:t xml:space="preserve">Vegetables contain vitamins, minerals and fibre. Vitamins and minerals have lots of different jobs in </w:t>
      </w:r>
      <w:r w:rsidR="00A12F39" w:rsidRPr="002C5E89">
        <w:rPr>
          <w:szCs w:val="22"/>
        </w:rPr>
        <w:t xml:space="preserve">the </w:t>
      </w:r>
      <w:r w:rsidRPr="002C5E89">
        <w:rPr>
          <w:szCs w:val="22"/>
        </w:rPr>
        <w:t xml:space="preserve">body and we need them to stay well. Fibre helps waste food move through </w:t>
      </w:r>
      <w:r w:rsidR="008E6592">
        <w:rPr>
          <w:szCs w:val="22"/>
        </w:rPr>
        <w:t>the</w:t>
      </w:r>
      <w:r w:rsidRPr="002C5E89">
        <w:rPr>
          <w:szCs w:val="22"/>
        </w:rPr>
        <w:t xml:space="preserve"> body to keep our digestive system healthy. Different vegetables </w:t>
      </w:r>
      <w:r w:rsidR="00C13EA1" w:rsidRPr="002C5E89">
        <w:rPr>
          <w:szCs w:val="22"/>
        </w:rPr>
        <w:t xml:space="preserve">contain </w:t>
      </w:r>
      <w:r w:rsidRPr="002C5E89">
        <w:rPr>
          <w:szCs w:val="22"/>
        </w:rPr>
        <w:t xml:space="preserve">different </w:t>
      </w:r>
      <w:r w:rsidR="00A12F39" w:rsidRPr="002C5E89">
        <w:rPr>
          <w:szCs w:val="22"/>
        </w:rPr>
        <w:t>vitamins</w:t>
      </w:r>
      <w:r w:rsidRPr="002C5E89">
        <w:rPr>
          <w:szCs w:val="22"/>
        </w:rPr>
        <w:t xml:space="preserve"> and minerals and amounts of fibre</w:t>
      </w:r>
      <w:r w:rsidR="008E6592">
        <w:rPr>
          <w:szCs w:val="22"/>
        </w:rPr>
        <w:t xml:space="preserve"> -</w:t>
      </w:r>
      <w:r w:rsidRPr="002C5E89">
        <w:rPr>
          <w:szCs w:val="22"/>
        </w:rPr>
        <w:t xml:space="preserve"> </w:t>
      </w:r>
      <w:proofErr w:type="gramStart"/>
      <w:r w:rsidRPr="002C5E89">
        <w:rPr>
          <w:szCs w:val="22"/>
        </w:rPr>
        <w:t>this is why</w:t>
      </w:r>
      <w:proofErr w:type="gramEnd"/>
      <w:r w:rsidRPr="002C5E89">
        <w:rPr>
          <w:szCs w:val="22"/>
        </w:rPr>
        <w:t xml:space="preserve"> it is important to eat </w:t>
      </w:r>
      <w:r w:rsidR="00A91C47" w:rsidRPr="002C5E89">
        <w:rPr>
          <w:szCs w:val="22"/>
        </w:rPr>
        <w:t>a variety of</w:t>
      </w:r>
      <w:r w:rsidRPr="002C5E89">
        <w:rPr>
          <w:szCs w:val="22"/>
        </w:rPr>
        <w:t xml:space="preserve"> different </w:t>
      </w:r>
      <w:r w:rsidR="00A91C47" w:rsidRPr="002C5E89">
        <w:rPr>
          <w:szCs w:val="22"/>
        </w:rPr>
        <w:t>vegetables.</w:t>
      </w:r>
      <w:r w:rsidRPr="002C5E89">
        <w:rPr>
          <w:szCs w:val="22"/>
        </w:rPr>
        <w:t xml:space="preserve"> </w:t>
      </w:r>
    </w:p>
    <w:p w14:paraId="5158C6AE" w14:textId="587FE797" w:rsidR="006B625A" w:rsidRPr="002C5E89" w:rsidRDefault="006B625A" w:rsidP="006B625A">
      <w:pPr>
        <w:pStyle w:val="FFLBodyText"/>
        <w:rPr>
          <w:szCs w:val="22"/>
        </w:rPr>
      </w:pPr>
    </w:p>
    <w:p w14:paraId="1250C986" w14:textId="53099557" w:rsidR="00AE06FE" w:rsidRPr="002C5E89" w:rsidRDefault="00AE06FE" w:rsidP="006B625A">
      <w:pPr>
        <w:pStyle w:val="FFLBodyText"/>
        <w:rPr>
          <w:b/>
          <w:bCs/>
          <w:szCs w:val="22"/>
        </w:rPr>
      </w:pPr>
      <w:r w:rsidRPr="002C5E89">
        <w:rPr>
          <w:b/>
          <w:bCs/>
          <w:szCs w:val="22"/>
        </w:rPr>
        <w:t>Why do children often refuse vegetables?</w:t>
      </w:r>
    </w:p>
    <w:p w14:paraId="31B31D2C" w14:textId="77777777" w:rsidR="00AE06FE" w:rsidRPr="002C5E89" w:rsidRDefault="00AE06FE" w:rsidP="006B625A">
      <w:pPr>
        <w:pStyle w:val="FFLBodyText"/>
        <w:rPr>
          <w:b/>
          <w:bCs/>
          <w:szCs w:val="22"/>
        </w:rPr>
      </w:pPr>
    </w:p>
    <w:p w14:paraId="5B291B4F" w14:textId="0292A93F" w:rsidR="00AE06FE" w:rsidRPr="002C5E89" w:rsidRDefault="00AE06FE" w:rsidP="00AE06FE">
      <w:pPr>
        <w:pStyle w:val="FFLBodyText"/>
        <w:rPr>
          <w:szCs w:val="22"/>
        </w:rPr>
      </w:pPr>
      <w:r w:rsidRPr="002C5E89">
        <w:rPr>
          <w:szCs w:val="22"/>
        </w:rPr>
        <w:t xml:space="preserve">Young children are often naturally cautious about new food and it can take </w:t>
      </w:r>
      <w:r w:rsidR="005024DC" w:rsidRPr="002C5E89">
        <w:rPr>
          <w:szCs w:val="22"/>
        </w:rPr>
        <w:t xml:space="preserve">many </w:t>
      </w:r>
      <w:r w:rsidRPr="002C5E89">
        <w:rPr>
          <w:szCs w:val="22"/>
        </w:rPr>
        <w:t xml:space="preserve">attempts to get them to try something different. </w:t>
      </w:r>
      <w:r w:rsidR="005024DC" w:rsidRPr="002C5E89">
        <w:rPr>
          <w:szCs w:val="22"/>
        </w:rPr>
        <w:t>It can be even more difficult with vegetables because</w:t>
      </w:r>
      <w:r w:rsidR="0073369F" w:rsidRPr="002C5E89">
        <w:rPr>
          <w:szCs w:val="22"/>
        </w:rPr>
        <w:t xml:space="preserve"> the</w:t>
      </w:r>
      <w:r w:rsidR="00AA30A9">
        <w:rPr>
          <w:szCs w:val="22"/>
        </w:rPr>
        <w:t>y</w:t>
      </w:r>
      <w:r w:rsidR="0073369F" w:rsidRPr="002C5E89">
        <w:rPr>
          <w:szCs w:val="22"/>
        </w:rPr>
        <w:t xml:space="preserve"> are less sweet than fruit and</w:t>
      </w:r>
      <w:r w:rsidR="005024DC" w:rsidRPr="002C5E89">
        <w:rPr>
          <w:szCs w:val="22"/>
        </w:rPr>
        <w:t xml:space="preserve"> some types</w:t>
      </w:r>
      <w:r w:rsidRPr="002C5E89">
        <w:rPr>
          <w:szCs w:val="22"/>
        </w:rPr>
        <w:t>, such as broccoli and cabbage, have a naturally bitter taste which young children are more sensitive to than older children and adults</w:t>
      </w:r>
      <w:r w:rsidR="005024DC" w:rsidRPr="002C5E89">
        <w:rPr>
          <w:szCs w:val="22"/>
        </w:rPr>
        <w:t>.</w:t>
      </w:r>
    </w:p>
    <w:p w14:paraId="238FB540" w14:textId="77777777" w:rsidR="00AE06FE" w:rsidRPr="002C5E89" w:rsidRDefault="00AE06FE" w:rsidP="006B625A">
      <w:pPr>
        <w:pStyle w:val="FFLBodyText"/>
        <w:rPr>
          <w:b/>
          <w:bCs/>
          <w:szCs w:val="22"/>
        </w:rPr>
      </w:pPr>
    </w:p>
    <w:p w14:paraId="66552D3B" w14:textId="1FEB3AA4" w:rsidR="000D7014" w:rsidRPr="002C5E89" w:rsidRDefault="007B378D" w:rsidP="006B625A">
      <w:pPr>
        <w:pStyle w:val="FFLBodyText"/>
        <w:rPr>
          <w:b/>
          <w:bCs/>
          <w:szCs w:val="22"/>
        </w:rPr>
      </w:pPr>
      <w:r w:rsidRPr="002C5E89">
        <w:rPr>
          <w:b/>
          <w:bCs/>
          <w:szCs w:val="22"/>
        </w:rPr>
        <w:t xml:space="preserve">Why do we need to get young children to keep trying vegetables? </w:t>
      </w:r>
      <w:r w:rsidRPr="002C5E89">
        <w:rPr>
          <w:b/>
          <w:bCs/>
          <w:szCs w:val="22"/>
        </w:rPr>
        <w:br/>
      </w:r>
    </w:p>
    <w:p w14:paraId="7B88B0B5" w14:textId="72C41A14" w:rsidR="006B625A" w:rsidRPr="002C5E89" w:rsidRDefault="007B378D" w:rsidP="006B625A">
      <w:pPr>
        <w:pStyle w:val="FFLBodyText"/>
        <w:rPr>
          <w:szCs w:val="22"/>
        </w:rPr>
      </w:pPr>
      <w:r w:rsidRPr="002C5E89">
        <w:rPr>
          <w:szCs w:val="22"/>
        </w:rPr>
        <w:t>E</w:t>
      </w:r>
      <w:r w:rsidR="006B625A" w:rsidRPr="002C5E89">
        <w:rPr>
          <w:szCs w:val="22"/>
        </w:rPr>
        <w:t xml:space="preserve">ating habits developed at an early age can </w:t>
      </w:r>
      <w:r w:rsidR="00936BA1" w:rsidRPr="002C5E89">
        <w:rPr>
          <w:szCs w:val="22"/>
        </w:rPr>
        <w:t>follow on</w:t>
      </w:r>
      <w:r w:rsidR="006B625A" w:rsidRPr="002C5E89">
        <w:rPr>
          <w:szCs w:val="22"/>
        </w:rPr>
        <w:t xml:space="preserve"> into later life</w:t>
      </w:r>
      <w:r w:rsidR="00936BA1" w:rsidRPr="002C5E89">
        <w:rPr>
          <w:szCs w:val="22"/>
        </w:rPr>
        <w:t>.</w:t>
      </w:r>
      <w:r w:rsidR="006B625A" w:rsidRPr="002C5E89">
        <w:rPr>
          <w:szCs w:val="22"/>
        </w:rPr>
        <w:t xml:space="preserve"> This means that the preschool years are an important time for children to explore and experience a wide variety of vegetables (and other food) to set them on the right course for </w:t>
      </w:r>
      <w:r w:rsidR="00936BA1" w:rsidRPr="002C5E89">
        <w:rPr>
          <w:szCs w:val="22"/>
        </w:rPr>
        <w:t xml:space="preserve">eating well </w:t>
      </w:r>
      <w:r w:rsidR="002C57AF" w:rsidRPr="002C5E89">
        <w:rPr>
          <w:szCs w:val="22"/>
        </w:rPr>
        <w:t xml:space="preserve">as they grow up. </w:t>
      </w:r>
    </w:p>
    <w:p w14:paraId="3F361382" w14:textId="189744AF" w:rsidR="004576AB" w:rsidRPr="002C5E89" w:rsidRDefault="004576AB" w:rsidP="006B625A">
      <w:pPr>
        <w:pStyle w:val="FFLBodyText"/>
        <w:rPr>
          <w:szCs w:val="22"/>
        </w:rPr>
      </w:pPr>
    </w:p>
    <w:p w14:paraId="7E32BAF9" w14:textId="38B074F7" w:rsidR="004576AB" w:rsidRPr="002C5E89" w:rsidRDefault="004576AB" w:rsidP="006B625A">
      <w:pPr>
        <w:pStyle w:val="FFLBodyText"/>
        <w:rPr>
          <w:b/>
          <w:bCs/>
          <w:szCs w:val="22"/>
        </w:rPr>
      </w:pPr>
      <w:r w:rsidRPr="002C5E89">
        <w:rPr>
          <w:b/>
          <w:bCs/>
          <w:szCs w:val="22"/>
        </w:rPr>
        <w:t>What can we do?</w:t>
      </w:r>
    </w:p>
    <w:p w14:paraId="6483FDF9" w14:textId="36B315EB" w:rsidR="004576AB" w:rsidRPr="002C5E89" w:rsidRDefault="004576AB" w:rsidP="006B625A">
      <w:pPr>
        <w:pStyle w:val="FFLBodyText"/>
        <w:rPr>
          <w:szCs w:val="22"/>
        </w:rPr>
      </w:pPr>
    </w:p>
    <w:p w14:paraId="423469BF" w14:textId="0B2A39DF" w:rsidR="009A6199" w:rsidRPr="002C5E89" w:rsidRDefault="00B8627B" w:rsidP="006B625A">
      <w:pPr>
        <w:pStyle w:val="FFLBodyText"/>
        <w:rPr>
          <w:szCs w:val="22"/>
        </w:rPr>
      </w:pPr>
      <w:r w:rsidRPr="002C5E89">
        <w:rPr>
          <w:szCs w:val="22"/>
        </w:rPr>
        <w:t>Although it’s not always easy</w:t>
      </w:r>
      <w:r w:rsidR="00042E97">
        <w:rPr>
          <w:szCs w:val="22"/>
        </w:rPr>
        <w:t>,</w:t>
      </w:r>
      <w:r w:rsidRPr="002C5E89">
        <w:rPr>
          <w:szCs w:val="22"/>
        </w:rPr>
        <w:t xml:space="preserve"> there are lots of things you can try that have been shown to help young children learn to like vegetables. </w:t>
      </w:r>
      <w:r w:rsidR="001F7D48" w:rsidRPr="002C5E89">
        <w:rPr>
          <w:szCs w:val="22"/>
        </w:rPr>
        <w:t xml:space="preserve">Start by taking a look at our </w:t>
      </w:r>
      <w:hyperlink r:id="rId9" w:history="1">
        <w:r w:rsidR="00E55AF8" w:rsidRPr="00E55AF8">
          <w:rPr>
            <w:rStyle w:val="Hyperlink"/>
            <w:b/>
            <w:bCs/>
            <w:szCs w:val="22"/>
          </w:rPr>
          <w:t>Learning to love vegetables information</w:t>
        </w:r>
      </w:hyperlink>
      <w:r w:rsidR="001F7D48" w:rsidRPr="002C5E89">
        <w:rPr>
          <w:szCs w:val="22"/>
        </w:rPr>
        <w:t xml:space="preserve"> for</w:t>
      </w:r>
      <w:r w:rsidRPr="002C5E89">
        <w:rPr>
          <w:szCs w:val="22"/>
        </w:rPr>
        <w:t xml:space="preserve"> some practical</w:t>
      </w:r>
      <w:r w:rsidR="001F7D48" w:rsidRPr="002C5E89">
        <w:rPr>
          <w:szCs w:val="22"/>
        </w:rPr>
        <w:t xml:space="preserve"> tips</w:t>
      </w:r>
      <w:r w:rsidR="009A6199" w:rsidRPr="002C5E89">
        <w:rPr>
          <w:szCs w:val="22"/>
        </w:rPr>
        <w:t xml:space="preserve">. </w:t>
      </w:r>
    </w:p>
    <w:p w14:paraId="25CA9D1B" w14:textId="77777777" w:rsidR="009A6199" w:rsidRPr="002C5E89" w:rsidRDefault="009A6199" w:rsidP="006B625A">
      <w:pPr>
        <w:pStyle w:val="FFLBodyText"/>
        <w:rPr>
          <w:szCs w:val="22"/>
        </w:rPr>
      </w:pPr>
    </w:p>
    <w:p w14:paraId="4F288AF8" w14:textId="10830511" w:rsidR="009A6199" w:rsidRPr="002C5E89" w:rsidRDefault="009A6199" w:rsidP="006B625A">
      <w:pPr>
        <w:pStyle w:val="FFLBodyText"/>
        <w:rPr>
          <w:szCs w:val="22"/>
        </w:rPr>
      </w:pPr>
      <w:r w:rsidRPr="002C5E89">
        <w:rPr>
          <w:szCs w:val="22"/>
        </w:rPr>
        <w:t>Helping your child become more familiar with different vegetables by looking at picture</w:t>
      </w:r>
      <w:r w:rsidR="007B5479" w:rsidRPr="002C5E89">
        <w:rPr>
          <w:szCs w:val="22"/>
        </w:rPr>
        <w:t>s</w:t>
      </w:r>
      <w:r w:rsidRPr="002C5E89">
        <w:rPr>
          <w:szCs w:val="22"/>
        </w:rPr>
        <w:t xml:space="preserve"> of them</w:t>
      </w:r>
      <w:r w:rsidR="007B5479" w:rsidRPr="002C5E89">
        <w:rPr>
          <w:szCs w:val="22"/>
        </w:rPr>
        <w:t>,</w:t>
      </w:r>
      <w:r w:rsidRPr="002C5E89">
        <w:rPr>
          <w:szCs w:val="22"/>
        </w:rPr>
        <w:t xml:space="preserve"> learning </w:t>
      </w:r>
      <w:r w:rsidR="00990F79">
        <w:rPr>
          <w:szCs w:val="22"/>
        </w:rPr>
        <w:t xml:space="preserve">about </w:t>
      </w:r>
      <w:r w:rsidR="007B5479" w:rsidRPr="002C5E89">
        <w:rPr>
          <w:szCs w:val="22"/>
        </w:rPr>
        <w:t>how they grow</w:t>
      </w:r>
      <w:r w:rsidRPr="002C5E89">
        <w:rPr>
          <w:szCs w:val="22"/>
        </w:rPr>
        <w:t xml:space="preserve"> </w:t>
      </w:r>
      <w:r w:rsidR="007B5479" w:rsidRPr="002C5E89">
        <w:rPr>
          <w:szCs w:val="22"/>
        </w:rPr>
        <w:t xml:space="preserve">and are served, </w:t>
      </w:r>
      <w:r w:rsidRPr="002C5E89">
        <w:rPr>
          <w:szCs w:val="22"/>
        </w:rPr>
        <w:t xml:space="preserve">can make </w:t>
      </w:r>
      <w:r w:rsidR="00F53D04">
        <w:rPr>
          <w:szCs w:val="22"/>
        </w:rPr>
        <w:t xml:space="preserve">them </w:t>
      </w:r>
      <w:r w:rsidRPr="002C5E89">
        <w:rPr>
          <w:szCs w:val="22"/>
        </w:rPr>
        <w:t xml:space="preserve">more likely to try and enjoy different vegetables. There are lots of activity </w:t>
      </w:r>
      <w:r w:rsidR="006C651F">
        <w:rPr>
          <w:szCs w:val="22"/>
        </w:rPr>
        <w:t>ideas</w:t>
      </w:r>
      <w:r w:rsidRPr="002C5E89">
        <w:rPr>
          <w:szCs w:val="22"/>
        </w:rPr>
        <w:t xml:space="preserve"> </w:t>
      </w:r>
      <w:r w:rsidR="00D12D66" w:rsidRPr="002C5E89">
        <w:rPr>
          <w:szCs w:val="22"/>
        </w:rPr>
        <w:t>below that you can use with your child</w:t>
      </w:r>
      <w:r w:rsidR="00F53D04">
        <w:rPr>
          <w:szCs w:val="22"/>
        </w:rPr>
        <w:t>.</w:t>
      </w:r>
    </w:p>
    <w:p w14:paraId="7410ED28" w14:textId="77777777" w:rsidR="009A6199" w:rsidRPr="002C5E89" w:rsidRDefault="009A6199" w:rsidP="006B625A">
      <w:pPr>
        <w:pStyle w:val="FFLBodyText"/>
        <w:rPr>
          <w:szCs w:val="22"/>
        </w:rPr>
      </w:pPr>
    </w:p>
    <w:p w14:paraId="10838931" w14:textId="4DB6A475" w:rsidR="00B67AFC" w:rsidRPr="002C5E89" w:rsidRDefault="009A6199" w:rsidP="006B625A">
      <w:pPr>
        <w:pStyle w:val="FFLBodyText"/>
        <w:rPr>
          <w:b/>
          <w:bCs/>
          <w:szCs w:val="22"/>
        </w:rPr>
      </w:pPr>
      <w:r w:rsidRPr="002C5E89">
        <w:rPr>
          <w:b/>
          <w:bCs/>
          <w:szCs w:val="22"/>
        </w:rPr>
        <w:t xml:space="preserve">Activity </w:t>
      </w:r>
      <w:r w:rsidR="006C651F">
        <w:rPr>
          <w:b/>
          <w:bCs/>
          <w:szCs w:val="22"/>
        </w:rPr>
        <w:t>ideas</w:t>
      </w:r>
      <w:r w:rsidR="00747B8E" w:rsidRPr="002C5E89">
        <w:rPr>
          <w:b/>
          <w:bCs/>
          <w:szCs w:val="22"/>
        </w:rPr>
        <w:br/>
      </w:r>
    </w:p>
    <w:p w14:paraId="21A3177F" w14:textId="0B8327EF" w:rsidR="0041560F" w:rsidRPr="002C5E89" w:rsidRDefault="003750A4" w:rsidP="00747B8E">
      <w:pPr>
        <w:pStyle w:val="FFLBodyText"/>
        <w:numPr>
          <w:ilvl w:val="0"/>
          <w:numId w:val="15"/>
        </w:numPr>
        <w:rPr>
          <w:szCs w:val="22"/>
        </w:rPr>
      </w:pPr>
      <w:hyperlink r:id="rId10" w:history="1">
        <w:r w:rsidR="0041560F" w:rsidRPr="00AE0271">
          <w:rPr>
            <w:rStyle w:val="Hyperlink"/>
            <w:b/>
            <w:bCs/>
            <w:szCs w:val="22"/>
          </w:rPr>
          <w:t>See and Eat ebooks</w:t>
        </w:r>
      </w:hyperlink>
      <w:r w:rsidR="0041560F" w:rsidRPr="002C5E89">
        <w:rPr>
          <w:szCs w:val="22"/>
        </w:rPr>
        <w:t xml:space="preserve"> – 24 colourful ebooks </w:t>
      </w:r>
      <w:r w:rsidR="003B7FE6" w:rsidRPr="002C5E89">
        <w:rPr>
          <w:szCs w:val="22"/>
        </w:rPr>
        <w:t xml:space="preserve">showing the </w:t>
      </w:r>
      <w:r w:rsidR="008007D8" w:rsidRPr="002C5E89">
        <w:rPr>
          <w:szCs w:val="22"/>
        </w:rPr>
        <w:t>‘</w:t>
      </w:r>
      <w:r w:rsidR="003B7FE6" w:rsidRPr="002C5E89">
        <w:rPr>
          <w:szCs w:val="22"/>
        </w:rPr>
        <w:t>farm-to-fork</w:t>
      </w:r>
      <w:r w:rsidR="008007D8" w:rsidRPr="002C5E89">
        <w:rPr>
          <w:szCs w:val="22"/>
        </w:rPr>
        <w:t xml:space="preserve">’ journey for different vegetables. </w:t>
      </w:r>
    </w:p>
    <w:p w14:paraId="137483EA" w14:textId="5087CC23" w:rsidR="003B7FE6" w:rsidRPr="002C5E89" w:rsidRDefault="003750A4" w:rsidP="00747B8E">
      <w:pPr>
        <w:pStyle w:val="FFLBodyText"/>
        <w:numPr>
          <w:ilvl w:val="0"/>
          <w:numId w:val="15"/>
        </w:numPr>
        <w:rPr>
          <w:szCs w:val="22"/>
        </w:rPr>
      </w:pPr>
      <w:hyperlink r:id="rId11" w:history="1">
        <w:r w:rsidR="0039149D" w:rsidRPr="000F5FE1">
          <w:rPr>
            <w:rStyle w:val="Hyperlink"/>
            <w:b/>
            <w:bCs/>
            <w:szCs w:val="22"/>
          </w:rPr>
          <w:t>Veggie bingo</w:t>
        </w:r>
      </w:hyperlink>
      <w:r w:rsidR="0039149D" w:rsidRPr="002C5E89">
        <w:rPr>
          <w:szCs w:val="22"/>
        </w:rPr>
        <w:t xml:space="preserve"> – enjoy these six different vegetables with your child and colour in your bingo boards once you’ve eaten them. </w:t>
      </w:r>
    </w:p>
    <w:p w14:paraId="73AF564A" w14:textId="7441661B" w:rsidR="007B5479" w:rsidRPr="002C5E89" w:rsidRDefault="003750A4" w:rsidP="00747B8E">
      <w:pPr>
        <w:pStyle w:val="FFLBodyText"/>
        <w:numPr>
          <w:ilvl w:val="0"/>
          <w:numId w:val="15"/>
        </w:numPr>
        <w:rPr>
          <w:szCs w:val="22"/>
        </w:rPr>
      </w:pPr>
      <w:hyperlink r:id="rId12" w:history="1">
        <w:r w:rsidR="009C15FE" w:rsidRPr="00827615">
          <w:rPr>
            <w:rStyle w:val="Hyperlink"/>
            <w:b/>
            <w:bCs/>
            <w:szCs w:val="22"/>
          </w:rPr>
          <w:t>Veggie stories</w:t>
        </w:r>
      </w:hyperlink>
      <w:r w:rsidR="009C15FE">
        <w:rPr>
          <w:szCs w:val="22"/>
        </w:rPr>
        <w:t xml:space="preserve"> – turn these vegetables into characters and make up a story about them. </w:t>
      </w:r>
    </w:p>
    <w:p w14:paraId="7818B6C4" w14:textId="1B3DFF48" w:rsidR="007B5479" w:rsidRPr="002C5E89" w:rsidRDefault="003750A4" w:rsidP="00747B8E">
      <w:pPr>
        <w:pStyle w:val="FFLBodyText"/>
        <w:numPr>
          <w:ilvl w:val="0"/>
          <w:numId w:val="15"/>
        </w:numPr>
        <w:rPr>
          <w:szCs w:val="22"/>
        </w:rPr>
      </w:pPr>
      <w:hyperlink r:id="rId13" w:history="1">
        <w:r w:rsidR="00A45D7D" w:rsidRPr="00835E8D">
          <w:rPr>
            <w:rStyle w:val="Hyperlink"/>
            <w:b/>
            <w:bCs/>
            <w:szCs w:val="22"/>
          </w:rPr>
          <w:t>Veggie taster</w:t>
        </w:r>
      </w:hyperlink>
      <w:r w:rsidR="00A45D7D">
        <w:rPr>
          <w:szCs w:val="22"/>
        </w:rPr>
        <w:t xml:space="preserve"> – taste these six vegetables with your child and give them a smiley face rating. </w:t>
      </w:r>
    </w:p>
    <w:p w14:paraId="4EF31D5C" w14:textId="662084FB" w:rsidR="007B5479" w:rsidRDefault="003750A4" w:rsidP="00747B8E">
      <w:pPr>
        <w:pStyle w:val="FFLBodyText"/>
        <w:numPr>
          <w:ilvl w:val="0"/>
          <w:numId w:val="15"/>
        </w:numPr>
        <w:rPr>
          <w:szCs w:val="22"/>
        </w:rPr>
      </w:pPr>
      <w:hyperlink r:id="rId14" w:history="1">
        <w:r w:rsidR="00A45D7D" w:rsidRPr="00EE0D61">
          <w:rPr>
            <w:rStyle w:val="Hyperlink"/>
            <w:b/>
            <w:bCs/>
            <w:szCs w:val="22"/>
          </w:rPr>
          <w:t>Veggie treasure hunt</w:t>
        </w:r>
      </w:hyperlink>
      <w:r w:rsidR="00A45D7D">
        <w:rPr>
          <w:szCs w:val="22"/>
        </w:rPr>
        <w:t xml:space="preserve"> – next time you go shopping</w:t>
      </w:r>
      <w:r w:rsidR="00D26147">
        <w:rPr>
          <w:szCs w:val="22"/>
        </w:rPr>
        <w:t>,</w:t>
      </w:r>
      <w:r w:rsidR="00A45D7D">
        <w:rPr>
          <w:szCs w:val="22"/>
        </w:rPr>
        <w:t xml:space="preserve"> hunt for the</w:t>
      </w:r>
      <w:r w:rsidR="00D26147">
        <w:rPr>
          <w:szCs w:val="22"/>
        </w:rPr>
        <w:t>se</w:t>
      </w:r>
      <w:r w:rsidR="00A45D7D">
        <w:rPr>
          <w:szCs w:val="22"/>
        </w:rPr>
        <w:t xml:space="preserve"> vegetables beginning with </w:t>
      </w:r>
      <w:r w:rsidR="00A11D39">
        <w:rPr>
          <w:szCs w:val="22"/>
        </w:rPr>
        <w:t>t</w:t>
      </w:r>
      <w:r w:rsidR="00A45D7D">
        <w:rPr>
          <w:szCs w:val="22"/>
        </w:rPr>
        <w:t>he letter ‘c’.</w:t>
      </w:r>
    </w:p>
    <w:p w14:paraId="47814947" w14:textId="5AE06D71" w:rsidR="00A45D7D" w:rsidRDefault="003750A4" w:rsidP="00747B8E">
      <w:pPr>
        <w:pStyle w:val="FFLBodyText"/>
        <w:numPr>
          <w:ilvl w:val="0"/>
          <w:numId w:val="15"/>
        </w:numPr>
        <w:rPr>
          <w:szCs w:val="22"/>
        </w:rPr>
      </w:pPr>
      <w:hyperlink r:id="rId15" w:history="1">
        <w:r w:rsidR="00A45D7D" w:rsidRPr="00516EF6">
          <w:rPr>
            <w:rStyle w:val="Hyperlink"/>
            <w:b/>
            <w:bCs/>
            <w:szCs w:val="22"/>
          </w:rPr>
          <w:t>Which veggie am I</w:t>
        </w:r>
        <w:r w:rsidR="00A45D7D" w:rsidRPr="00516EF6">
          <w:rPr>
            <w:rStyle w:val="Hyperlink"/>
            <w:szCs w:val="22"/>
          </w:rPr>
          <w:t>?</w:t>
        </w:r>
      </w:hyperlink>
      <w:r w:rsidR="00A45D7D">
        <w:rPr>
          <w:szCs w:val="22"/>
        </w:rPr>
        <w:t xml:space="preserve"> </w:t>
      </w:r>
      <w:r w:rsidR="00A11D39">
        <w:rPr>
          <w:szCs w:val="22"/>
        </w:rPr>
        <w:t>–</w:t>
      </w:r>
      <w:r w:rsidR="00A45D7D">
        <w:rPr>
          <w:szCs w:val="22"/>
        </w:rPr>
        <w:t xml:space="preserve"> </w:t>
      </w:r>
      <w:r w:rsidR="00A11D39">
        <w:rPr>
          <w:szCs w:val="22"/>
        </w:rPr>
        <w:t xml:space="preserve">cut out and match these vegetables with their descriptions. </w:t>
      </w:r>
    </w:p>
    <w:p w14:paraId="08FDDE59" w14:textId="41936061" w:rsidR="00F75C5E" w:rsidRDefault="003750A4" w:rsidP="00747B8E">
      <w:pPr>
        <w:pStyle w:val="FFLBodyText"/>
        <w:numPr>
          <w:ilvl w:val="0"/>
          <w:numId w:val="15"/>
        </w:numPr>
        <w:rPr>
          <w:szCs w:val="22"/>
        </w:rPr>
      </w:pPr>
      <w:hyperlink r:id="rId16" w:history="1">
        <w:r w:rsidR="00F75C5E" w:rsidRPr="001E3951">
          <w:rPr>
            <w:rStyle w:val="Hyperlink"/>
            <w:b/>
            <w:bCs/>
            <w:szCs w:val="22"/>
          </w:rPr>
          <w:t>Spot the veggies</w:t>
        </w:r>
      </w:hyperlink>
      <w:r w:rsidR="00F75C5E">
        <w:rPr>
          <w:b/>
          <w:bCs/>
          <w:szCs w:val="22"/>
        </w:rPr>
        <w:t xml:space="preserve"> </w:t>
      </w:r>
      <w:r w:rsidR="00F75C5E">
        <w:rPr>
          <w:szCs w:val="22"/>
        </w:rPr>
        <w:t>– look at these dishes and spot the veggies they contain.</w:t>
      </w:r>
    </w:p>
    <w:p w14:paraId="76A7958F" w14:textId="6977FA7A" w:rsidR="000865A0" w:rsidRPr="002C5E89" w:rsidRDefault="003750A4" w:rsidP="00747B8E">
      <w:pPr>
        <w:pStyle w:val="FFLBodyText"/>
        <w:numPr>
          <w:ilvl w:val="0"/>
          <w:numId w:val="15"/>
        </w:numPr>
        <w:rPr>
          <w:szCs w:val="22"/>
        </w:rPr>
      </w:pPr>
      <w:hyperlink r:id="rId17" w:history="1">
        <w:r w:rsidR="000865A0" w:rsidRPr="001162EA">
          <w:rPr>
            <w:rStyle w:val="Hyperlink"/>
            <w:b/>
            <w:bCs/>
            <w:szCs w:val="22"/>
          </w:rPr>
          <w:t>Veg and letter matching</w:t>
        </w:r>
      </w:hyperlink>
      <w:r w:rsidR="000865A0">
        <w:rPr>
          <w:b/>
          <w:bCs/>
          <w:szCs w:val="22"/>
        </w:rPr>
        <w:t xml:space="preserve"> </w:t>
      </w:r>
      <w:r w:rsidR="000865A0">
        <w:rPr>
          <w:szCs w:val="22"/>
        </w:rPr>
        <w:t>– match these vegetable picture</w:t>
      </w:r>
      <w:r w:rsidR="00933714">
        <w:rPr>
          <w:szCs w:val="22"/>
        </w:rPr>
        <w:t>s</w:t>
      </w:r>
      <w:r w:rsidR="000865A0">
        <w:rPr>
          <w:szCs w:val="22"/>
        </w:rPr>
        <w:t xml:space="preserve"> to the letters they begin with. </w:t>
      </w:r>
    </w:p>
    <w:p w14:paraId="2950C966" w14:textId="77777777" w:rsidR="008007D8" w:rsidRPr="002C5E89" w:rsidRDefault="008007D8" w:rsidP="00BB74AA">
      <w:pPr>
        <w:pStyle w:val="FFLBodyText"/>
        <w:ind w:left="360"/>
        <w:rPr>
          <w:szCs w:val="22"/>
        </w:rPr>
      </w:pPr>
    </w:p>
    <w:p w14:paraId="191BF825" w14:textId="0D4F004C" w:rsidR="006B625A" w:rsidRPr="002C5E89" w:rsidRDefault="00BB74AA" w:rsidP="00AB1B5E">
      <w:pPr>
        <w:pStyle w:val="FFLBodyText"/>
        <w:rPr>
          <w:szCs w:val="22"/>
        </w:rPr>
      </w:pPr>
      <w:r w:rsidRPr="002C5E89">
        <w:rPr>
          <w:szCs w:val="22"/>
        </w:rPr>
        <w:t xml:space="preserve">For more information about feeding preschool children, </w:t>
      </w:r>
      <w:hyperlink r:id="rId18" w:history="1">
        <w:r w:rsidRPr="00753799">
          <w:rPr>
            <w:rStyle w:val="Hyperlink"/>
            <w:b/>
            <w:bCs/>
            <w:szCs w:val="22"/>
          </w:rPr>
          <w:t>click here</w:t>
        </w:r>
      </w:hyperlink>
      <w:r w:rsidRPr="002C5E89">
        <w:rPr>
          <w:szCs w:val="22"/>
        </w:rPr>
        <w:t>.</w:t>
      </w:r>
    </w:p>
    <w:sectPr w:rsidR="006B625A" w:rsidRPr="002C5E89" w:rsidSect="00867168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441B" w14:textId="77777777" w:rsidR="003750A4" w:rsidRDefault="003750A4" w:rsidP="00A11D46">
      <w:r>
        <w:separator/>
      </w:r>
    </w:p>
  </w:endnote>
  <w:endnote w:type="continuationSeparator" w:id="0">
    <w:p w14:paraId="730923BE" w14:textId="77777777" w:rsidR="003750A4" w:rsidRDefault="003750A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BE4C1D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2214A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85E9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B2214A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85E9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E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BCB4B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8263DE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31B2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8263DE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31B2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E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5B56" w14:textId="77777777" w:rsidR="003750A4" w:rsidRDefault="003750A4" w:rsidP="00A11D46">
      <w:r>
        <w:separator/>
      </w:r>
    </w:p>
  </w:footnote>
  <w:footnote w:type="continuationSeparator" w:id="0">
    <w:p w14:paraId="30D27606" w14:textId="77777777" w:rsidR="003750A4" w:rsidRDefault="003750A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EDB94F5" w:rsidR="00A11D46" w:rsidRPr="00777FBC" w:rsidRDefault="009607A1" w:rsidP="006B625A">
    <w:pPr>
      <w:ind w:left="-142"/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38" name="Pictur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D1317"/>
    <w:multiLevelType w:val="hybridMultilevel"/>
    <w:tmpl w:val="218E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57BC"/>
    <w:rsid w:val="00026DEC"/>
    <w:rsid w:val="00042E97"/>
    <w:rsid w:val="000607C7"/>
    <w:rsid w:val="00077964"/>
    <w:rsid w:val="00081AD1"/>
    <w:rsid w:val="000845DA"/>
    <w:rsid w:val="00085E9B"/>
    <w:rsid w:val="000865A0"/>
    <w:rsid w:val="000A2E0C"/>
    <w:rsid w:val="000D7014"/>
    <w:rsid w:val="000F3290"/>
    <w:rsid w:val="000F5FE1"/>
    <w:rsid w:val="001162EA"/>
    <w:rsid w:val="0015572F"/>
    <w:rsid w:val="00173E4C"/>
    <w:rsid w:val="00190FAE"/>
    <w:rsid w:val="001D7B2A"/>
    <w:rsid w:val="001D7E8C"/>
    <w:rsid w:val="001E3951"/>
    <w:rsid w:val="001F7D48"/>
    <w:rsid w:val="00207670"/>
    <w:rsid w:val="0023298F"/>
    <w:rsid w:val="002C57AF"/>
    <w:rsid w:val="002C5E89"/>
    <w:rsid w:val="003447C9"/>
    <w:rsid w:val="003736E6"/>
    <w:rsid w:val="003750A4"/>
    <w:rsid w:val="0039149D"/>
    <w:rsid w:val="003B7FE6"/>
    <w:rsid w:val="003C4277"/>
    <w:rsid w:val="003D43C9"/>
    <w:rsid w:val="003D5E2F"/>
    <w:rsid w:val="003E2B02"/>
    <w:rsid w:val="004031F1"/>
    <w:rsid w:val="00407274"/>
    <w:rsid w:val="0041560F"/>
    <w:rsid w:val="0043230E"/>
    <w:rsid w:val="004576AB"/>
    <w:rsid w:val="004D42CC"/>
    <w:rsid w:val="004D79EB"/>
    <w:rsid w:val="005024DC"/>
    <w:rsid w:val="00513C03"/>
    <w:rsid w:val="00516EF6"/>
    <w:rsid w:val="00531B21"/>
    <w:rsid w:val="005B23EC"/>
    <w:rsid w:val="005F1DDF"/>
    <w:rsid w:val="005F636F"/>
    <w:rsid w:val="005F753C"/>
    <w:rsid w:val="00603780"/>
    <w:rsid w:val="00612A34"/>
    <w:rsid w:val="00674669"/>
    <w:rsid w:val="006B625A"/>
    <w:rsid w:val="006C651F"/>
    <w:rsid w:val="007119B7"/>
    <w:rsid w:val="0073369F"/>
    <w:rsid w:val="00740BD7"/>
    <w:rsid w:val="00747B8E"/>
    <w:rsid w:val="00753799"/>
    <w:rsid w:val="0075606F"/>
    <w:rsid w:val="00763C0D"/>
    <w:rsid w:val="00764FD2"/>
    <w:rsid w:val="00777FBC"/>
    <w:rsid w:val="00782C41"/>
    <w:rsid w:val="007A64E1"/>
    <w:rsid w:val="007B378D"/>
    <w:rsid w:val="007B5479"/>
    <w:rsid w:val="007D25B6"/>
    <w:rsid w:val="008007D8"/>
    <w:rsid w:val="00812072"/>
    <w:rsid w:val="00827615"/>
    <w:rsid w:val="00835E8D"/>
    <w:rsid w:val="0086115D"/>
    <w:rsid w:val="00862629"/>
    <w:rsid w:val="00867168"/>
    <w:rsid w:val="00871625"/>
    <w:rsid w:val="008A3419"/>
    <w:rsid w:val="008A46A5"/>
    <w:rsid w:val="008C260F"/>
    <w:rsid w:val="008E6592"/>
    <w:rsid w:val="008E6991"/>
    <w:rsid w:val="009017C3"/>
    <w:rsid w:val="00933714"/>
    <w:rsid w:val="0093502B"/>
    <w:rsid w:val="009360DC"/>
    <w:rsid w:val="00936BA1"/>
    <w:rsid w:val="009607A1"/>
    <w:rsid w:val="00984BFE"/>
    <w:rsid w:val="00990F79"/>
    <w:rsid w:val="009A6199"/>
    <w:rsid w:val="009C15FE"/>
    <w:rsid w:val="009C5222"/>
    <w:rsid w:val="00A11D39"/>
    <w:rsid w:val="00A11D46"/>
    <w:rsid w:val="00A12F39"/>
    <w:rsid w:val="00A45D7D"/>
    <w:rsid w:val="00A72C4B"/>
    <w:rsid w:val="00A86C75"/>
    <w:rsid w:val="00A90A63"/>
    <w:rsid w:val="00A90BFF"/>
    <w:rsid w:val="00A91C47"/>
    <w:rsid w:val="00AA30A9"/>
    <w:rsid w:val="00AB1B5E"/>
    <w:rsid w:val="00AE0271"/>
    <w:rsid w:val="00AE06FE"/>
    <w:rsid w:val="00AE5511"/>
    <w:rsid w:val="00AE7974"/>
    <w:rsid w:val="00B31963"/>
    <w:rsid w:val="00B62164"/>
    <w:rsid w:val="00B67AFC"/>
    <w:rsid w:val="00B8627B"/>
    <w:rsid w:val="00BA2354"/>
    <w:rsid w:val="00BA5ED0"/>
    <w:rsid w:val="00BB74AA"/>
    <w:rsid w:val="00BE19F0"/>
    <w:rsid w:val="00C13EA1"/>
    <w:rsid w:val="00C27CD8"/>
    <w:rsid w:val="00C346FC"/>
    <w:rsid w:val="00C46085"/>
    <w:rsid w:val="00C56155"/>
    <w:rsid w:val="00C94A2D"/>
    <w:rsid w:val="00C97A5C"/>
    <w:rsid w:val="00CB6105"/>
    <w:rsid w:val="00CC621E"/>
    <w:rsid w:val="00CE2205"/>
    <w:rsid w:val="00D07E98"/>
    <w:rsid w:val="00D12D66"/>
    <w:rsid w:val="00D13DB7"/>
    <w:rsid w:val="00D218C0"/>
    <w:rsid w:val="00D26147"/>
    <w:rsid w:val="00D778F2"/>
    <w:rsid w:val="00D82D30"/>
    <w:rsid w:val="00D974F2"/>
    <w:rsid w:val="00DC401F"/>
    <w:rsid w:val="00DC56C9"/>
    <w:rsid w:val="00E023A1"/>
    <w:rsid w:val="00E03AF3"/>
    <w:rsid w:val="00E03F94"/>
    <w:rsid w:val="00E03FCF"/>
    <w:rsid w:val="00E16E32"/>
    <w:rsid w:val="00E55AF8"/>
    <w:rsid w:val="00E71E67"/>
    <w:rsid w:val="00ED4761"/>
    <w:rsid w:val="00EE0D61"/>
    <w:rsid w:val="00EF1689"/>
    <w:rsid w:val="00F07212"/>
    <w:rsid w:val="00F53D04"/>
    <w:rsid w:val="00F7415A"/>
    <w:rsid w:val="00F7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0845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5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2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7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oodafactoflife.org.uk/media/9082/veggie-taster.docx" TargetMode="External"/><Relationship Id="rId18" Type="http://schemas.openxmlformats.org/officeDocument/2006/relationships/hyperlink" Target="https://www.nutrition.org.uk/life-stages/toddlers-and-pre-school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foodafactoflife.org.uk/media/9081/veggie-stories.docx" TargetMode="External"/><Relationship Id="rId17" Type="http://schemas.openxmlformats.org/officeDocument/2006/relationships/hyperlink" Target="https://www.foodafactoflife.org.uk/media/9087/veg-and-letter-matching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oodafactoflife.org.uk/media/9097/spot-the-veggies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odafactoflife.org.uk/media/9088/veggie-bingo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oodafactoflife.org.uk/media/9084/which-veggie-am-i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eeandeat.org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utrition.org.uk/life-stages/toddlers-and-pre-school/learning-to-love-vegetables/?level=Consumer" TargetMode="External"/><Relationship Id="rId14" Type="http://schemas.openxmlformats.org/officeDocument/2006/relationships/hyperlink" Target="https://www.foodafactoflife.org.uk/media/9083/veggie-treasure-hunt-beginning-with-letter-c.docx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D22053-11D9-4F32-9E25-66D4D361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2022-01-31T13:20:00Z</dcterms:created>
  <dcterms:modified xsi:type="dcterms:W3CDTF">2022-01-31T13:21:00Z</dcterms:modified>
</cp:coreProperties>
</file>