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BA43F1" w14:textId="623AEE70" w:rsidR="00F07212" w:rsidRPr="005D373A" w:rsidRDefault="00272A9E" w:rsidP="00F43107">
      <w:pPr>
        <w:pStyle w:val="FFLBodyText"/>
      </w:pPr>
      <w:r>
        <w:rPr>
          <w:noProof/>
          <w:lang w:val="en-GB" w:eastAsia="en-GB"/>
        </w:rPr>
        <w:drawing>
          <wp:anchor distT="0" distB="0" distL="114300" distR="114300" simplePos="0" relativeHeight="251663360" behindDoc="1" locked="0" layoutInCell="1" allowOverlap="1" wp14:anchorId="32D2128A" wp14:editId="502C6A2B">
            <wp:simplePos x="0" y="0"/>
            <wp:positionH relativeFrom="column">
              <wp:posOffset>-901065</wp:posOffset>
            </wp:positionH>
            <wp:positionV relativeFrom="page">
              <wp:posOffset>171617</wp:posOffset>
            </wp:positionV>
            <wp:extent cx="7559040" cy="997077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980 BNF FFL Report Template.png"/>
                    <pic:cNvPicPr/>
                  </pic:nvPicPr>
                  <pic:blipFill>
                    <a:blip r:embed="rId9">
                      <a:extLst>
                        <a:ext uri="{28A0092B-C50C-407E-A947-70E740481C1C}">
                          <a14:useLocalDpi xmlns:a14="http://schemas.microsoft.com/office/drawing/2010/main" val="0"/>
                        </a:ext>
                      </a:extLst>
                    </a:blip>
                    <a:stretch>
                      <a:fillRect/>
                    </a:stretch>
                  </pic:blipFill>
                  <pic:spPr>
                    <a:xfrm>
                      <a:off x="0" y="0"/>
                      <a:ext cx="7559040" cy="9970770"/>
                    </a:xfrm>
                    <a:prstGeom prst="rect">
                      <a:avLst/>
                    </a:prstGeom>
                  </pic:spPr>
                </pic:pic>
              </a:graphicData>
            </a:graphic>
            <wp14:sizeRelH relativeFrom="page">
              <wp14:pctWidth>0</wp14:pctWidth>
            </wp14:sizeRelH>
            <wp14:sizeRelV relativeFrom="page">
              <wp14:pctHeight>0</wp14:pctHeight>
            </wp14:sizeRelV>
          </wp:anchor>
        </w:drawing>
      </w:r>
      <w:r w:rsidR="00A60574">
        <w:rPr>
          <w:rFonts w:ascii="Times New Roman" w:hAnsi="Times New Roman" w:cs="Times New Roman"/>
          <w:noProof/>
          <w:sz w:val="24"/>
          <w:szCs w:val="24"/>
          <w:lang w:val="en-GB" w:eastAsia="en-GB"/>
        </w:rPr>
        <w:drawing>
          <wp:anchor distT="0" distB="0" distL="114300" distR="114300" simplePos="0" relativeHeight="251675648" behindDoc="1" locked="0" layoutInCell="1" allowOverlap="1" wp14:anchorId="3DDF55C6" wp14:editId="4E067556">
            <wp:simplePos x="0" y="0"/>
            <wp:positionH relativeFrom="column">
              <wp:posOffset>2427605</wp:posOffset>
            </wp:positionH>
            <wp:positionV relativeFrom="paragraph">
              <wp:posOffset>-374650</wp:posOffset>
            </wp:positionV>
            <wp:extent cx="1379220" cy="401955"/>
            <wp:effectExtent l="0" t="0" r="0" b="0"/>
            <wp:wrapTight wrapText="bothSides">
              <wp:wrapPolygon edited="0">
                <wp:start x="0" y="0"/>
                <wp:lineTo x="0" y="20474"/>
                <wp:lineTo x="21182" y="20474"/>
                <wp:lineTo x="211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9220" cy="401955"/>
                    </a:xfrm>
                    <a:prstGeom prst="rect">
                      <a:avLst/>
                    </a:prstGeom>
                    <a:noFill/>
                  </pic:spPr>
                </pic:pic>
              </a:graphicData>
            </a:graphic>
            <wp14:sizeRelH relativeFrom="page">
              <wp14:pctWidth>0</wp14:pctWidth>
            </wp14:sizeRelH>
            <wp14:sizeRelV relativeFrom="page">
              <wp14:pctHeight>0</wp14:pctHeight>
            </wp14:sizeRelV>
          </wp:anchor>
        </w:drawing>
      </w:r>
      <w:r w:rsidR="00A60574">
        <w:rPr>
          <w:noProof/>
          <w:lang w:val="en-GB" w:eastAsia="en-GB"/>
        </w:rPr>
        <mc:AlternateContent>
          <mc:Choice Requires="wps">
            <w:drawing>
              <wp:anchor distT="0" distB="0" distL="114300" distR="114300" simplePos="0" relativeHeight="251668480" behindDoc="0" locked="0" layoutInCell="1" allowOverlap="1" wp14:anchorId="09BA7905" wp14:editId="3433EFDB">
                <wp:simplePos x="0" y="0"/>
                <wp:positionH relativeFrom="column">
                  <wp:posOffset>2120748</wp:posOffset>
                </wp:positionH>
                <wp:positionV relativeFrom="page">
                  <wp:posOffset>855878</wp:posOffset>
                </wp:positionV>
                <wp:extent cx="4169029" cy="495935"/>
                <wp:effectExtent l="0" t="0" r="0" b="0"/>
                <wp:wrapNone/>
                <wp:docPr id="5" name="Text Box 5"/>
                <wp:cNvGraphicFramePr/>
                <a:graphic xmlns:a="http://schemas.openxmlformats.org/drawingml/2006/main">
                  <a:graphicData uri="http://schemas.microsoft.com/office/word/2010/wordprocessingShape">
                    <wps:wsp>
                      <wps:cNvSpPr txBox="1"/>
                      <wps:spPr>
                        <a:xfrm>
                          <a:off x="0" y="0"/>
                          <a:ext cx="4169029" cy="495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F84A7" w14:textId="39A9A41E" w:rsidR="0032304C" w:rsidRPr="00B95333" w:rsidRDefault="0067309B" w:rsidP="00B95333">
                            <w:pPr>
                              <w:pStyle w:val="FFLCoverHeader"/>
                              <w:rPr>
                                <w:rFonts w:ascii="Arial MT Light" w:hAnsi="Arial MT Light"/>
                              </w:rPr>
                            </w:pPr>
                            <w:r w:rsidRPr="00B95333">
                              <w:t>11-14</w:t>
                            </w:r>
                            <w:r w:rsidR="0032304C" w:rsidRPr="00B95333">
                              <w:t xml:space="preserve"> Years </w:t>
                            </w:r>
                            <w:r w:rsidR="00A60574">
                              <w:t>Users’ Guide</w:t>
                            </w:r>
                          </w:p>
                          <w:p w14:paraId="5E4BECFC" w14:textId="77777777" w:rsidR="0032304C" w:rsidRPr="00B95333" w:rsidRDefault="0032304C" w:rsidP="00B95333">
                            <w:pPr>
                              <w:pStyle w:val="FFLCover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67pt;margin-top:67.4pt;width:328.25pt;height:3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" filled="f" stroked="f">
                <v:textbox>
                  <w:txbxContent>
                    <w:p w14:paraId="264F84A7" w14:textId="39A9A41E" w:rsidR="0032304C" w:rsidRPr="00B95333" w:rsidRDefault="0067309B" w:rsidP="00B95333">
                      <w:pPr>
                        <w:pStyle w:val="FFLCoverHeader"/>
                        <w:rPr>
                          <w:rFonts w:ascii="Arial MT Light" w:hAnsi="Arial MT Light"/>
                        </w:rPr>
                      </w:pPr>
                      <w:r w:rsidRPr="00B95333">
                        <w:t>11-14</w:t>
                      </w:r>
                      <w:r w:rsidR="0032304C" w:rsidRPr="00B95333">
                        <w:t xml:space="preserve"> Years </w:t>
                      </w:r>
                      <w:r w:rsidR="00A60574">
                        <w:t>Users’ Guide</w:t>
                      </w:r>
                    </w:p>
                    <w:p w14:paraId="5E4BECFC" w14:textId="77777777" w:rsidR="0032304C" w:rsidRPr="00B95333" w:rsidRDefault="0032304C" w:rsidP="00B95333">
                      <w:pPr>
                        <w:pStyle w:val="FFLCoverHeader"/>
                      </w:pPr>
                    </w:p>
                  </w:txbxContent>
                </v:textbox>
                <w10:wrap anchory="page"/>
              </v:shape>
            </w:pict>
          </mc:Fallback>
        </mc:AlternateContent>
      </w:r>
    </w:p>
    <w:p w14:paraId="10C9B513" w14:textId="2E0FFD65" w:rsidR="00527DED" w:rsidRPr="005D373A" w:rsidRDefault="00527DED" w:rsidP="00F253C6">
      <w:pPr>
        <w:pStyle w:val="FFLBodyText"/>
        <w:jc w:val="center"/>
      </w:pPr>
    </w:p>
    <w:p w14:paraId="253453D3" w14:textId="0C1271E9" w:rsidR="00527DED" w:rsidRPr="005D373A" w:rsidRDefault="00272A9E" w:rsidP="00F43107">
      <w:pPr>
        <w:pStyle w:val="FFLBodyText"/>
      </w:pPr>
      <w:r>
        <w:rPr>
          <w:noProof/>
          <w:lang w:val="en-GB" w:eastAsia="en-GB"/>
        </w:rPr>
        <w:drawing>
          <wp:anchor distT="0" distB="0" distL="114300" distR="114300" simplePos="0" relativeHeight="251661311" behindDoc="1" locked="0" layoutInCell="1" allowOverlap="1" wp14:anchorId="6B6F18A5" wp14:editId="3AA8BC21">
            <wp:simplePos x="0" y="0"/>
            <wp:positionH relativeFrom="column">
              <wp:posOffset>-273050</wp:posOffset>
            </wp:positionH>
            <wp:positionV relativeFrom="page">
              <wp:posOffset>1154430</wp:posOffset>
            </wp:positionV>
            <wp:extent cx="6560820" cy="892365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utterstock_793358095 lores.jpg"/>
                    <pic:cNvPicPr/>
                  </pic:nvPicPr>
                  <pic:blipFill rotWithShape="1">
                    <a:blip r:embed="rId11">
                      <a:extLst>
                        <a:ext uri="{28A0092B-C50C-407E-A947-70E740481C1C}">
                          <a14:useLocalDpi xmlns:a14="http://schemas.microsoft.com/office/drawing/2010/main" val="0"/>
                        </a:ext>
                      </a:extLst>
                    </a:blip>
                    <a:srcRect l="48007"/>
                    <a:stretch/>
                  </pic:blipFill>
                  <pic:spPr bwMode="auto">
                    <a:xfrm>
                      <a:off x="0" y="0"/>
                      <a:ext cx="6560820" cy="892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8088C9" w14:textId="4F9E6EEE" w:rsidR="00527DED" w:rsidRPr="005D373A" w:rsidRDefault="00527DED" w:rsidP="00F43107">
      <w:pPr>
        <w:pStyle w:val="FFLBodyText"/>
      </w:pPr>
    </w:p>
    <w:p w14:paraId="550C7DA1" w14:textId="0AC5E28F" w:rsidR="00527DED" w:rsidRPr="005D373A" w:rsidRDefault="00527DED" w:rsidP="00F43107">
      <w:pPr>
        <w:pStyle w:val="FFLBodyText"/>
      </w:pPr>
    </w:p>
    <w:p w14:paraId="5B3C77EE" w14:textId="08633214" w:rsidR="00527DED" w:rsidRPr="005D373A" w:rsidRDefault="00527DED" w:rsidP="00F43107">
      <w:pPr>
        <w:pStyle w:val="FFLBodyText"/>
      </w:pPr>
    </w:p>
    <w:p w14:paraId="39D1DBA0" w14:textId="111E4999" w:rsidR="00527DED" w:rsidRPr="005D373A" w:rsidRDefault="00527DED" w:rsidP="00F43107">
      <w:pPr>
        <w:pStyle w:val="FFLBodyText"/>
      </w:pPr>
    </w:p>
    <w:p w14:paraId="42E34DC2" w14:textId="2E3C5F3B" w:rsidR="00527DED" w:rsidRPr="005D373A" w:rsidRDefault="00527DED" w:rsidP="00F43107">
      <w:pPr>
        <w:pStyle w:val="FFLBodyText"/>
      </w:pPr>
    </w:p>
    <w:p w14:paraId="252AF401" w14:textId="5CC43866" w:rsidR="00527DED" w:rsidRPr="005D373A" w:rsidRDefault="00527DED" w:rsidP="00F43107">
      <w:pPr>
        <w:pStyle w:val="FFLBodyText"/>
      </w:pPr>
    </w:p>
    <w:p w14:paraId="7BDF8CBF" w14:textId="37745C6A" w:rsidR="00527DED" w:rsidRPr="005D373A" w:rsidRDefault="00527DED" w:rsidP="00F43107">
      <w:pPr>
        <w:pStyle w:val="FFLBodyText"/>
      </w:pPr>
    </w:p>
    <w:p w14:paraId="4A27790B" w14:textId="261CF1C6" w:rsidR="00527DED" w:rsidRPr="005D373A" w:rsidRDefault="00527DED" w:rsidP="00F43107">
      <w:pPr>
        <w:pStyle w:val="FFLBodyText"/>
      </w:pPr>
    </w:p>
    <w:p w14:paraId="675B65FF" w14:textId="6DBE2A50" w:rsidR="00527DED" w:rsidRPr="005D373A" w:rsidRDefault="00527DED" w:rsidP="00F43107">
      <w:pPr>
        <w:pStyle w:val="FFLBodyText"/>
      </w:pPr>
    </w:p>
    <w:p w14:paraId="3864E105" w14:textId="47F171C8" w:rsidR="00527DED" w:rsidRPr="005D373A" w:rsidRDefault="00527DED" w:rsidP="00F43107">
      <w:pPr>
        <w:pStyle w:val="FFLBodyText"/>
      </w:pPr>
    </w:p>
    <w:p w14:paraId="1119608D" w14:textId="7E8C8689" w:rsidR="00527DED" w:rsidRPr="005D373A" w:rsidRDefault="00527DED" w:rsidP="00F43107">
      <w:pPr>
        <w:pStyle w:val="FFLBodyText"/>
      </w:pPr>
    </w:p>
    <w:p w14:paraId="1599ABA3" w14:textId="5E36DCEC" w:rsidR="00527DED" w:rsidRPr="005D373A" w:rsidRDefault="00527DED" w:rsidP="00F43107">
      <w:pPr>
        <w:pStyle w:val="FFLBodyText"/>
      </w:pPr>
    </w:p>
    <w:p w14:paraId="435A3859" w14:textId="5DB1E23A" w:rsidR="00527DED" w:rsidRPr="005D373A" w:rsidRDefault="00527DED" w:rsidP="00F43107">
      <w:pPr>
        <w:pStyle w:val="FFLBodyText"/>
      </w:pPr>
    </w:p>
    <w:p w14:paraId="773087A5" w14:textId="6896F162" w:rsidR="00527DED" w:rsidRPr="005D373A" w:rsidRDefault="00527DED" w:rsidP="00F43107">
      <w:pPr>
        <w:pStyle w:val="FFLBodyText"/>
      </w:pPr>
    </w:p>
    <w:p w14:paraId="1BD0B290" w14:textId="77777777" w:rsidR="00527DED" w:rsidRPr="005D373A" w:rsidRDefault="00527DED" w:rsidP="00F43107">
      <w:pPr>
        <w:pStyle w:val="FFLBodyText"/>
      </w:pPr>
    </w:p>
    <w:p w14:paraId="305F0E43" w14:textId="40A5CCF8" w:rsidR="00527DED" w:rsidRPr="005D373A" w:rsidRDefault="00527DED" w:rsidP="00F43107">
      <w:pPr>
        <w:pStyle w:val="FFLBodyText"/>
      </w:pPr>
    </w:p>
    <w:p w14:paraId="49B2F2E9" w14:textId="77777777" w:rsidR="00527DED" w:rsidRPr="005D373A" w:rsidRDefault="00527DED" w:rsidP="00F43107">
      <w:pPr>
        <w:pStyle w:val="FFLBodyText"/>
      </w:pPr>
    </w:p>
    <w:p w14:paraId="711DB4ED" w14:textId="2E3F2B96" w:rsidR="00527DED" w:rsidRPr="005D373A" w:rsidRDefault="00527DED" w:rsidP="00F43107">
      <w:pPr>
        <w:pStyle w:val="FFLBodyText"/>
      </w:pPr>
    </w:p>
    <w:p w14:paraId="1BB2D199" w14:textId="35324F7A" w:rsidR="00527DED" w:rsidRPr="005D373A" w:rsidRDefault="00527DED" w:rsidP="00F43107">
      <w:pPr>
        <w:pStyle w:val="FFLBodyText"/>
      </w:pPr>
    </w:p>
    <w:p w14:paraId="361FAAD5" w14:textId="1D765F56" w:rsidR="00527DED" w:rsidRPr="005D373A" w:rsidRDefault="00527DED" w:rsidP="00F43107">
      <w:pPr>
        <w:pStyle w:val="FFLBodyText"/>
      </w:pPr>
    </w:p>
    <w:p w14:paraId="77E97575" w14:textId="1FA22F4F" w:rsidR="00527DED" w:rsidRPr="005D373A" w:rsidRDefault="00527DED" w:rsidP="00F43107">
      <w:pPr>
        <w:pStyle w:val="FFLBodyText"/>
      </w:pPr>
    </w:p>
    <w:p w14:paraId="524BFFAA" w14:textId="3805B17A" w:rsidR="00527DED" w:rsidRPr="005D373A" w:rsidRDefault="00527DED" w:rsidP="00F43107">
      <w:pPr>
        <w:pStyle w:val="FFLBodyText"/>
      </w:pPr>
    </w:p>
    <w:p w14:paraId="489C07D5" w14:textId="295C8362" w:rsidR="00527DED" w:rsidRPr="005D373A" w:rsidRDefault="00527DED" w:rsidP="00F43107">
      <w:pPr>
        <w:pStyle w:val="FFLBodyText"/>
      </w:pPr>
    </w:p>
    <w:p w14:paraId="24E53F83" w14:textId="187DEA55" w:rsidR="00527DED" w:rsidRPr="005D373A" w:rsidRDefault="00527DED" w:rsidP="00F43107">
      <w:pPr>
        <w:pStyle w:val="FFLBodyText"/>
      </w:pPr>
    </w:p>
    <w:p w14:paraId="09C242DC" w14:textId="7F1D6908" w:rsidR="00527DED" w:rsidRPr="005D373A" w:rsidRDefault="00527DED" w:rsidP="00F43107">
      <w:pPr>
        <w:pStyle w:val="FFLBodyText"/>
      </w:pPr>
    </w:p>
    <w:p w14:paraId="7C8BA339" w14:textId="47172F35" w:rsidR="00527DED" w:rsidRPr="005D373A" w:rsidRDefault="00527DED" w:rsidP="00F43107">
      <w:pPr>
        <w:pStyle w:val="FFLBodyText"/>
      </w:pPr>
    </w:p>
    <w:p w14:paraId="1401AF7B" w14:textId="06E33F68" w:rsidR="00527DED" w:rsidRPr="005D373A" w:rsidRDefault="00527DED" w:rsidP="00F43107">
      <w:pPr>
        <w:pStyle w:val="FFLBodyText"/>
      </w:pPr>
    </w:p>
    <w:p w14:paraId="1FB5B935" w14:textId="6055A923" w:rsidR="00527DED" w:rsidRPr="005D373A" w:rsidRDefault="00527DED" w:rsidP="00F43107">
      <w:pPr>
        <w:pStyle w:val="FFLBodyText"/>
      </w:pPr>
    </w:p>
    <w:p w14:paraId="198EF096" w14:textId="6484A5F7" w:rsidR="00527DED" w:rsidRDefault="00527DED" w:rsidP="00F43107">
      <w:pPr>
        <w:pStyle w:val="FFLBodyText"/>
      </w:pPr>
    </w:p>
    <w:p w14:paraId="2DDCAAE0" w14:textId="77777777" w:rsidR="005D373A" w:rsidRDefault="005D373A" w:rsidP="00F43107">
      <w:pPr>
        <w:pStyle w:val="FFLBodyText"/>
      </w:pPr>
    </w:p>
    <w:p w14:paraId="05942726" w14:textId="34EE2E95" w:rsidR="005D373A" w:rsidRDefault="005D373A" w:rsidP="00F43107">
      <w:pPr>
        <w:pStyle w:val="FFLBodyText"/>
      </w:pPr>
    </w:p>
    <w:p w14:paraId="1FAE9321" w14:textId="77777777" w:rsidR="005D373A" w:rsidRDefault="005D373A" w:rsidP="00F43107">
      <w:pPr>
        <w:pStyle w:val="FFLBodyText"/>
      </w:pPr>
    </w:p>
    <w:p w14:paraId="074F26EB" w14:textId="77777777" w:rsidR="005D373A" w:rsidRDefault="005D373A" w:rsidP="00F43107">
      <w:pPr>
        <w:pStyle w:val="FFLBodyText"/>
      </w:pPr>
    </w:p>
    <w:p w14:paraId="0294B541" w14:textId="77777777" w:rsidR="005D373A" w:rsidRDefault="005D373A" w:rsidP="00F43107">
      <w:pPr>
        <w:pStyle w:val="FFLBodyText"/>
      </w:pPr>
    </w:p>
    <w:p w14:paraId="1DFA34B7" w14:textId="77777777" w:rsidR="005D373A" w:rsidRDefault="005D373A" w:rsidP="00F43107">
      <w:pPr>
        <w:pStyle w:val="FFLBodyText"/>
      </w:pPr>
    </w:p>
    <w:p w14:paraId="22C50981" w14:textId="77777777" w:rsidR="005D373A" w:rsidRDefault="005D373A" w:rsidP="00F43107">
      <w:pPr>
        <w:pStyle w:val="FFLBodyText"/>
      </w:pPr>
    </w:p>
    <w:p w14:paraId="7C0A6D1B" w14:textId="77777777" w:rsidR="005D373A" w:rsidRDefault="005D373A" w:rsidP="00F43107">
      <w:pPr>
        <w:pStyle w:val="FFLBodyText"/>
      </w:pPr>
    </w:p>
    <w:p w14:paraId="37089D72" w14:textId="77777777" w:rsidR="005D373A" w:rsidRDefault="005D373A" w:rsidP="00F43107">
      <w:pPr>
        <w:pStyle w:val="FFLBodyText"/>
      </w:pPr>
    </w:p>
    <w:p w14:paraId="608CE2F9" w14:textId="77777777" w:rsidR="005D373A" w:rsidRDefault="005D373A" w:rsidP="00F43107">
      <w:pPr>
        <w:pStyle w:val="FFLBodyText"/>
      </w:pPr>
    </w:p>
    <w:p w14:paraId="17EC4C04" w14:textId="6C70B448" w:rsidR="005D373A" w:rsidRDefault="005D373A" w:rsidP="00F43107">
      <w:pPr>
        <w:pStyle w:val="FFLBodyText"/>
      </w:pPr>
    </w:p>
    <w:p w14:paraId="5F2CFBF6" w14:textId="77777777" w:rsidR="005D373A" w:rsidRDefault="005D373A" w:rsidP="00F43107">
      <w:pPr>
        <w:pStyle w:val="FFLBodyText"/>
      </w:pPr>
    </w:p>
    <w:p w14:paraId="1CF16199" w14:textId="77777777" w:rsidR="00F43107" w:rsidRDefault="00F43107" w:rsidP="00F43107">
      <w:pPr>
        <w:pStyle w:val="FFLBodyText"/>
      </w:pPr>
    </w:p>
    <w:p w14:paraId="38CEA38F" w14:textId="77777777" w:rsidR="00114EF9" w:rsidRDefault="00114EF9" w:rsidP="00F43107">
      <w:pPr>
        <w:pStyle w:val="FFLBodyText"/>
      </w:pPr>
    </w:p>
    <w:p w14:paraId="6A657532" w14:textId="77777777" w:rsidR="00114EF9" w:rsidRDefault="00114EF9" w:rsidP="00F43107">
      <w:pPr>
        <w:pStyle w:val="FFLBodyText"/>
      </w:pPr>
    </w:p>
    <w:p w14:paraId="514DED9C" w14:textId="68912D6D" w:rsidR="00114EF9" w:rsidRDefault="00114EF9" w:rsidP="00F43107">
      <w:pPr>
        <w:pStyle w:val="FFLBodyText"/>
      </w:pPr>
    </w:p>
    <w:p w14:paraId="35A14979" w14:textId="52CF45EC" w:rsidR="00114EF9" w:rsidRDefault="00114EF9" w:rsidP="00F43107">
      <w:pPr>
        <w:pStyle w:val="FFLBodyText"/>
      </w:pPr>
    </w:p>
    <w:p w14:paraId="078C6B98" w14:textId="52A5B38C" w:rsidR="00114EF9" w:rsidRDefault="00114EF9" w:rsidP="00F43107">
      <w:pPr>
        <w:pStyle w:val="FFLBodyText"/>
      </w:pPr>
    </w:p>
    <w:p w14:paraId="31086862" w14:textId="77777777" w:rsidR="00114EF9" w:rsidRDefault="00114EF9" w:rsidP="00F43107">
      <w:pPr>
        <w:pStyle w:val="FFLBodyText"/>
      </w:pPr>
    </w:p>
    <w:p w14:paraId="2A9939FD" w14:textId="77777777" w:rsidR="00114EF9" w:rsidRDefault="00114EF9" w:rsidP="00F43107">
      <w:pPr>
        <w:pStyle w:val="FFLBodyText"/>
      </w:pPr>
    </w:p>
    <w:p w14:paraId="53527633" w14:textId="77777777" w:rsidR="00114EF9" w:rsidRDefault="00114EF9" w:rsidP="00F43107">
      <w:pPr>
        <w:pStyle w:val="FFLBodyText"/>
      </w:pPr>
    </w:p>
    <w:p w14:paraId="6E01B9A5" w14:textId="753BF594" w:rsidR="005D373A" w:rsidRDefault="00272A9E" w:rsidP="00F43107">
      <w:pPr>
        <w:pStyle w:val="FFLBodyText"/>
      </w:pPr>
      <w:r>
        <w:rPr>
          <w:noProof/>
          <w:lang w:val="en-GB" w:eastAsia="en-GB"/>
        </w:rPr>
        <w:lastRenderedPageBreak/>
        <w:drawing>
          <wp:anchor distT="0" distB="0" distL="114300" distR="114300" simplePos="0" relativeHeight="251701248" behindDoc="1" locked="0" layoutInCell="1" allowOverlap="1" wp14:anchorId="11123CC6" wp14:editId="49E0E5B6">
            <wp:simplePos x="0" y="0"/>
            <wp:positionH relativeFrom="column">
              <wp:posOffset>-885190</wp:posOffset>
            </wp:positionH>
            <wp:positionV relativeFrom="page">
              <wp:posOffset>3175</wp:posOffset>
            </wp:positionV>
            <wp:extent cx="7559675" cy="710819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980 BNF FFL Report_Age 5-7_section.png"/>
                    <pic:cNvPicPr/>
                  </pic:nvPicPr>
                  <pic:blipFill>
                    <a:blip r:embed="rId12">
                      <a:extLst>
                        <a:ext uri="{28A0092B-C50C-407E-A947-70E740481C1C}">
                          <a14:useLocalDpi xmlns:a14="http://schemas.microsoft.com/office/drawing/2010/main" val="0"/>
                        </a:ext>
                      </a:extLst>
                    </a:blip>
                    <a:stretch>
                      <a:fillRect/>
                    </a:stretch>
                  </pic:blipFill>
                  <pic:spPr>
                    <a:xfrm>
                      <a:off x="0" y="0"/>
                      <a:ext cx="7559675" cy="710819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0224" behindDoc="1" locked="0" layoutInCell="1" allowOverlap="1" wp14:anchorId="497A706B" wp14:editId="18492A1A">
            <wp:simplePos x="0" y="0"/>
            <wp:positionH relativeFrom="column">
              <wp:posOffset>-274955</wp:posOffset>
            </wp:positionH>
            <wp:positionV relativeFrom="paragraph">
              <wp:posOffset>-700405</wp:posOffset>
            </wp:positionV>
            <wp:extent cx="5755640" cy="38334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enager reading a food label.jpg"/>
                    <pic:cNvPicPr/>
                  </pic:nvPicPr>
                  <pic:blipFill>
                    <a:blip r:embed="rId13">
                      <a:extLst>
                        <a:ext uri="{28A0092B-C50C-407E-A947-70E740481C1C}">
                          <a14:useLocalDpi xmlns:a14="http://schemas.microsoft.com/office/drawing/2010/main" val="0"/>
                        </a:ext>
                      </a:extLst>
                    </a:blip>
                    <a:stretch>
                      <a:fillRect/>
                    </a:stretch>
                  </pic:blipFill>
                  <pic:spPr>
                    <a:xfrm>
                      <a:off x="0" y="0"/>
                      <a:ext cx="5755640" cy="3833495"/>
                    </a:xfrm>
                    <a:prstGeom prst="rect">
                      <a:avLst/>
                    </a:prstGeom>
                  </pic:spPr>
                </pic:pic>
              </a:graphicData>
            </a:graphic>
            <wp14:sizeRelH relativeFrom="page">
              <wp14:pctWidth>0</wp14:pctWidth>
            </wp14:sizeRelH>
            <wp14:sizeRelV relativeFrom="page">
              <wp14:pctHeight>0</wp14:pctHeight>
            </wp14:sizeRelV>
          </wp:anchor>
        </w:drawing>
      </w:r>
    </w:p>
    <w:p w14:paraId="2380BA45" w14:textId="77777777" w:rsidR="00487533" w:rsidRDefault="00487533" w:rsidP="00F43107">
      <w:pPr>
        <w:pStyle w:val="FFLBodyText"/>
        <w:sectPr w:rsidR="00487533" w:rsidSect="00114EF9">
          <w:footerReference w:type="even" r:id="rId14"/>
          <w:footerReference w:type="default" r:id="rId15"/>
          <w:footerReference w:type="first" r:id="rId16"/>
          <w:type w:val="continuous"/>
          <w:pgSz w:w="11900" w:h="16840"/>
          <w:pgMar w:top="1304" w:right="1418" w:bottom="1985" w:left="1418" w:header="454" w:footer="0" w:gutter="0"/>
          <w:cols w:space="708"/>
          <w:titlePg/>
          <w:docGrid w:linePitch="360"/>
        </w:sectPr>
      </w:pPr>
      <w:bookmarkStart w:id="0" w:name="_GoBack"/>
      <w:bookmarkEnd w:id="0"/>
    </w:p>
    <w:p w14:paraId="533BE3FB" w14:textId="28D0A048" w:rsidR="005D373A" w:rsidRDefault="005D373A" w:rsidP="00F43107">
      <w:pPr>
        <w:pStyle w:val="FFLBodyText"/>
      </w:pPr>
    </w:p>
    <w:p w14:paraId="3BA5E389" w14:textId="6A09C5EE" w:rsidR="005D373A" w:rsidRDefault="005D373A" w:rsidP="00F43107">
      <w:pPr>
        <w:pStyle w:val="FFLBodyText"/>
      </w:pPr>
    </w:p>
    <w:p w14:paraId="6616BFF5" w14:textId="7D702C38" w:rsidR="005D373A" w:rsidRDefault="005D373A" w:rsidP="00F43107">
      <w:pPr>
        <w:pStyle w:val="FFLBodyText"/>
      </w:pPr>
    </w:p>
    <w:p w14:paraId="11CEF4E5" w14:textId="08A549B7" w:rsidR="005D373A" w:rsidRDefault="005D373A" w:rsidP="00F43107">
      <w:pPr>
        <w:pStyle w:val="FFLBodyText"/>
      </w:pPr>
    </w:p>
    <w:p w14:paraId="4B95B554" w14:textId="3F59F2F1" w:rsidR="005D373A" w:rsidRDefault="005D373A" w:rsidP="00F43107">
      <w:pPr>
        <w:pStyle w:val="FFLBodyText"/>
      </w:pPr>
    </w:p>
    <w:p w14:paraId="495A43F0" w14:textId="77777777" w:rsidR="005D373A" w:rsidRPr="005D373A" w:rsidRDefault="005D373A" w:rsidP="00F43107">
      <w:pPr>
        <w:pStyle w:val="FFLBodyText"/>
      </w:pPr>
    </w:p>
    <w:p w14:paraId="1BB0652A" w14:textId="0A3FF8E0" w:rsidR="00527DED" w:rsidRPr="005D373A" w:rsidRDefault="00527DED" w:rsidP="00F43107">
      <w:pPr>
        <w:pStyle w:val="FFLBodyText"/>
      </w:pPr>
    </w:p>
    <w:p w14:paraId="5925B859" w14:textId="70554E10" w:rsidR="00527DED" w:rsidRPr="005D373A" w:rsidRDefault="00527DED" w:rsidP="00F43107">
      <w:pPr>
        <w:pStyle w:val="FFLBodyText"/>
      </w:pPr>
    </w:p>
    <w:p w14:paraId="171E2219" w14:textId="19FD123C" w:rsidR="00527DED" w:rsidRDefault="00527DED" w:rsidP="00F43107">
      <w:pPr>
        <w:pStyle w:val="FFLBodyText"/>
      </w:pPr>
    </w:p>
    <w:p w14:paraId="1636B157" w14:textId="70F6C9E1" w:rsidR="00C7060F" w:rsidRDefault="00C7060F" w:rsidP="00F43107">
      <w:pPr>
        <w:pStyle w:val="FFLBodyText"/>
      </w:pPr>
    </w:p>
    <w:p w14:paraId="4B3E1A91" w14:textId="77777777" w:rsidR="00C7060F" w:rsidRDefault="00C7060F" w:rsidP="00F43107">
      <w:pPr>
        <w:pStyle w:val="FFLBodyText"/>
      </w:pPr>
    </w:p>
    <w:p w14:paraId="288DFCDA" w14:textId="77777777" w:rsidR="00C7060F" w:rsidRDefault="00C7060F" w:rsidP="00F43107">
      <w:pPr>
        <w:pStyle w:val="FFLBodyText"/>
      </w:pPr>
    </w:p>
    <w:p w14:paraId="6A29F84E" w14:textId="77777777" w:rsidR="00C7060F" w:rsidRDefault="00C7060F" w:rsidP="00F43107">
      <w:pPr>
        <w:pStyle w:val="FFLBodyText"/>
      </w:pPr>
    </w:p>
    <w:p w14:paraId="6727C29E" w14:textId="77777777" w:rsidR="00C7060F" w:rsidRDefault="00C7060F" w:rsidP="00F43107">
      <w:pPr>
        <w:pStyle w:val="FFLBodyText"/>
      </w:pPr>
    </w:p>
    <w:p w14:paraId="7B621205" w14:textId="1367D813" w:rsidR="00C7060F" w:rsidRDefault="00C7060F" w:rsidP="00F43107">
      <w:pPr>
        <w:pStyle w:val="FFLBodyText"/>
      </w:pPr>
    </w:p>
    <w:p w14:paraId="7C5A35DC" w14:textId="77777777" w:rsidR="00C7060F" w:rsidRDefault="00C7060F" w:rsidP="00F43107">
      <w:pPr>
        <w:pStyle w:val="FFLBodyText"/>
      </w:pPr>
    </w:p>
    <w:p w14:paraId="2BD1366E" w14:textId="77777777" w:rsidR="00C7060F" w:rsidRDefault="00C7060F" w:rsidP="00F43107">
      <w:pPr>
        <w:pStyle w:val="FFLBodyText"/>
      </w:pPr>
    </w:p>
    <w:p w14:paraId="1421D708" w14:textId="77777777" w:rsidR="00C7060F" w:rsidRDefault="00C7060F" w:rsidP="00F43107">
      <w:pPr>
        <w:pStyle w:val="FFLBodyText"/>
      </w:pPr>
    </w:p>
    <w:p w14:paraId="714302CE" w14:textId="77777777" w:rsidR="00C7060F" w:rsidRDefault="00C7060F" w:rsidP="00F43107">
      <w:pPr>
        <w:pStyle w:val="FFLBodyText"/>
      </w:pPr>
    </w:p>
    <w:p w14:paraId="5565215F" w14:textId="77777777" w:rsidR="00C7060F" w:rsidRDefault="00C7060F" w:rsidP="00F43107">
      <w:pPr>
        <w:pStyle w:val="FFLBodyText"/>
      </w:pPr>
    </w:p>
    <w:p w14:paraId="779BBAC2" w14:textId="77777777" w:rsidR="00471769" w:rsidRDefault="00471769" w:rsidP="00F43107">
      <w:pPr>
        <w:pStyle w:val="FFLBodyText"/>
      </w:pPr>
    </w:p>
    <w:p w14:paraId="4CCB62F2" w14:textId="77777777" w:rsidR="00C7060F" w:rsidRPr="005D373A" w:rsidRDefault="00C7060F" w:rsidP="00F43107">
      <w:pPr>
        <w:pStyle w:val="FFLBodyText"/>
      </w:pPr>
    </w:p>
    <w:p w14:paraId="62CB947A" w14:textId="17B6BFA2" w:rsidR="001B6081" w:rsidRPr="00D87024" w:rsidRDefault="00A60574" w:rsidP="00F43107">
      <w:pPr>
        <w:pStyle w:val="FFLMainHeader"/>
        <w:rPr>
          <w:rFonts w:ascii="Arial MT Light" w:hAnsi="Arial MT Light"/>
        </w:rPr>
      </w:pPr>
      <w:r>
        <w:t>Welcome</w:t>
      </w:r>
    </w:p>
    <w:p w14:paraId="58E30711" w14:textId="77777777" w:rsidR="00C7060F" w:rsidRDefault="00C7060F" w:rsidP="00F43107">
      <w:pPr>
        <w:pStyle w:val="FFLBodyText"/>
      </w:pPr>
    </w:p>
    <w:p w14:paraId="58C62E57" w14:textId="77777777" w:rsidR="00A60574" w:rsidRPr="00A60574" w:rsidRDefault="00A60574" w:rsidP="00A60574">
      <w:pPr>
        <w:jc w:val="both"/>
        <w:rPr>
          <w:rFonts w:ascii="Arial" w:hAnsi="Arial" w:cs="Arial"/>
          <w:b/>
          <w:sz w:val="22"/>
        </w:rPr>
      </w:pPr>
      <w:r w:rsidRPr="00A60574">
        <w:rPr>
          <w:rFonts w:ascii="Arial" w:hAnsi="Arial" w:cs="Arial"/>
          <w:b/>
          <w:sz w:val="22"/>
        </w:rPr>
        <w:t>Welcome</w:t>
      </w:r>
    </w:p>
    <w:p w14:paraId="45ECAEB9" w14:textId="77777777" w:rsidR="00A60574" w:rsidRPr="00A60574" w:rsidRDefault="00A60574" w:rsidP="00A60574">
      <w:pPr>
        <w:jc w:val="both"/>
        <w:rPr>
          <w:rFonts w:ascii="Arial" w:hAnsi="Arial" w:cs="Arial"/>
          <w:sz w:val="22"/>
        </w:rPr>
      </w:pPr>
      <w:r w:rsidRPr="00A60574">
        <w:rPr>
          <w:rFonts w:ascii="Arial" w:hAnsi="Arial" w:cs="Arial"/>
          <w:sz w:val="22"/>
        </w:rPr>
        <w:t xml:space="preserve">This guide is for teachers and others who wish to use the </w:t>
      </w:r>
      <w:r w:rsidRPr="00A60574">
        <w:rPr>
          <w:rFonts w:ascii="Arial" w:hAnsi="Arial" w:cs="Arial"/>
          <w:i/>
          <w:sz w:val="22"/>
        </w:rPr>
        <w:t xml:space="preserve">Food route: a journey through food </w:t>
      </w:r>
      <w:r w:rsidRPr="00A60574">
        <w:rPr>
          <w:rFonts w:ascii="Arial" w:hAnsi="Arial" w:cs="Arial"/>
          <w:sz w:val="22"/>
        </w:rPr>
        <w:t xml:space="preserve">resources at school or in other settings. The resources, developed by Public Health England and British Nutrition Foundation, have been devised to help young people engage with the </w:t>
      </w:r>
      <w:r w:rsidRPr="00A60574">
        <w:rPr>
          <w:rFonts w:ascii="Arial" w:hAnsi="Arial" w:cs="Arial"/>
          <w:i/>
          <w:sz w:val="22"/>
        </w:rPr>
        <w:t>Core Competences.</w:t>
      </w:r>
    </w:p>
    <w:p w14:paraId="23F7D75C" w14:textId="77777777" w:rsidR="00A60574" w:rsidRPr="00A60574" w:rsidRDefault="00A60574" w:rsidP="00A60574">
      <w:pPr>
        <w:jc w:val="both"/>
        <w:rPr>
          <w:rFonts w:ascii="Arial" w:hAnsi="Arial" w:cs="Arial"/>
          <w:sz w:val="22"/>
        </w:rPr>
      </w:pPr>
    </w:p>
    <w:p w14:paraId="054C446B" w14:textId="77777777" w:rsidR="00A60574" w:rsidRPr="00A60574" w:rsidRDefault="00A60574" w:rsidP="00A60574">
      <w:pPr>
        <w:jc w:val="both"/>
        <w:rPr>
          <w:rFonts w:ascii="Arial" w:hAnsi="Arial" w:cs="Arial"/>
          <w:b/>
          <w:sz w:val="22"/>
        </w:rPr>
      </w:pPr>
      <w:r w:rsidRPr="00A60574">
        <w:rPr>
          <w:rFonts w:ascii="Arial" w:hAnsi="Arial" w:cs="Arial"/>
          <w:b/>
          <w:sz w:val="22"/>
        </w:rPr>
        <w:t>Background: Core Competences</w:t>
      </w:r>
    </w:p>
    <w:p w14:paraId="59E95F90" w14:textId="77777777" w:rsidR="00A60574" w:rsidRPr="00A60574" w:rsidRDefault="00A60574" w:rsidP="00A60574">
      <w:pPr>
        <w:jc w:val="both"/>
        <w:rPr>
          <w:rFonts w:ascii="Arial" w:hAnsi="Arial" w:cs="Arial"/>
          <w:sz w:val="22"/>
        </w:rPr>
      </w:pPr>
      <w:r w:rsidRPr="00A60574">
        <w:rPr>
          <w:rFonts w:ascii="Arial" w:hAnsi="Arial" w:cs="Arial"/>
          <w:sz w:val="22"/>
        </w:rPr>
        <w:t xml:space="preserve">The </w:t>
      </w:r>
      <w:r w:rsidRPr="00A60574">
        <w:rPr>
          <w:rFonts w:ascii="Arial" w:hAnsi="Arial" w:cs="Arial"/>
          <w:i/>
          <w:sz w:val="22"/>
        </w:rPr>
        <w:t>Core Competences</w:t>
      </w:r>
      <w:r w:rsidRPr="00A60574">
        <w:rPr>
          <w:rFonts w:ascii="Arial" w:hAnsi="Arial" w:cs="Arial"/>
          <w:sz w:val="22"/>
        </w:rPr>
        <w:t xml:space="preserve"> were originally launched in December 2007 by the Food Standards Agency and the British Nutrition Foundation, and have since been reviewed and updated in 2014 by Public Health England, FSA Northern Ireland, FSA Scotland, the Welsh Government and the British Nutrition Foundation. An additional review was carried out in 2016 following the launch of the new UK Healthy Eating Model – the </w:t>
      </w:r>
      <w:proofErr w:type="spellStart"/>
      <w:r w:rsidRPr="00A60574">
        <w:rPr>
          <w:rFonts w:ascii="Arial" w:hAnsi="Arial" w:cs="Arial"/>
          <w:sz w:val="22"/>
        </w:rPr>
        <w:t>Eatwell</w:t>
      </w:r>
      <w:proofErr w:type="spellEnd"/>
      <w:r w:rsidRPr="00A60574">
        <w:rPr>
          <w:rFonts w:ascii="Arial" w:hAnsi="Arial" w:cs="Arial"/>
          <w:sz w:val="22"/>
        </w:rPr>
        <w:t xml:space="preserve"> Guide. They comprise a progressive series of food, nutrition and activity related competence statements for children and young people aged 5 to 16+ years. The competences are based around five themes: diet and health, consumer awareness, cooking, food safety and physical activity.</w:t>
      </w:r>
    </w:p>
    <w:p w14:paraId="6903F4F8" w14:textId="77777777" w:rsidR="00A60574" w:rsidRPr="00A60574" w:rsidRDefault="00A60574" w:rsidP="00A60574">
      <w:pPr>
        <w:jc w:val="both"/>
        <w:rPr>
          <w:rFonts w:ascii="Arial" w:hAnsi="Arial" w:cs="Arial"/>
          <w:sz w:val="22"/>
        </w:rPr>
      </w:pPr>
    </w:p>
    <w:p w14:paraId="57D9D03E" w14:textId="77777777" w:rsidR="00A60574" w:rsidRPr="00A60574" w:rsidRDefault="00A60574" w:rsidP="00A60574">
      <w:pPr>
        <w:jc w:val="both"/>
        <w:rPr>
          <w:rFonts w:ascii="Arial" w:hAnsi="Arial" w:cs="Arial"/>
          <w:sz w:val="22"/>
        </w:rPr>
      </w:pPr>
      <w:r w:rsidRPr="00A60574">
        <w:rPr>
          <w:rFonts w:ascii="Arial" w:hAnsi="Arial" w:cs="Arial"/>
          <w:sz w:val="22"/>
        </w:rPr>
        <w:t xml:space="preserve">The </w:t>
      </w:r>
      <w:r w:rsidRPr="00A60574">
        <w:rPr>
          <w:rFonts w:ascii="Arial" w:hAnsi="Arial" w:cs="Arial"/>
          <w:i/>
          <w:sz w:val="22"/>
        </w:rPr>
        <w:t>Core Competences</w:t>
      </w:r>
      <w:r w:rsidRPr="00A60574">
        <w:rPr>
          <w:rFonts w:ascii="Arial" w:hAnsi="Arial" w:cs="Arial"/>
          <w:sz w:val="22"/>
        </w:rPr>
        <w:t xml:space="preserve"> can help young people to choose, cook and eat safe, healthy food and lead an active lifestyle. They are set out as a framework of core skills and knowledge, providing essential building blocks so that parents/</w:t>
      </w:r>
      <w:proofErr w:type="spellStart"/>
      <w:r w:rsidRPr="00A60574">
        <w:rPr>
          <w:rFonts w:ascii="Arial" w:hAnsi="Arial" w:cs="Arial"/>
          <w:sz w:val="22"/>
        </w:rPr>
        <w:t>carers</w:t>
      </w:r>
      <w:proofErr w:type="spellEnd"/>
      <w:r w:rsidRPr="00A60574">
        <w:rPr>
          <w:rFonts w:ascii="Arial" w:hAnsi="Arial" w:cs="Arial"/>
          <w:sz w:val="22"/>
        </w:rPr>
        <w:t xml:space="preserve">, schools and community-based </w:t>
      </w:r>
      <w:proofErr w:type="spellStart"/>
      <w:r w:rsidRPr="00A60574">
        <w:rPr>
          <w:rFonts w:ascii="Arial" w:hAnsi="Arial" w:cs="Arial"/>
          <w:sz w:val="22"/>
        </w:rPr>
        <w:t>organisations</w:t>
      </w:r>
      <w:proofErr w:type="spellEnd"/>
      <w:r w:rsidRPr="00A60574">
        <w:rPr>
          <w:rFonts w:ascii="Arial" w:hAnsi="Arial" w:cs="Arial"/>
          <w:sz w:val="22"/>
        </w:rPr>
        <w:t xml:space="preserve"> can provide young people with a consistent set of food skills and knowledge.</w:t>
      </w:r>
    </w:p>
    <w:p w14:paraId="5A16C7EB" w14:textId="77777777" w:rsidR="00A60574" w:rsidRPr="00A60574" w:rsidRDefault="00A60574" w:rsidP="00A60574">
      <w:pPr>
        <w:jc w:val="both"/>
        <w:rPr>
          <w:rFonts w:ascii="Arial" w:hAnsi="Arial" w:cs="Arial"/>
          <w:sz w:val="22"/>
        </w:rPr>
      </w:pPr>
    </w:p>
    <w:p w14:paraId="370063B4" w14:textId="77777777" w:rsidR="00A60574" w:rsidRPr="00A60574" w:rsidRDefault="00A60574" w:rsidP="00A60574">
      <w:pPr>
        <w:jc w:val="both"/>
        <w:rPr>
          <w:rFonts w:ascii="Arial" w:hAnsi="Arial" w:cs="Arial"/>
          <w:sz w:val="22"/>
        </w:rPr>
      </w:pPr>
      <w:r w:rsidRPr="00A60574">
        <w:rPr>
          <w:rFonts w:ascii="Arial" w:hAnsi="Arial" w:cs="Arial"/>
          <w:sz w:val="22"/>
        </w:rPr>
        <w:t xml:space="preserve">Because the competences are progressive and cumulative from one age stage to the next, they can help young people make healthier choices that benefit them now and in later life. Importantly, the competences apply to all learning experiences, both within and outside the school setting, and can be met at home or through other activities. For further information, go to: </w:t>
      </w:r>
      <w:hyperlink r:id="rId17" w:history="1">
        <w:r w:rsidRPr="00A60574">
          <w:rPr>
            <w:rStyle w:val="Hyperlink"/>
            <w:rFonts w:ascii="Arial" w:hAnsi="Arial" w:cs="Arial"/>
            <w:sz w:val="22"/>
          </w:rPr>
          <w:t>www.nutrition.org.uk/foodinschools/competences</w:t>
        </w:r>
      </w:hyperlink>
      <w:r w:rsidRPr="00A60574">
        <w:rPr>
          <w:rFonts w:ascii="Arial" w:hAnsi="Arial" w:cs="Arial"/>
          <w:sz w:val="22"/>
        </w:rPr>
        <w:t>.</w:t>
      </w:r>
    </w:p>
    <w:p w14:paraId="24FDC85C" w14:textId="77777777" w:rsidR="00A60574" w:rsidRPr="00A60574" w:rsidRDefault="00A60574" w:rsidP="00A60574">
      <w:pPr>
        <w:jc w:val="both"/>
        <w:rPr>
          <w:rFonts w:ascii="Arial" w:hAnsi="Arial" w:cs="Arial"/>
          <w:sz w:val="22"/>
        </w:rPr>
      </w:pPr>
    </w:p>
    <w:p w14:paraId="36FC2E57" w14:textId="77777777" w:rsidR="00A60574" w:rsidRPr="00A60574" w:rsidRDefault="00A60574" w:rsidP="00A60574">
      <w:pPr>
        <w:jc w:val="both"/>
        <w:rPr>
          <w:rFonts w:ascii="Arial" w:hAnsi="Arial" w:cs="Arial"/>
          <w:sz w:val="22"/>
        </w:rPr>
      </w:pPr>
    </w:p>
    <w:p w14:paraId="038A8CEF" w14:textId="77777777" w:rsidR="00A60574" w:rsidRPr="00A60574" w:rsidRDefault="00A60574" w:rsidP="00A60574">
      <w:pPr>
        <w:jc w:val="both"/>
        <w:rPr>
          <w:rFonts w:ascii="Arial" w:hAnsi="Arial" w:cs="Arial"/>
          <w:b/>
          <w:sz w:val="22"/>
        </w:rPr>
      </w:pPr>
      <w:r w:rsidRPr="00A60574">
        <w:rPr>
          <w:rFonts w:ascii="Arial" w:hAnsi="Arial" w:cs="Arial"/>
          <w:b/>
          <w:sz w:val="22"/>
        </w:rPr>
        <w:t>Food route – a journey through food</w:t>
      </w:r>
    </w:p>
    <w:p w14:paraId="754D71AE" w14:textId="77777777" w:rsidR="00A60574" w:rsidRPr="00A60574" w:rsidRDefault="00A60574" w:rsidP="00A60574">
      <w:pPr>
        <w:jc w:val="both"/>
        <w:rPr>
          <w:rFonts w:ascii="Arial" w:hAnsi="Arial" w:cs="Arial"/>
          <w:sz w:val="22"/>
        </w:rPr>
      </w:pPr>
      <w:r w:rsidRPr="00A60574">
        <w:rPr>
          <w:rFonts w:ascii="Arial" w:hAnsi="Arial" w:cs="Arial"/>
          <w:sz w:val="22"/>
        </w:rPr>
        <w:t xml:space="preserve">To help children and young people engage with the </w:t>
      </w:r>
      <w:r w:rsidRPr="00A60574">
        <w:rPr>
          <w:rFonts w:ascii="Arial" w:hAnsi="Arial" w:cs="Arial"/>
          <w:i/>
          <w:sz w:val="22"/>
        </w:rPr>
        <w:t>Core Competences</w:t>
      </w:r>
      <w:r w:rsidRPr="00A60574">
        <w:rPr>
          <w:rFonts w:ascii="Arial" w:hAnsi="Arial" w:cs="Arial"/>
          <w:sz w:val="22"/>
        </w:rPr>
        <w:t>, a series of focus groups and workshops were arranged throughout the UK. The original competences were rephrased in an age-appropriate way, and tested to ensure that young people understand what they meant and how they could achieve the different competences. The focus group sessions helped to gather feedback from young people about the language used, as well as the design.</w:t>
      </w:r>
    </w:p>
    <w:p w14:paraId="370F1DA4" w14:textId="77777777" w:rsidR="00A60574" w:rsidRPr="00A60574" w:rsidRDefault="00A60574" w:rsidP="00A60574">
      <w:pPr>
        <w:jc w:val="both"/>
        <w:rPr>
          <w:rFonts w:ascii="Arial" w:hAnsi="Arial" w:cs="Arial"/>
          <w:sz w:val="22"/>
          <w:szCs w:val="22"/>
        </w:rPr>
      </w:pPr>
    </w:p>
    <w:p w14:paraId="5F285D24" w14:textId="77777777" w:rsidR="00A60574" w:rsidRPr="00A60574" w:rsidRDefault="00A60574" w:rsidP="00A60574">
      <w:pPr>
        <w:jc w:val="both"/>
        <w:rPr>
          <w:rFonts w:ascii="Arial" w:hAnsi="Arial" w:cs="Arial"/>
          <w:b/>
          <w:sz w:val="22"/>
          <w:szCs w:val="22"/>
        </w:rPr>
      </w:pPr>
      <w:r w:rsidRPr="00A60574">
        <w:rPr>
          <w:rFonts w:ascii="Arial" w:hAnsi="Arial" w:cs="Arial"/>
          <w:b/>
          <w:sz w:val="22"/>
          <w:szCs w:val="22"/>
        </w:rPr>
        <w:t>What resources are available?</w:t>
      </w:r>
    </w:p>
    <w:p w14:paraId="2A8A14F5" w14:textId="3C030CC0" w:rsidR="00A60574" w:rsidRPr="00A60574" w:rsidRDefault="00A60574" w:rsidP="00A60574">
      <w:pPr>
        <w:jc w:val="both"/>
        <w:rPr>
          <w:rFonts w:ascii="Arial" w:hAnsi="Arial" w:cs="Arial"/>
          <w:sz w:val="22"/>
          <w:szCs w:val="22"/>
        </w:rPr>
      </w:pPr>
      <w:r w:rsidRPr="00A60574">
        <w:rPr>
          <w:rFonts w:ascii="Arial" w:hAnsi="Arial" w:cs="Arial"/>
          <w:sz w:val="22"/>
          <w:szCs w:val="22"/>
        </w:rPr>
        <w:t xml:space="preserve">To engage young people aged </w:t>
      </w:r>
      <w:r>
        <w:rPr>
          <w:rFonts w:ascii="Arial" w:hAnsi="Arial" w:cs="Arial"/>
          <w:i/>
          <w:sz w:val="22"/>
          <w:szCs w:val="22"/>
        </w:rPr>
        <w:t xml:space="preserve">11-14 years </w:t>
      </w:r>
      <w:r w:rsidRPr="00A60574">
        <w:rPr>
          <w:rFonts w:ascii="Arial" w:hAnsi="Arial" w:cs="Arial"/>
          <w:sz w:val="22"/>
          <w:szCs w:val="22"/>
        </w:rPr>
        <w:t xml:space="preserve">with the </w:t>
      </w:r>
      <w:r w:rsidRPr="00A60574">
        <w:rPr>
          <w:rFonts w:ascii="Arial" w:hAnsi="Arial" w:cs="Arial"/>
          <w:i/>
          <w:sz w:val="22"/>
          <w:szCs w:val="22"/>
        </w:rPr>
        <w:t>Core Competences</w:t>
      </w:r>
      <w:r w:rsidRPr="00A60574">
        <w:rPr>
          <w:rFonts w:ascii="Arial" w:hAnsi="Arial" w:cs="Arial"/>
          <w:sz w:val="22"/>
          <w:szCs w:val="22"/>
        </w:rPr>
        <w:t>, a series of competence journals have been created. These act as journals of evidence, showing how young people engage with the competences in a meaningful way.</w:t>
      </w:r>
    </w:p>
    <w:p w14:paraId="0E52BD8B" w14:textId="77777777" w:rsidR="00A60574" w:rsidRPr="00A60574" w:rsidRDefault="00A60574" w:rsidP="00A60574">
      <w:pPr>
        <w:jc w:val="both"/>
        <w:rPr>
          <w:rFonts w:ascii="Arial" w:hAnsi="Arial" w:cs="Arial"/>
          <w:sz w:val="22"/>
          <w:szCs w:val="22"/>
        </w:rPr>
      </w:pPr>
    </w:p>
    <w:p w14:paraId="173E3C5D" w14:textId="77777777" w:rsidR="00A60574" w:rsidRPr="00A60574" w:rsidRDefault="00A60574" w:rsidP="00A60574">
      <w:pPr>
        <w:jc w:val="both"/>
        <w:rPr>
          <w:rFonts w:ascii="Arial" w:hAnsi="Arial" w:cs="Arial"/>
          <w:sz w:val="22"/>
          <w:szCs w:val="22"/>
        </w:rPr>
      </w:pPr>
      <w:r w:rsidRPr="00A60574">
        <w:rPr>
          <w:rFonts w:ascii="Arial" w:hAnsi="Arial" w:cs="Arial"/>
          <w:sz w:val="22"/>
          <w:szCs w:val="22"/>
        </w:rPr>
        <w:t xml:space="preserve">The journals set young people with a number of tasks in order for them to demonstrate their understanding and accomplishment of each competence. The </w:t>
      </w:r>
      <w:r w:rsidRPr="00A60574">
        <w:rPr>
          <w:rFonts w:ascii="Arial" w:hAnsi="Arial" w:cs="Arial"/>
          <w:i/>
          <w:sz w:val="22"/>
          <w:szCs w:val="22"/>
        </w:rPr>
        <w:t>Core Competences</w:t>
      </w:r>
      <w:r w:rsidRPr="00A60574">
        <w:rPr>
          <w:rFonts w:ascii="Arial" w:hAnsi="Arial" w:cs="Arial"/>
          <w:sz w:val="22"/>
          <w:szCs w:val="22"/>
        </w:rPr>
        <w:t xml:space="preserve"> have been rewritten to be age-appropriate for young people.</w:t>
      </w:r>
    </w:p>
    <w:p w14:paraId="499E7E79" w14:textId="77777777" w:rsidR="00A60574" w:rsidRPr="00A60574" w:rsidRDefault="00A60574" w:rsidP="00A60574">
      <w:pPr>
        <w:jc w:val="both"/>
        <w:rPr>
          <w:rFonts w:ascii="Arial" w:hAnsi="Arial" w:cs="Arial"/>
          <w:sz w:val="22"/>
          <w:szCs w:val="22"/>
        </w:rPr>
      </w:pPr>
    </w:p>
    <w:p w14:paraId="6066B4C2" w14:textId="77777777" w:rsidR="00A60574" w:rsidRPr="00A60574" w:rsidRDefault="00A60574" w:rsidP="00A60574">
      <w:pPr>
        <w:jc w:val="both"/>
        <w:rPr>
          <w:rFonts w:ascii="Arial" w:hAnsi="Arial" w:cs="Arial"/>
          <w:b/>
          <w:sz w:val="22"/>
          <w:szCs w:val="22"/>
        </w:rPr>
      </w:pPr>
      <w:r w:rsidRPr="00A60574">
        <w:rPr>
          <w:rFonts w:ascii="Arial" w:hAnsi="Arial" w:cs="Arial"/>
          <w:b/>
          <w:sz w:val="22"/>
          <w:szCs w:val="22"/>
        </w:rPr>
        <w:t>Journals</w:t>
      </w:r>
    </w:p>
    <w:p w14:paraId="0CDBE14E" w14:textId="21037AFC" w:rsidR="00A60574" w:rsidRPr="00A60574" w:rsidRDefault="00A60574" w:rsidP="00A60574">
      <w:pPr>
        <w:jc w:val="both"/>
        <w:rPr>
          <w:rFonts w:ascii="Arial" w:hAnsi="Arial" w:cs="Arial"/>
          <w:sz w:val="22"/>
          <w:szCs w:val="22"/>
        </w:rPr>
      </w:pPr>
      <w:r>
        <w:rPr>
          <w:rFonts w:ascii="Arial" w:hAnsi="Arial" w:cs="Arial"/>
          <w:sz w:val="22"/>
          <w:szCs w:val="22"/>
        </w:rPr>
        <w:t>F</w:t>
      </w:r>
      <w:r w:rsidRPr="00A60574">
        <w:rPr>
          <w:rFonts w:ascii="Arial" w:hAnsi="Arial" w:cs="Arial"/>
          <w:sz w:val="22"/>
          <w:szCs w:val="22"/>
        </w:rPr>
        <w:t>ive journals have been devised.</w:t>
      </w:r>
      <w:r>
        <w:rPr>
          <w:rFonts w:ascii="Arial" w:hAnsi="Arial" w:cs="Arial"/>
          <w:sz w:val="22"/>
          <w:szCs w:val="22"/>
        </w:rPr>
        <w:t xml:space="preserve"> </w:t>
      </w:r>
      <w:r w:rsidRPr="00A60574">
        <w:rPr>
          <w:rFonts w:ascii="Arial" w:hAnsi="Arial" w:cs="Arial"/>
          <w:sz w:val="22"/>
          <w:szCs w:val="22"/>
        </w:rPr>
        <w:t>The journals are:</w:t>
      </w:r>
    </w:p>
    <w:p w14:paraId="6A5F380A" w14:textId="77777777" w:rsidR="00A60574" w:rsidRPr="00A60574" w:rsidRDefault="00A60574" w:rsidP="00A60574">
      <w:pPr>
        <w:numPr>
          <w:ilvl w:val="0"/>
          <w:numId w:val="12"/>
        </w:numPr>
        <w:jc w:val="both"/>
        <w:rPr>
          <w:rFonts w:ascii="Arial" w:hAnsi="Arial" w:cs="Arial"/>
          <w:sz w:val="22"/>
          <w:szCs w:val="22"/>
        </w:rPr>
      </w:pPr>
      <w:r w:rsidRPr="00A60574">
        <w:rPr>
          <w:rFonts w:ascii="Arial" w:hAnsi="Arial" w:cs="Arial"/>
          <w:sz w:val="22"/>
          <w:szCs w:val="22"/>
        </w:rPr>
        <w:t>Diet and health;</w:t>
      </w:r>
    </w:p>
    <w:p w14:paraId="61F5CC23" w14:textId="77777777" w:rsidR="00A60574" w:rsidRPr="00A60574" w:rsidRDefault="00A60574" w:rsidP="00A60574">
      <w:pPr>
        <w:numPr>
          <w:ilvl w:val="0"/>
          <w:numId w:val="12"/>
        </w:numPr>
        <w:jc w:val="both"/>
        <w:rPr>
          <w:rFonts w:ascii="Arial" w:hAnsi="Arial" w:cs="Arial"/>
          <w:sz w:val="22"/>
          <w:szCs w:val="22"/>
        </w:rPr>
      </w:pPr>
      <w:r w:rsidRPr="00A60574">
        <w:rPr>
          <w:rFonts w:ascii="Arial" w:hAnsi="Arial" w:cs="Arial"/>
          <w:sz w:val="22"/>
          <w:szCs w:val="22"/>
        </w:rPr>
        <w:t>Consumer awareness;</w:t>
      </w:r>
    </w:p>
    <w:p w14:paraId="2DA53694" w14:textId="77777777" w:rsidR="00A60574" w:rsidRPr="00A60574" w:rsidRDefault="00A60574" w:rsidP="00A60574">
      <w:pPr>
        <w:numPr>
          <w:ilvl w:val="0"/>
          <w:numId w:val="12"/>
        </w:numPr>
        <w:jc w:val="both"/>
        <w:rPr>
          <w:rFonts w:ascii="Arial" w:hAnsi="Arial" w:cs="Arial"/>
          <w:sz w:val="22"/>
          <w:szCs w:val="22"/>
        </w:rPr>
      </w:pPr>
      <w:r w:rsidRPr="00A60574">
        <w:rPr>
          <w:rFonts w:ascii="Arial" w:hAnsi="Arial" w:cs="Arial"/>
          <w:sz w:val="22"/>
          <w:szCs w:val="22"/>
        </w:rPr>
        <w:t>Cooking;</w:t>
      </w:r>
    </w:p>
    <w:p w14:paraId="362B99C4" w14:textId="77777777" w:rsidR="00A60574" w:rsidRPr="00A60574" w:rsidRDefault="00A60574" w:rsidP="00A60574">
      <w:pPr>
        <w:numPr>
          <w:ilvl w:val="0"/>
          <w:numId w:val="12"/>
        </w:numPr>
        <w:jc w:val="both"/>
        <w:rPr>
          <w:rFonts w:ascii="Arial" w:hAnsi="Arial" w:cs="Arial"/>
          <w:sz w:val="22"/>
          <w:szCs w:val="22"/>
        </w:rPr>
      </w:pPr>
      <w:r w:rsidRPr="00A60574">
        <w:rPr>
          <w:rFonts w:ascii="Arial" w:hAnsi="Arial" w:cs="Arial"/>
          <w:sz w:val="22"/>
          <w:szCs w:val="22"/>
        </w:rPr>
        <w:t>Food safety</w:t>
      </w:r>
    </w:p>
    <w:p w14:paraId="41B6D16A" w14:textId="77777777" w:rsidR="00A60574" w:rsidRPr="00A60574" w:rsidRDefault="00A60574" w:rsidP="00A60574">
      <w:pPr>
        <w:numPr>
          <w:ilvl w:val="0"/>
          <w:numId w:val="12"/>
        </w:numPr>
        <w:jc w:val="both"/>
        <w:rPr>
          <w:rFonts w:ascii="Arial" w:hAnsi="Arial" w:cs="Arial"/>
          <w:sz w:val="22"/>
          <w:szCs w:val="22"/>
        </w:rPr>
      </w:pPr>
      <w:r w:rsidRPr="00A60574">
        <w:rPr>
          <w:rFonts w:ascii="Arial" w:hAnsi="Arial" w:cs="Arial"/>
          <w:sz w:val="22"/>
          <w:szCs w:val="22"/>
        </w:rPr>
        <w:t>Active lifestyles.</w:t>
      </w:r>
    </w:p>
    <w:p w14:paraId="1D8CA7DA" w14:textId="77777777" w:rsidR="00A60574" w:rsidRPr="00A60574" w:rsidRDefault="00A60574" w:rsidP="00A60574">
      <w:pPr>
        <w:jc w:val="both"/>
        <w:rPr>
          <w:rFonts w:ascii="Arial" w:hAnsi="Arial" w:cs="Arial"/>
          <w:sz w:val="22"/>
          <w:szCs w:val="22"/>
        </w:rPr>
      </w:pPr>
    </w:p>
    <w:p w14:paraId="51D90A95" w14:textId="77777777" w:rsidR="00A60574" w:rsidRPr="00A60574" w:rsidRDefault="00A60574" w:rsidP="00A60574">
      <w:pPr>
        <w:jc w:val="both"/>
        <w:rPr>
          <w:rFonts w:ascii="Arial" w:hAnsi="Arial" w:cs="Arial"/>
          <w:b/>
          <w:sz w:val="22"/>
          <w:szCs w:val="22"/>
        </w:rPr>
      </w:pPr>
    </w:p>
    <w:p w14:paraId="0EC5F809" w14:textId="22968617" w:rsidR="00A60574" w:rsidRPr="00A60574" w:rsidRDefault="00A60574" w:rsidP="00A60574">
      <w:pPr>
        <w:jc w:val="both"/>
        <w:rPr>
          <w:rFonts w:ascii="Arial" w:hAnsi="Arial" w:cs="Arial"/>
          <w:b/>
          <w:sz w:val="22"/>
          <w:szCs w:val="22"/>
        </w:rPr>
      </w:pPr>
      <w:r w:rsidRPr="00A60574">
        <w:rPr>
          <w:rFonts w:ascii="Arial" w:hAnsi="Arial" w:cs="Arial"/>
          <w:b/>
          <w:sz w:val="22"/>
          <w:szCs w:val="22"/>
        </w:rPr>
        <w:t>Differentiation</w:t>
      </w:r>
    </w:p>
    <w:p w14:paraId="5BC917B5" w14:textId="58EC7A66" w:rsidR="00A60574" w:rsidRPr="00A60574" w:rsidRDefault="00A60574" w:rsidP="00A60574">
      <w:pPr>
        <w:jc w:val="both"/>
        <w:rPr>
          <w:rFonts w:ascii="Arial" w:hAnsi="Arial" w:cs="Arial"/>
          <w:sz w:val="22"/>
          <w:szCs w:val="22"/>
        </w:rPr>
      </w:pPr>
      <w:r w:rsidRPr="00A60574">
        <w:rPr>
          <w:rFonts w:ascii="Arial" w:hAnsi="Arial" w:cs="Arial"/>
          <w:sz w:val="22"/>
          <w:szCs w:val="22"/>
        </w:rPr>
        <w:t xml:space="preserve">Although the competences have been created for particular age phases, you may wish to use the different journals for young people at different ages or abilities. For example, you may wish to use the </w:t>
      </w:r>
      <w:r>
        <w:rPr>
          <w:rFonts w:ascii="Arial" w:hAnsi="Arial" w:cs="Arial"/>
          <w:sz w:val="22"/>
          <w:szCs w:val="22"/>
        </w:rPr>
        <w:t>’14-16 years’</w:t>
      </w:r>
      <w:r w:rsidRPr="00A60574">
        <w:rPr>
          <w:rFonts w:ascii="Arial" w:hAnsi="Arial" w:cs="Arial"/>
          <w:sz w:val="22"/>
          <w:szCs w:val="22"/>
        </w:rPr>
        <w:t xml:space="preserve"> journals to challenge more able students, or use the resources developed for primary aged children for those with special educational needs.</w:t>
      </w:r>
    </w:p>
    <w:p w14:paraId="4C9F5B90" w14:textId="77777777" w:rsidR="00A60574" w:rsidRPr="00A60574" w:rsidRDefault="00A60574" w:rsidP="00A60574">
      <w:pPr>
        <w:jc w:val="both"/>
        <w:rPr>
          <w:rFonts w:ascii="Arial" w:hAnsi="Arial" w:cs="Arial"/>
          <w:b/>
          <w:sz w:val="22"/>
          <w:szCs w:val="22"/>
        </w:rPr>
      </w:pPr>
    </w:p>
    <w:p w14:paraId="188870DE" w14:textId="77777777" w:rsidR="00A60574" w:rsidRPr="00A60574" w:rsidRDefault="00A60574" w:rsidP="00A60574">
      <w:pPr>
        <w:jc w:val="both"/>
        <w:rPr>
          <w:rFonts w:ascii="Arial" w:hAnsi="Arial" w:cs="Arial"/>
          <w:b/>
          <w:sz w:val="22"/>
          <w:szCs w:val="22"/>
        </w:rPr>
      </w:pPr>
      <w:r w:rsidRPr="00A60574">
        <w:rPr>
          <w:rFonts w:ascii="Arial" w:hAnsi="Arial" w:cs="Arial"/>
          <w:b/>
          <w:sz w:val="22"/>
          <w:szCs w:val="22"/>
        </w:rPr>
        <w:t>Certificates</w:t>
      </w:r>
    </w:p>
    <w:p w14:paraId="455EA80D" w14:textId="645F8B55" w:rsidR="00A60574" w:rsidRPr="00A60574" w:rsidRDefault="00A60574" w:rsidP="00A60574">
      <w:pPr>
        <w:jc w:val="both"/>
        <w:rPr>
          <w:rFonts w:ascii="Arial" w:hAnsi="Arial" w:cs="Arial"/>
          <w:sz w:val="22"/>
          <w:szCs w:val="22"/>
        </w:rPr>
      </w:pPr>
      <w:r w:rsidRPr="00A60574">
        <w:rPr>
          <w:rFonts w:ascii="Arial" w:hAnsi="Arial" w:cs="Arial"/>
          <w:sz w:val="22"/>
          <w:szCs w:val="22"/>
        </w:rPr>
        <w:t>A certificate is also</w:t>
      </w:r>
      <w:r>
        <w:rPr>
          <w:rFonts w:ascii="Arial" w:hAnsi="Arial" w:cs="Arial"/>
          <w:sz w:val="22"/>
          <w:szCs w:val="22"/>
        </w:rPr>
        <w:t xml:space="preserve"> provided.</w:t>
      </w:r>
      <w:r w:rsidRPr="00A60574">
        <w:rPr>
          <w:rFonts w:ascii="Arial" w:hAnsi="Arial" w:cs="Arial"/>
          <w:sz w:val="22"/>
          <w:szCs w:val="22"/>
        </w:rPr>
        <w:t xml:space="preserve"> The certificate can be awarded after the young person has completed all the competences, or when they have successfully completed one competence area, e.g. cooking. </w:t>
      </w:r>
    </w:p>
    <w:p w14:paraId="5B61C56D" w14:textId="40712860" w:rsidR="00A60574" w:rsidRPr="00A60574" w:rsidRDefault="00A60574" w:rsidP="00A60574">
      <w:pPr>
        <w:rPr>
          <w:rFonts w:ascii="Arial" w:hAnsi="Arial" w:cs="Arial"/>
          <w:sz w:val="22"/>
          <w:szCs w:val="22"/>
        </w:rPr>
      </w:pPr>
      <w:r w:rsidRPr="00A60574">
        <w:rPr>
          <w:rFonts w:ascii="Arial" w:hAnsi="Arial" w:cs="Arial"/>
          <w:noProof/>
          <w:sz w:val="22"/>
          <w:szCs w:val="22"/>
          <w:lang w:val="en-GB" w:eastAsia="en-GB"/>
        </w:rPr>
        <w:drawing>
          <wp:anchor distT="0" distB="0" distL="114300" distR="114300" simplePos="0" relativeHeight="251695104" behindDoc="0" locked="0" layoutInCell="1" allowOverlap="1" wp14:anchorId="42E27116" wp14:editId="0CC07662">
            <wp:simplePos x="0" y="0"/>
            <wp:positionH relativeFrom="column">
              <wp:posOffset>55245</wp:posOffset>
            </wp:positionH>
            <wp:positionV relativeFrom="paragraph">
              <wp:posOffset>233680</wp:posOffset>
            </wp:positionV>
            <wp:extent cx="2519045" cy="17811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9045" cy="1781175"/>
                    </a:xfrm>
                    <a:prstGeom prst="rect">
                      <a:avLst/>
                    </a:prstGeom>
                    <a:noFill/>
                  </pic:spPr>
                </pic:pic>
              </a:graphicData>
            </a:graphic>
            <wp14:sizeRelH relativeFrom="page">
              <wp14:pctWidth>0</wp14:pctWidth>
            </wp14:sizeRelH>
            <wp14:sizeRelV relativeFrom="page">
              <wp14:pctHeight>0</wp14:pctHeight>
            </wp14:sizeRelV>
          </wp:anchor>
        </w:drawing>
      </w:r>
      <w:r w:rsidRPr="00A60574">
        <w:rPr>
          <w:rFonts w:ascii="Arial" w:hAnsi="Arial" w:cs="Arial"/>
          <w:noProof/>
          <w:sz w:val="22"/>
          <w:szCs w:val="22"/>
          <w:lang w:val="en-GB" w:eastAsia="en-GB"/>
        </w:rPr>
        <w:drawing>
          <wp:anchor distT="36576" distB="36576" distL="36576" distR="36576" simplePos="0" relativeHeight="251689984" behindDoc="0" locked="0" layoutInCell="1" allowOverlap="1" wp14:anchorId="54C2F26E" wp14:editId="5026C550">
            <wp:simplePos x="0" y="0"/>
            <wp:positionH relativeFrom="column">
              <wp:posOffset>459105</wp:posOffset>
            </wp:positionH>
            <wp:positionV relativeFrom="paragraph">
              <wp:posOffset>8966200</wp:posOffset>
            </wp:positionV>
            <wp:extent cx="1791335" cy="126174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l="3676" t="10458" r="2155" b="6656"/>
                    <a:stretch>
                      <a:fillRect/>
                    </a:stretch>
                  </pic:blipFill>
                  <pic:spPr bwMode="auto">
                    <a:xfrm>
                      <a:off x="0" y="0"/>
                      <a:ext cx="1791335" cy="1261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60574">
        <w:rPr>
          <w:rFonts w:ascii="Arial" w:hAnsi="Arial" w:cs="Arial"/>
          <w:noProof/>
          <w:sz w:val="22"/>
          <w:szCs w:val="22"/>
          <w:lang w:val="en-GB" w:eastAsia="en-GB"/>
        </w:rPr>
        <w:drawing>
          <wp:anchor distT="36576" distB="36576" distL="36576" distR="36576" simplePos="0" relativeHeight="251692032" behindDoc="0" locked="0" layoutInCell="1" allowOverlap="1" wp14:anchorId="55DB50BC" wp14:editId="3F0AEF22">
            <wp:simplePos x="0" y="0"/>
            <wp:positionH relativeFrom="column">
              <wp:posOffset>459105</wp:posOffset>
            </wp:positionH>
            <wp:positionV relativeFrom="paragraph">
              <wp:posOffset>8966200</wp:posOffset>
            </wp:positionV>
            <wp:extent cx="1791335" cy="12617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3676" t="10458" r="2155" b="6656"/>
                    <a:stretch>
                      <a:fillRect/>
                    </a:stretch>
                  </pic:blipFill>
                  <pic:spPr bwMode="auto">
                    <a:xfrm>
                      <a:off x="0" y="0"/>
                      <a:ext cx="1791335" cy="1261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60574">
        <w:rPr>
          <w:rFonts w:ascii="Arial" w:hAnsi="Arial" w:cs="Arial"/>
          <w:noProof/>
          <w:sz w:val="22"/>
          <w:szCs w:val="22"/>
          <w:lang w:val="en-GB" w:eastAsia="en-GB"/>
        </w:rPr>
        <w:drawing>
          <wp:anchor distT="36576" distB="36576" distL="36576" distR="36576" simplePos="0" relativeHeight="251691008" behindDoc="0" locked="0" layoutInCell="1" allowOverlap="1" wp14:anchorId="59B50FEA" wp14:editId="2B5C4308">
            <wp:simplePos x="0" y="0"/>
            <wp:positionH relativeFrom="column">
              <wp:posOffset>2306320</wp:posOffset>
            </wp:positionH>
            <wp:positionV relativeFrom="paragraph">
              <wp:posOffset>8968105</wp:posOffset>
            </wp:positionV>
            <wp:extent cx="1779905" cy="125920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l="3749" t="10156" r="2187" b="6641"/>
                    <a:stretch>
                      <a:fillRect/>
                    </a:stretch>
                  </pic:blipFill>
                  <pic:spPr bwMode="auto">
                    <a:xfrm>
                      <a:off x="0" y="0"/>
                      <a:ext cx="1779905" cy="1259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60574">
        <w:rPr>
          <w:rFonts w:ascii="Arial" w:hAnsi="Arial" w:cs="Arial"/>
          <w:noProof/>
          <w:sz w:val="22"/>
          <w:szCs w:val="22"/>
          <w:lang w:val="en-GB" w:eastAsia="en-GB"/>
        </w:rPr>
        <w:drawing>
          <wp:anchor distT="36576" distB="36576" distL="36576" distR="36576" simplePos="0" relativeHeight="251693056" behindDoc="0" locked="0" layoutInCell="1" allowOverlap="1" wp14:anchorId="12307920" wp14:editId="57C4AA89">
            <wp:simplePos x="0" y="0"/>
            <wp:positionH relativeFrom="column">
              <wp:posOffset>2306320</wp:posOffset>
            </wp:positionH>
            <wp:positionV relativeFrom="paragraph">
              <wp:posOffset>8968105</wp:posOffset>
            </wp:positionV>
            <wp:extent cx="1779905" cy="125920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l="3749" t="10156" r="2187" b="6641"/>
                    <a:stretch>
                      <a:fillRect/>
                    </a:stretch>
                  </pic:blipFill>
                  <pic:spPr bwMode="auto">
                    <a:xfrm>
                      <a:off x="0" y="0"/>
                      <a:ext cx="1779905" cy="1259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0DFC41C" w14:textId="77777777" w:rsidR="00A60574" w:rsidRPr="00A60574" w:rsidRDefault="00A60574" w:rsidP="00A60574">
      <w:pPr>
        <w:rPr>
          <w:rFonts w:ascii="Arial" w:hAnsi="Arial" w:cs="Arial"/>
          <w:sz w:val="22"/>
          <w:szCs w:val="22"/>
        </w:rPr>
      </w:pPr>
    </w:p>
    <w:p w14:paraId="33733406" w14:textId="77777777" w:rsidR="00A60574" w:rsidRPr="00A60574" w:rsidRDefault="00A60574" w:rsidP="00A60574">
      <w:pPr>
        <w:rPr>
          <w:rFonts w:ascii="Arial" w:hAnsi="Arial" w:cs="Arial"/>
          <w:sz w:val="22"/>
          <w:szCs w:val="22"/>
        </w:rPr>
      </w:pPr>
    </w:p>
    <w:p w14:paraId="659F9974" w14:textId="77777777" w:rsidR="00A60574" w:rsidRPr="00A60574" w:rsidRDefault="00A60574" w:rsidP="00A60574">
      <w:pPr>
        <w:jc w:val="both"/>
        <w:rPr>
          <w:rFonts w:ascii="Arial" w:hAnsi="Arial" w:cs="Arial"/>
          <w:b/>
          <w:sz w:val="22"/>
          <w:szCs w:val="22"/>
        </w:rPr>
      </w:pPr>
      <w:r w:rsidRPr="00A60574">
        <w:rPr>
          <w:rFonts w:ascii="Arial" w:hAnsi="Arial" w:cs="Arial"/>
          <w:b/>
          <w:sz w:val="22"/>
          <w:szCs w:val="22"/>
        </w:rPr>
        <w:br w:type="page"/>
      </w:r>
      <w:r w:rsidRPr="00A60574">
        <w:rPr>
          <w:rFonts w:ascii="Arial" w:hAnsi="Arial" w:cs="Arial"/>
          <w:b/>
          <w:sz w:val="22"/>
          <w:szCs w:val="22"/>
        </w:rPr>
        <w:lastRenderedPageBreak/>
        <w:t xml:space="preserve">Layout of a journal </w:t>
      </w:r>
    </w:p>
    <w:p w14:paraId="36CED7B9" w14:textId="1C9D992F" w:rsidR="00A60574" w:rsidRPr="00A60574" w:rsidRDefault="00A60574" w:rsidP="00A60574">
      <w:pPr>
        <w:jc w:val="both"/>
        <w:rPr>
          <w:rFonts w:ascii="Arial" w:hAnsi="Arial" w:cs="Arial"/>
          <w:sz w:val="22"/>
          <w:szCs w:val="22"/>
        </w:rPr>
      </w:pPr>
      <w:r w:rsidRPr="00A60574">
        <w:rPr>
          <w:rFonts w:ascii="Arial" w:hAnsi="Arial" w:cs="Arial"/>
          <w:sz w:val="22"/>
          <w:szCs w:val="22"/>
        </w:rPr>
        <w:t xml:space="preserve">The journals provide young people with a number of challenges based around the four themes of the </w:t>
      </w:r>
      <w:r w:rsidRPr="00A60574">
        <w:rPr>
          <w:rFonts w:ascii="Arial" w:hAnsi="Arial" w:cs="Arial"/>
          <w:i/>
          <w:sz w:val="22"/>
          <w:szCs w:val="22"/>
        </w:rPr>
        <w:t xml:space="preserve">Core </w:t>
      </w:r>
      <w:proofErr w:type="gramStart"/>
      <w:r w:rsidRPr="00A60574">
        <w:rPr>
          <w:rFonts w:ascii="Arial" w:hAnsi="Arial" w:cs="Arial"/>
          <w:i/>
          <w:sz w:val="22"/>
          <w:szCs w:val="22"/>
        </w:rPr>
        <w:t>Competences</w:t>
      </w:r>
      <w:r w:rsidRPr="00A60574">
        <w:rPr>
          <w:rFonts w:ascii="Arial" w:hAnsi="Arial" w:cs="Arial"/>
          <w:noProof/>
          <w:sz w:val="22"/>
          <w:szCs w:val="22"/>
          <w:lang w:val="en-GB" w:eastAsia="en-GB"/>
        </w:rPr>
        <w:t xml:space="preserve"> </w:t>
      </w:r>
      <w:r w:rsidRPr="00A60574">
        <w:rPr>
          <w:rFonts w:ascii="Arial" w:hAnsi="Arial" w:cs="Arial"/>
          <w:sz w:val="22"/>
          <w:szCs w:val="22"/>
        </w:rPr>
        <w:t>.</w:t>
      </w:r>
      <w:proofErr w:type="gramEnd"/>
      <w:r w:rsidRPr="00A60574">
        <w:rPr>
          <w:rFonts w:ascii="Arial" w:hAnsi="Arial" w:cs="Arial"/>
          <w:sz w:val="22"/>
          <w:szCs w:val="22"/>
        </w:rPr>
        <w:t xml:space="preserve"> Although the two age phases have different designs, they share a similar layout.</w:t>
      </w:r>
    </w:p>
    <w:p w14:paraId="3836B338" w14:textId="77777777" w:rsidR="00A60574" w:rsidRPr="00A60574" w:rsidRDefault="00A60574" w:rsidP="00A60574">
      <w:pPr>
        <w:jc w:val="both"/>
        <w:rPr>
          <w:rFonts w:ascii="Arial" w:hAnsi="Arial" w:cs="Arial"/>
          <w:sz w:val="22"/>
          <w:szCs w:val="22"/>
        </w:rPr>
      </w:pPr>
    </w:p>
    <w:p w14:paraId="25862B1C" w14:textId="655DA990" w:rsidR="00A60574" w:rsidRPr="00A60574" w:rsidRDefault="00A60574" w:rsidP="00A60574">
      <w:pPr>
        <w:jc w:val="both"/>
        <w:rPr>
          <w:rFonts w:ascii="Arial" w:hAnsi="Arial" w:cs="Arial"/>
          <w:b/>
          <w:i/>
          <w:sz w:val="22"/>
          <w:szCs w:val="22"/>
        </w:rPr>
      </w:pPr>
      <w:r w:rsidRPr="00A60574">
        <w:rPr>
          <w:rFonts w:ascii="Arial" w:hAnsi="Arial" w:cs="Arial"/>
          <w:b/>
          <w:i/>
          <w:sz w:val="22"/>
          <w:szCs w:val="22"/>
        </w:rPr>
        <w:t>Front page</w:t>
      </w: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sidRPr="00A60574">
        <w:rPr>
          <w:rFonts w:ascii="Arial" w:hAnsi="Arial" w:cs="Arial"/>
          <w:b/>
          <w:i/>
          <w:sz w:val="22"/>
          <w:szCs w:val="22"/>
        </w:rPr>
        <w:t>Back page</w:t>
      </w:r>
    </w:p>
    <w:p w14:paraId="27309AC1" w14:textId="553EDB2B" w:rsidR="00A60574" w:rsidRPr="00A60574" w:rsidRDefault="00272A9E" w:rsidP="00A60574">
      <w:pPr>
        <w:jc w:val="center"/>
        <w:rPr>
          <w:rFonts w:ascii="Arial" w:hAnsi="Arial" w:cs="Arial"/>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98176" behindDoc="0" locked="0" layoutInCell="1" allowOverlap="1" wp14:anchorId="71A243D9" wp14:editId="652D6705">
                <wp:simplePos x="0" y="0"/>
                <wp:positionH relativeFrom="column">
                  <wp:posOffset>5266284</wp:posOffset>
                </wp:positionH>
                <wp:positionV relativeFrom="paragraph">
                  <wp:posOffset>124612</wp:posOffset>
                </wp:positionV>
                <wp:extent cx="1162685" cy="884555"/>
                <wp:effectExtent l="419100" t="0" r="18415" b="10795"/>
                <wp:wrapNone/>
                <wp:docPr id="9"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884555"/>
                        </a:xfrm>
                        <a:prstGeom prst="wedgeRoundRectCallout">
                          <a:avLst>
                            <a:gd name="adj1" fmla="val -82703"/>
                            <a:gd name="adj2" fmla="val 37884"/>
                            <a:gd name="adj3" fmla="val 16667"/>
                          </a:avLst>
                        </a:prstGeom>
                        <a:solidFill>
                          <a:srgbClr val="FFFFFF"/>
                        </a:solidFill>
                        <a:ln w="9525">
                          <a:solidFill>
                            <a:srgbClr val="000000"/>
                          </a:solidFill>
                          <a:miter lim="800000"/>
                          <a:headEnd/>
                          <a:tailEnd/>
                        </a:ln>
                      </wps:spPr>
                      <wps:txbx>
                        <w:txbxContent>
                          <w:p w14:paraId="57409013" w14:textId="77777777" w:rsidR="00A60574" w:rsidRPr="00272A9E" w:rsidRDefault="00A60574" w:rsidP="00A60574">
                            <w:pPr>
                              <w:rPr>
                                <w:rFonts w:ascii="Arial" w:hAnsi="Arial" w:cs="Arial"/>
                                <w:sz w:val="20"/>
                                <w:szCs w:val="20"/>
                              </w:rPr>
                            </w:pPr>
                            <w:proofErr w:type="gramStart"/>
                            <w:r w:rsidRPr="00272A9E">
                              <w:rPr>
                                <w:rFonts w:ascii="Arial" w:hAnsi="Arial" w:cs="Arial"/>
                                <w:sz w:val="20"/>
                                <w:szCs w:val="20"/>
                              </w:rPr>
                              <w:t>Information to support the completion of tasks.</w:t>
                            </w:r>
                            <w:proofErr w:type="gramEnd"/>
                          </w:p>
                          <w:p w14:paraId="62E41506" w14:textId="77777777" w:rsidR="00A60574" w:rsidRPr="00272A9E" w:rsidRDefault="00A60574" w:rsidP="00A60574">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7" type="#_x0000_t62" style="position:absolute;left:0;text-align:left;margin-left:414.65pt;margin-top:9.8pt;width:91.55pt;height:6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" adj="-7064,18983">
                <v:textbox>
                  <w:txbxContent>
                    <w:p w14:paraId="57409013" w14:textId="77777777" w:rsidR="00A60574" w:rsidRPr="00272A9E" w:rsidRDefault="00A60574" w:rsidP="00A60574">
                      <w:pPr>
                        <w:rPr>
                          <w:rFonts w:ascii="Arial" w:hAnsi="Arial" w:cs="Arial"/>
                          <w:sz w:val="20"/>
                          <w:szCs w:val="20"/>
                        </w:rPr>
                      </w:pPr>
                      <w:proofErr w:type="gramStart"/>
                      <w:r w:rsidRPr="00272A9E">
                        <w:rPr>
                          <w:rFonts w:ascii="Arial" w:hAnsi="Arial" w:cs="Arial"/>
                          <w:sz w:val="20"/>
                          <w:szCs w:val="20"/>
                        </w:rPr>
                        <w:t>Information to support the completion of tasks.</w:t>
                      </w:r>
                      <w:proofErr w:type="gramEnd"/>
                    </w:p>
                    <w:p w14:paraId="62E41506" w14:textId="77777777" w:rsidR="00A60574" w:rsidRPr="00272A9E" w:rsidRDefault="00A60574" w:rsidP="00A60574">
                      <w:pPr>
                        <w:jc w:val="center"/>
                        <w:rPr>
                          <w:rFonts w:ascii="Arial" w:hAnsi="Arial" w:cs="Arial"/>
                          <w:sz w:val="20"/>
                          <w:szCs w:val="20"/>
                        </w:rPr>
                      </w:pPr>
                    </w:p>
                  </w:txbxContent>
                </v:textbox>
              </v:shape>
            </w:pict>
          </mc:Fallback>
        </mc:AlternateContent>
      </w:r>
      <w:r w:rsidR="00A60574" w:rsidRPr="00A60574">
        <w:rPr>
          <w:rFonts w:ascii="Arial" w:hAnsi="Arial" w:cs="Arial"/>
          <w:noProof/>
          <w:sz w:val="22"/>
          <w:szCs w:val="22"/>
          <w:lang w:val="en-GB" w:eastAsia="en-GB"/>
        </w:rPr>
        <w:drawing>
          <wp:anchor distT="0" distB="0" distL="114300" distR="114300" simplePos="0" relativeHeight="251696128" behindDoc="1" locked="0" layoutInCell="1" allowOverlap="1" wp14:anchorId="557F9C11" wp14:editId="64ED7340">
            <wp:simplePos x="0" y="0"/>
            <wp:positionH relativeFrom="column">
              <wp:posOffset>3275965</wp:posOffset>
            </wp:positionH>
            <wp:positionV relativeFrom="paragraph">
              <wp:posOffset>123825</wp:posOffset>
            </wp:positionV>
            <wp:extent cx="1752600" cy="25304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574" w:rsidRPr="00A60574">
        <w:rPr>
          <w:rFonts w:ascii="Arial" w:hAnsi="Arial" w:cs="Arial"/>
          <w:noProof/>
          <w:sz w:val="22"/>
          <w:szCs w:val="22"/>
          <w:lang w:val="en-GB" w:eastAsia="en-GB"/>
        </w:rPr>
        <mc:AlternateContent>
          <mc:Choice Requires="wps">
            <w:drawing>
              <wp:anchor distT="0" distB="0" distL="114300" distR="114300" simplePos="0" relativeHeight="251679744" behindDoc="0" locked="0" layoutInCell="1" allowOverlap="1" wp14:anchorId="30CDA2A6" wp14:editId="630748F1">
                <wp:simplePos x="0" y="0"/>
                <wp:positionH relativeFrom="column">
                  <wp:posOffset>1352652</wp:posOffset>
                </wp:positionH>
                <wp:positionV relativeFrom="paragraph">
                  <wp:posOffset>73406</wp:posOffset>
                </wp:positionV>
                <wp:extent cx="1676400" cy="457200"/>
                <wp:effectExtent l="723900" t="0" r="19050" b="95250"/>
                <wp:wrapNone/>
                <wp:docPr id="23" name="Rounded Rectangular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57200"/>
                        </a:xfrm>
                        <a:prstGeom prst="wedgeRoundRectCallout">
                          <a:avLst>
                            <a:gd name="adj1" fmla="val -90455"/>
                            <a:gd name="adj2" fmla="val 62122"/>
                            <a:gd name="adj3" fmla="val 16667"/>
                          </a:avLst>
                        </a:prstGeom>
                        <a:solidFill>
                          <a:srgbClr val="FFFFFF"/>
                        </a:solidFill>
                        <a:ln w="9525">
                          <a:solidFill>
                            <a:srgbClr val="000000"/>
                          </a:solidFill>
                          <a:miter lim="800000"/>
                          <a:headEnd/>
                          <a:tailEnd/>
                        </a:ln>
                      </wps:spPr>
                      <wps:txbx>
                        <w:txbxContent>
                          <w:p w14:paraId="64740B95" w14:textId="77777777" w:rsidR="00A60574" w:rsidRPr="00A60574" w:rsidRDefault="00A60574" w:rsidP="00A60574">
                            <w:pPr>
                              <w:jc w:val="center"/>
                              <w:rPr>
                                <w:rFonts w:ascii="Arial" w:hAnsi="Arial" w:cs="Arial"/>
                                <w:sz w:val="20"/>
                                <w:szCs w:val="20"/>
                              </w:rPr>
                            </w:pPr>
                            <w:r w:rsidRPr="00A60574">
                              <w:rPr>
                                <w:rFonts w:ascii="Arial" w:hAnsi="Arial" w:cs="Arial"/>
                                <w:sz w:val="20"/>
                                <w:szCs w:val="20"/>
                              </w:rPr>
                              <w:t xml:space="preserve">Pupils </w:t>
                            </w:r>
                            <w:proofErr w:type="spellStart"/>
                            <w:r w:rsidRPr="00A60574">
                              <w:rPr>
                                <w:rFonts w:ascii="Arial" w:hAnsi="Arial" w:cs="Arial"/>
                                <w:sz w:val="20"/>
                                <w:szCs w:val="20"/>
                              </w:rPr>
                              <w:t>personalise</w:t>
                            </w:r>
                            <w:proofErr w:type="spellEnd"/>
                            <w:r w:rsidRPr="00A60574">
                              <w:rPr>
                                <w:rFonts w:ascii="Arial" w:hAnsi="Arial" w:cs="Arial"/>
                                <w:sz w:val="20"/>
                                <w:szCs w:val="20"/>
                              </w:rPr>
                              <w:t xml:space="preserve"> their own journal.</w:t>
                            </w:r>
                          </w:p>
                          <w:p w14:paraId="52ED4B77" w14:textId="77777777" w:rsidR="00A60574" w:rsidRPr="00A60574" w:rsidRDefault="00A60574" w:rsidP="00A60574">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3" o:spid="_x0000_s1028" type="#_x0000_t62" style="position:absolute;left:0;text-align:left;margin-left:106.5pt;margin-top:5.8pt;width:132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" adj="-8738,24218">
                <v:textbox>
                  <w:txbxContent>
                    <w:p w14:paraId="64740B95" w14:textId="77777777" w:rsidR="00A60574" w:rsidRPr="00A60574" w:rsidRDefault="00A60574" w:rsidP="00A60574">
                      <w:pPr>
                        <w:jc w:val="center"/>
                        <w:rPr>
                          <w:rFonts w:ascii="Arial" w:hAnsi="Arial" w:cs="Arial"/>
                          <w:sz w:val="20"/>
                          <w:szCs w:val="20"/>
                        </w:rPr>
                      </w:pPr>
                      <w:r w:rsidRPr="00A60574">
                        <w:rPr>
                          <w:rFonts w:ascii="Arial" w:hAnsi="Arial" w:cs="Arial"/>
                          <w:sz w:val="20"/>
                          <w:szCs w:val="20"/>
                        </w:rPr>
                        <w:t xml:space="preserve">Pupils </w:t>
                      </w:r>
                      <w:proofErr w:type="spellStart"/>
                      <w:r w:rsidRPr="00A60574">
                        <w:rPr>
                          <w:rFonts w:ascii="Arial" w:hAnsi="Arial" w:cs="Arial"/>
                          <w:sz w:val="20"/>
                          <w:szCs w:val="20"/>
                        </w:rPr>
                        <w:t>personalise</w:t>
                      </w:r>
                      <w:proofErr w:type="spellEnd"/>
                      <w:r w:rsidRPr="00A60574">
                        <w:rPr>
                          <w:rFonts w:ascii="Arial" w:hAnsi="Arial" w:cs="Arial"/>
                          <w:sz w:val="20"/>
                          <w:szCs w:val="20"/>
                        </w:rPr>
                        <w:t xml:space="preserve"> their own journal.</w:t>
                      </w:r>
                    </w:p>
                    <w:p w14:paraId="52ED4B77" w14:textId="77777777" w:rsidR="00A60574" w:rsidRPr="00A60574" w:rsidRDefault="00A60574" w:rsidP="00A60574">
                      <w:pPr>
                        <w:rPr>
                          <w:rFonts w:ascii="Arial" w:hAnsi="Arial" w:cs="Arial"/>
                          <w:sz w:val="20"/>
                          <w:szCs w:val="20"/>
                        </w:rPr>
                      </w:pPr>
                    </w:p>
                  </w:txbxContent>
                </v:textbox>
              </v:shape>
            </w:pict>
          </mc:Fallback>
        </mc:AlternateContent>
      </w:r>
    </w:p>
    <w:p w14:paraId="0EAD9FD4" w14:textId="567CA51A" w:rsidR="00A60574" w:rsidRPr="00A60574" w:rsidRDefault="00A60574" w:rsidP="00A60574">
      <w:pPr>
        <w:jc w:val="both"/>
        <w:rPr>
          <w:rFonts w:ascii="Arial" w:hAnsi="Arial" w:cs="Arial"/>
          <w:sz w:val="22"/>
          <w:szCs w:val="22"/>
        </w:rPr>
      </w:pPr>
      <w:r w:rsidRPr="00A60574">
        <w:rPr>
          <w:rFonts w:ascii="Arial" w:hAnsi="Arial" w:cs="Arial"/>
          <w:noProof/>
          <w:sz w:val="22"/>
          <w:szCs w:val="22"/>
          <w:lang w:val="en-GB" w:eastAsia="en-GB"/>
        </w:rPr>
        <w:drawing>
          <wp:anchor distT="0" distB="0" distL="114300" distR="114300" simplePos="0" relativeHeight="251678720" behindDoc="1" locked="0" layoutInCell="1" allowOverlap="1" wp14:anchorId="611D0174" wp14:editId="0EE86D7B">
            <wp:simplePos x="0" y="0"/>
            <wp:positionH relativeFrom="column">
              <wp:posOffset>-44552</wp:posOffset>
            </wp:positionH>
            <wp:positionV relativeFrom="paragraph">
              <wp:posOffset>37110</wp:posOffset>
            </wp:positionV>
            <wp:extent cx="1791720" cy="2531060"/>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1706" cy="2531040"/>
                    </a:xfrm>
                    <a:prstGeom prst="rect">
                      <a:avLst/>
                    </a:prstGeom>
                    <a:noFill/>
                  </pic:spPr>
                </pic:pic>
              </a:graphicData>
            </a:graphic>
            <wp14:sizeRelH relativeFrom="page">
              <wp14:pctWidth>0</wp14:pctWidth>
            </wp14:sizeRelH>
            <wp14:sizeRelV relativeFrom="page">
              <wp14:pctHeight>0</wp14:pctHeight>
            </wp14:sizeRelV>
          </wp:anchor>
        </w:drawing>
      </w:r>
    </w:p>
    <w:p w14:paraId="35D946F5" w14:textId="77777777" w:rsidR="00A60574" w:rsidRPr="00A60574" w:rsidRDefault="00A60574" w:rsidP="00A60574">
      <w:pPr>
        <w:jc w:val="both"/>
        <w:rPr>
          <w:rFonts w:ascii="Arial" w:hAnsi="Arial" w:cs="Arial"/>
          <w:sz w:val="22"/>
          <w:szCs w:val="22"/>
        </w:rPr>
      </w:pPr>
    </w:p>
    <w:p w14:paraId="6B83EEA8" w14:textId="382D9BC0" w:rsidR="00A60574" w:rsidRPr="00A60574" w:rsidRDefault="00A60574" w:rsidP="00A60574">
      <w:pPr>
        <w:jc w:val="both"/>
        <w:rPr>
          <w:rFonts w:ascii="Arial" w:hAnsi="Arial" w:cs="Arial"/>
          <w:sz w:val="22"/>
          <w:szCs w:val="22"/>
        </w:rPr>
      </w:pPr>
    </w:p>
    <w:p w14:paraId="3F679213" w14:textId="39023C06" w:rsidR="00A60574" w:rsidRPr="00A60574" w:rsidRDefault="00A60574" w:rsidP="00A60574">
      <w:pPr>
        <w:jc w:val="both"/>
        <w:rPr>
          <w:rFonts w:ascii="Arial" w:hAnsi="Arial" w:cs="Arial"/>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80768" behindDoc="0" locked="0" layoutInCell="1" allowOverlap="1" wp14:anchorId="0CF354D9" wp14:editId="367E26EE">
                <wp:simplePos x="0" y="0"/>
                <wp:positionH relativeFrom="column">
                  <wp:posOffset>1945183</wp:posOffset>
                </wp:positionH>
                <wp:positionV relativeFrom="paragraph">
                  <wp:posOffset>147676</wp:posOffset>
                </wp:positionV>
                <wp:extent cx="1087628" cy="299923"/>
                <wp:effectExtent l="876300" t="0" r="17780" b="24130"/>
                <wp:wrapNone/>
                <wp:docPr id="21" name="Rounded 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628" cy="299923"/>
                        </a:xfrm>
                        <a:prstGeom prst="wedgeRoundRectCallout">
                          <a:avLst>
                            <a:gd name="adj1" fmla="val -125879"/>
                            <a:gd name="adj2" fmla="val 45037"/>
                            <a:gd name="adj3" fmla="val 16667"/>
                          </a:avLst>
                        </a:prstGeom>
                        <a:solidFill>
                          <a:srgbClr val="FFFFFF"/>
                        </a:solidFill>
                        <a:ln w="9525">
                          <a:solidFill>
                            <a:srgbClr val="000000"/>
                          </a:solidFill>
                          <a:miter lim="800000"/>
                          <a:headEnd/>
                          <a:tailEnd/>
                        </a:ln>
                      </wps:spPr>
                      <wps:txbx>
                        <w:txbxContent>
                          <w:p w14:paraId="73191584" w14:textId="77777777" w:rsidR="00A60574" w:rsidRPr="00A60574" w:rsidRDefault="00A60574" w:rsidP="00A60574">
                            <w:pPr>
                              <w:jc w:val="center"/>
                              <w:rPr>
                                <w:rFonts w:ascii="Arial" w:hAnsi="Arial" w:cs="Arial"/>
                                <w:sz w:val="20"/>
                                <w:szCs w:val="20"/>
                              </w:rPr>
                            </w:pPr>
                            <w:r w:rsidRPr="00A60574">
                              <w:rPr>
                                <w:rFonts w:ascii="Arial" w:hAnsi="Arial" w:cs="Arial"/>
                                <w:sz w:val="20"/>
                                <w:szCs w:val="20"/>
                              </w:rPr>
                              <w:t>Journal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1" o:spid="_x0000_s1029" type="#_x0000_t62" style="position:absolute;left:0;text-align:left;margin-left:153.15pt;margin-top:11.65pt;width:85.65pt;height:2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" adj="-16390,20528">
                <v:textbox>
                  <w:txbxContent>
                    <w:p w14:paraId="73191584" w14:textId="77777777" w:rsidR="00A60574" w:rsidRPr="00A60574" w:rsidRDefault="00A60574" w:rsidP="00A60574">
                      <w:pPr>
                        <w:jc w:val="center"/>
                        <w:rPr>
                          <w:rFonts w:ascii="Arial" w:hAnsi="Arial" w:cs="Arial"/>
                          <w:sz w:val="20"/>
                          <w:szCs w:val="20"/>
                        </w:rPr>
                      </w:pPr>
                      <w:r w:rsidRPr="00A60574">
                        <w:rPr>
                          <w:rFonts w:ascii="Arial" w:hAnsi="Arial" w:cs="Arial"/>
                          <w:sz w:val="20"/>
                          <w:szCs w:val="20"/>
                        </w:rPr>
                        <w:t>Journal name</w:t>
                      </w:r>
                    </w:p>
                  </w:txbxContent>
                </v:textbox>
              </v:shape>
            </w:pict>
          </mc:Fallback>
        </mc:AlternateContent>
      </w:r>
    </w:p>
    <w:p w14:paraId="035BC43D" w14:textId="77777777" w:rsidR="00A60574" w:rsidRPr="00A60574" w:rsidRDefault="00A60574" w:rsidP="00A60574">
      <w:pPr>
        <w:jc w:val="both"/>
        <w:rPr>
          <w:rFonts w:ascii="Arial" w:hAnsi="Arial" w:cs="Arial"/>
          <w:sz w:val="22"/>
          <w:szCs w:val="22"/>
        </w:rPr>
      </w:pPr>
    </w:p>
    <w:p w14:paraId="728409C3" w14:textId="77777777" w:rsidR="00A60574" w:rsidRPr="00A60574" w:rsidRDefault="00A60574" w:rsidP="00A60574">
      <w:pPr>
        <w:jc w:val="both"/>
        <w:rPr>
          <w:rFonts w:ascii="Arial" w:hAnsi="Arial" w:cs="Arial"/>
          <w:sz w:val="22"/>
          <w:szCs w:val="22"/>
        </w:rPr>
      </w:pPr>
    </w:p>
    <w:p w14:paraId="4E77611F" w14:textId="77777777" w:rsidR="00A60574" w:rsidRPr="00A60574" w:rsidRDefault="00A60574" w:rsidP="00A60574">
      <w:pPr>
        <w:jc w:val="both"/>
        <w:rPr>
          <w:rFonts w:ascii="Arial" w:hAnsi="Arial" w:cs="Arial"/>
          <w:sz w:val="22"/>
          <w:szCs w:val="22"/>
        </w:rPr>
      </w:pPr>
    </w:p>
    <w:p w14:paraId="54D5AFA9" w14:textId="7470536E" w:rsidR="00A60574" w:rsidRPr="00A60574" w:rsidRDefault="00272A9E" w:rsidP="00A60574">
      <w:pPr>
        <w:jc w:val="both"/>
        <w:rPr>
          <w:rFonts w:ascii="Arial" w:hAnsi="Arial" w:cs="Arial"/>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99200" behindDoc="0" locked="0" layoutInCell="1" allowOverlap="1" wp14:anchorId="3ACED2A3" wp14:editId="143D917C">
                <wp:simplePos x="0" y="0"/>
                <wp:positionH relativeFrom="column">
                  <wp:posOffset>5185410</wp:posOffset>
                </wp:positionH>
                <wp:positionV relativeFrom="paragraph">
                  <wp:posOffset>93345</wp:posOffset>
                </wp:positionV>
                <wp:extent cx="1118870" cy="457200"/>
                <wp:effectExtent l="514350" t="0" r="24130" b="266700"/>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457200"/>
                        </a:xfrm>
                        <a:prstGeom prst="wedgeRoundRectCallout">
                          <a:avLst>
                            <a:gd name="adj1" fmla="val -92079"/>
                            <a:gd name="adj2" fmla="val 96528"/>
                            <a:gd name="adj3" fmla="val 16667"/>
                          </a:avLst>
                        </a:prstGeom>
                        <a:solidFill>
                          <a:srgbClr val="FFFFFF"/>
                        </a:solidFill>
                        <a:ln w="9525">
                          <a:solidFill>
                            <a:srgbClr val="000000"/>
                          </a:solidFill>
                          <a:miter lim="800000"/>
                          <a:headEnd/>
                          <a:tailEnd/>
                        </a:ln>
                      </wps:spPr>
                      <wps:txbx>
                        <w:txbxContent>
                          <w:p w14:paraId="63076523" w14:textId="77777777" w:rsidR="00A60574" w:rsidRPr="00272A9E" w:rsidRDefault="00A60574" w:rsidP="00A60574">
                            <w:pPr>
                              <w:jc w:val="center"/>
                              <w:rPr>
                                <w:rFonts w:ascii="Arial" w:hAnsi="Arial" w:cs="Arial"/>
                                <w:sz w:val="20"/>
                                <w:szCs w:val="20"/>
                              </w:rPr>
                            </w:pPr>
                            <w:r w:rsidRPr="00272A9E">
                              <w:rPr>
                                <w:rFonts w:ascii="Arial" w:hAnsi="Arial" w:cs="Arial"/>
                                <w:sz w:val="20"/>
                                <w:szCs w:val="20"/>
                              </w:rPr>
                              <w:t>Checklist of the competences covered.</w:t>
                            </w:r>
                          </w:p>
                          <w:p w14:paraId="2DBFE760" w14:textId="77777777" w:rsidR="00A60574" w:rsidRPr="00272A9E" w:rsidRDefault="00A60574" w:rsidP="00A60574">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0" o:spid="_x0000_s1030" type="#_x0000_t62" style="position:absolute;left:0;text-align:left;margin-left:408.3pt;margin-top:7.35pt;width:88.1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" adj="-9089,31650">
                <v:textbox>
                  <w:txbxContent>
                    <w:p w14:paraId="63076523" w14:textId="77777777" w:rsidR="00A60574" w:rsidRPr="00272A9E" w:rsidRDefault="00A60574" w:rsidP="00A60574">
                      <w:pPr>
                        <w:jc w:val="center"/>
                        <w:rPr>
                          <w:rFonts w:ascii="Arial" w:hAnsi="Arial" w:cs="Arial"/>
                          <w:sz w:val="20"/>
                          <w:szCs w:val="20"/>
                        </w:rPr>
                      </w:pPr>
                      <w:r w:rsidRPr="00272A9E">
                        <w:rPr>
                          <w:rFonts w:ascii="Arial" w:hAnsi="Arial" w:cs="Arial"/>
                          <w:sz w:val="20"/>
                          <w:szCs w:val="20"/>
                        </w:rPr>
                        <w:t>Checklist of the competences covered.</w:t>
                      </w:r>
                    </w:p>
                    <w:p w14:paraId="2DBFE760" w14:textId="77777777" w:rsidR="00A60574" w:rsidRPr="00272A9E" w:rsidRDefault="00A60574" w:rsidP="00A60574">
                      <w:pPr>
                        <w:rPr>
                          <w:rFonts w:ascii="Arial" w:hAnsi="Arial" w:cs="Arial"/>
                          <w:sz w:val="20"/>
                          <w:szCs w:val="20"/>
                        </w:rPr>
                      </w:pPr>
                    </w:p>
                  </w:txbxContent>
                </v:textbox>
              </v:shape>
            </w:pict>
          </mc:Fallback>
        </mc:AlternateContent>
      </w:r>
      <w:r w:rsidR="00A60574" w:rsidRPr="00A60574">
        <w:rPr>
          <w:rFonts w:ascii="Arial" w:hAnsi="Arial" w:cs="Arial"/>
          <w:noProof/>
          <w:sz w:val="22"/>
          <w:szCs w:val="22"/>
          <w:lang w:val="en-GB" w:eastAsia="en-GB"/>
        </w:rPr>
        <mc:AlternateContent>
          <mc:Choice Requires="wps">
            <w:drawing>
              <wp:anchor distT="0" distB="0" distL="114300" distR="114300" simplePos="0" relativeHeight="251682816" behindDoc="0" locked="0" layoutInCell="1" allowOverlap="1" wp14:anchorId="68A3706D" wp14:editId="303E942F">
                <wp:simplePos x="0" y="0"/>
                <wp:positionH relativeFrom="column">
                  <wp:posOffset>1637944</wp:posOffset>
                </wp:positionH>
                <wp:positionV relativeFrom="paragraph">
                  <wp:posOffset>39065</wp:posOffset>
                </wp:positionV>
                <wp:extent cx="1397000" cy="342900"/>
                <wp:effectExtent l="400050" t="38100" r="12700" b="19050"/>
                <wp:wrapNone/>
                <wp:docPr id="25" name="Rounded 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42900"/>
                        </a:xfrm>
                        <a:prstGeom prst="wedgeRoundRectCallout">
                          <a:avLst>
                            <a:gd name="adj1" fmla="val -74932"/>
                            <a:gd name="adj2" fmla="val -53326"/>
                            <a:gd name="adj3" fmla="val 16667"/>
                          </a:avLst>
                        </a:prstGeom>
                        <a:solidFill>
                          <a:srgbClr val="FFFFFF"/>
                        </a:solidFill>
                        <a:ln w="9525">
                          <a:solidFill>
                            <a:srgbClr val="000000"/>
                          </a:solidFill>
                          <a:miter lim="800000"/>
                          <a:headEnd/>
                          <a:tailEnd/>
                        </a:ln>
                      </wps:spPr>
                      <wps:txbx>
                        <w:txbxContent>
                          <w:p w14:paraId="083B4288" w14:textId="77777777" w:rsidR="00A60574" w:rsidRPr="00A60574" w:rsidRDefault="00A60574" w:rsidP="00A60574">
                            <w:pPr>
                              <w:jc w:val="center"/>
                              <w:rPr>
                                <w:rFonts w:ascii="Arial" w:hAnsi="Arial" w:cs="Arial"/>
                                <w:sz w:val="20"/>
                                <w:szCs w:val="20"/>
                              </w:rPr>
                            </w:pPr>
                            <w:proofErr w:type="gramStart"/>
                            <w:r w:rsidRPr="00A60574">
                              <w:rPr>
                                <w:rFonts w:ascii="Arial" w:hAnsi="Arial" w:cs="Arial"/>
                                <w:sz w:val="20"/>
                                <w:szCs w:val="20"/>
                              </w:rPr>
                              <w:t>Setting the scene.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5" o:spid="_x0000_s1031" type="#_x0000_t62" style="position:absolute;left:0;text-align:left;margin-left:128.95pt;margin-top:3.1pt;width:110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" adj="-5385,-718">
                <v:textbox>
                  <w:txbxContent>
                    <w:p w14:paraId="083B4288" w14:textId="77777777" w:rsidR="00A60574" w:rsidRPr="00A60574" w:rsidRDefault="00A60574" w:rsidP="00A60574">
                      <w:pPr>
                        <w:jc w:val="center"/>
                        <w:rPr>
                          <w:rFonts w:ascii="Arial" w:hAnsi="Arial" w:cs="Arial"/>
                          <w:sz w:val="20"/>
                          <w:szCs w:val="20"/>
                        </w:rPr>
                      </w:pPr>
                      <w:proofErr w:type="gramStart"/>
                      <w:r w:rsidRPr="00A60574">
                        <w:rPr>
                          <w:rFonts w:ascii="Arial" w:hAnsi="Arial" w:cs="Arial"/>
                          <w:sz w:val="20"/>
                          <w:szCs w:val="20"/>
                        </w:rPr>
                        <w:t>Setting the scene.</w:t>
                      </w:r>
                      <w:proofErr w:type="gramEnd"/>
                    </w:p>
                  </w:txbxContent>
                </v:textbox>
              </v:shape>
            </w:pict>
          </mc:Fallback>
        </mc:AlternateContent>
      </w:r>
    </w:p>
    <w:p w14:paraId="24C0D896" w14:textId="77777777" w:rsidR="00A60574" w:rsidRPr="00A60574" w:rsidRDefault="00A60574" w:rsidP="00A60574">
      <w:pPr>
        <w:jc w:val="both"/>
        <w:rPr>
          <w:rFonts w:ascii="Arial" w:hAnsi="Arial" w:cs="Arial"/>
          <w:sz w:val="22"/>
          <w:szCs w:val="22"/>
        </w:rPr>
      </w:pPr>
    </w:p>
    <w:p w14:paraId="1541C571" w14:textId="7DCB1EFA" w:rsidR="00A60574" w:rsidRPr="00A60574" w:rsidRDefault="00A60574" w:rsidP="00A60574">
      <w:pPr>
        <w:jc w:val="both"/>
        <w:rPr>
          <w:rFonts w:ascii="Arial" w:hAnsi="Arial" w:cs="Arial"/>
          <w:sz w:val="22"/>
          <w:szCs w:val="22"/>
        </w:rPr>
      </w:pPr>
    </w:p>
    <w:p w14:paraId="17403674" w14:textId="48BCD989" w:rsidR="00A60574" w:rsidRPr="00A60574" w:rsidRDefault="00A60574" w:rsidP="00A60574">
      <w:pPr>
        <w:jc w:val="both"/>
        <w:rPr>
          <w:rFonts w:ascii="Arial" w:hAnsi="Arial" w:cs="Arial"/>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81792" behindDoc="0" locked="0" layoutInCell="1" allowOverlap="1" wp14:anchorId="5BE5762C" wp14:editId="5A52A987">
                <wp:simplePos x="0" y="0"/>
                <wp:positionH relativeFrom="column">
                  <wp:posOffset>1689151</wp:posOffset>
                </wp:positionH>
                <wp:positionV relativeFrom="paragraph">
                  <wp:posOffset>69164</wp:posOffset>
                </wp:positionV>
                <wp:extent cx="1456233" cy="441325"/>
                <wp:effectExtent l="323850" t="0" r="10795" b="15875"/>
                <wp:wrapNone/>
                <wp:docPr id="2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233" cy="441325"/>
                        </a:xfrm>
                        <a:prstGeom prst="wedgeRoundRectCallout">
                          <a:avLst>
                            <a:gd name="adj1" fmla="val -69616"/>
                            <a:gd name="adj2" fmla="val 23815"/>
                            <a:gd name="adj3" fmla="val 16667"/>
                          </a:avLst>
                        </a:prstGeom>
                        <a:solidFill>
                          <a:srgbClr val="FFFFFF"/>
                        </a:solidFill>
                        <a:ln w="9525">
                          <a:solidFill>
                            <a:srgbClr val="000000"/>
                          </a:solidFill>
                          <a:miter lim="800000"/>
                          <a:headEnd/>
                          <a:tailEnd/>
                        </a:ln>
                      </wps:spPr>
                      <wps:txbx>
                        <w:txbxContent>
                          <w:p w14:paraId="433A4D18" w14:textId="77777777" w:rsidR="00A60574" w:rsidRPr="00A60574" w:rsidRDefault="00A60574" w:rsidP="00A60574">
                            <w:pPr>
                              <w:jc w:val="center"/>
                              <w:rPr>
                                <w:rFonts w:ascii="Arial" w:hAnsi="Arial" w:cs="Arial"/>
                                <w:sz w:val="20"/>
                                <w:szCs w:val="20"/>
                              </w:rPr>
                            </w:pPr>
                            <w:proofErr w:type="gramStart"/>
                            <w:r w:rsidRPr="00A60574">
                              <w:rPr>
                                <w:rFonts w:ascii="Arial" w:hAnsi="Arial" w:cs="Arial"/>
                                <w:sz w:val="20"/>
                                <w:szCs w:val="20"/>
                              </w:rPr>
                              <w:t>Summary of the main issues in the journal.</w:t>
                            </w:r>
                            <w:proofErr w:type="gramEnd"/>
                          </w:p>
                          <w:p w14:paraId="2EAC5EF9" w14:textId="77777777" w:rsidR="00A60574" w:rsidRPr="00A60574" w:rsidRDefault="00A60574" w:rsidP="00A60574">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2" o:spid="_x0000_s1032" type="#_x0000_t62" style="position:absolute;left:0;text-align:left;margin-left:133pt;margin-top:5.45pt;width:114.65pt;height:3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" adj="-4237,15944">
                <v:textbox>
                  <w:txbxContent>
                    <w:p w14:paraId="433A4D18" w14:textId="77777777" w:rsidR="00A60574" w:rsidRPr="00A60574" w:rsidRDefault="00A60574" w:rsidP="00A60574">
                      <w:pPr>
                        <w:jc w:val="center"/>
                        <w:rPr>
                          <w:rFonts w:ascii="Arial" w:hAnsi="Arial" w:cs="Arial"/>
                          <w:sz w:val="20"/>
                          <w:szCs w:val="20"/>
                        </w:rPr>
                      </w:pPr>
                      <w:proofErr w:type="gramStart"/>
                      <w:r w:rsidRPr="00A60574">
                        <w:rPr>
                          <w:rFonts w:ascii="Arial" w:hAnsi="Arial" w:cs="Arial"/>
                          <w:sz w:val="20"/>
                          <w:szCs w:val="20"/>
                        </w:rPr>
                        <w:t>Summary of the main issues in the journal.</w:t>
                      </w:r>
                      <w:proofErr w:type="gramEnd"/>
                    </w:p>
                    <w:p w14:paraId="2EAC5EF9" w14:textId="77777777" w:rsidR="00A60574" w:rsidRPr="00A60574" w:rsidRDefault="00A60574" w:rsidP="00A60574">
                      <w:pPr>
                        <w:rPr>
                          <w:rFonts w:ascii="Arial" w:hAnsi="Arial" w:cs="Arial"/>
                          <w:sz w:val="20"/>
                          <w:szCs w:val="20"/>
                        </w:rPr>
                      </w:pPr>
                    </w:p>
                  </w:txbxContent>
                </v:textbox>
              </v:shape>
            </w:pict>
          </mc:Fallback>
        </mc:AlternateContent>
      </w:r>
    </w:p>
    <w:p w14:paraId="1575AEAD" w14:textId="55BB68C0" w:rsidR="00A60574" w:rsidRPr="00A60574" w:rsidRDefault="00A60574" w:rsidP="00A60574">
      <w:pPr>
        <w:jc w:val="both"/>
        <w:rPr>
          <w:rFonts w:ascii="Arial" w:hAnsi="Arial" w:cs="Arial"/>
          <w:sz w:val="22"/>
          <w:szCs w:val="22"/>
        </w:rPr>
      </w:pPr>
    </w:p>
    <w:p w14:paraId="5EBACE9B" w14:textId="77777777" w:rsidR="00A60574" w:rsidRPr="00A60574" w:rsidRDefault="00A60574" w:rsidP="00A60574">
      <w:pPr>
        <w:jc w:val="both"/>
        <w:rPr>
          <w:rFonts w:ascii="Arial" w:hAnsi="Arial" w:cs="Arial"/>
          <w:sz w:val="22"/>
          <w:szCs w:val="22"/>
        </w:rPr>
      </w:pPr>
    </w:p>
    <w:p w14:paraId="3F94ED25" w14:textId="77777777" w:rsidR="00A60574" w:rsidRPr="00A60574" w:rsidRDefault="00A60574" w:rsidP="00A60574">
      <w:pPr>
        <w:jc w:val="both"/>
        <w:rPr>
          <w:rFonts w:ascii="Arial" w:hAnsi="Arial" w:cs="Arial"/>
          <w:sz w:val="22"/>
          <w:szCs w:val="22"/>
        </w:rPr>
      </w:pPr>
    </w:p>
    <w:p w14:paraId="4F5A804E" w14:textId="77777777" w:rsidR="00A60574" w:rsidRPr="00A60574" w:rsidRDefault="00A60574" w:rsidP="00A60574">
      <w:pPr>
        <w:jc w:val="both"/>
        <w:rPr>
          <w:rFonts w:ascii="Arial" w:hAnsi="Arial" w:cs="Arial"/>
          <w:sz w:val="22"/>
          <w:szCs w:val="22"/>
        </w:rPr>
      </w:pPr>
    </w:p>
    <w:p w14:paraId="5DF8FE56" w14:textId="77777777" w:rsidR="00A60574" w:rsidRPr="00A60574" w:rsidRDefault="00A60574" w:rsidP="00A60574">
      <w:pPr>
        <w:jc w:val="both"/>
        <w:rPr>
          <w:rFonts w:ascii="Arial" w:hAnsi="Arial" w:cs="Arial"/>
          <w:sz w:val="22"/>
          <w:szCs w:val="22"/>
        </w:rPr>
      </w:pPr>
    </w:p>
    <w:p w14:paraId="34420674" w14:textId="6F2255C8" w:rsidR="00A60574" w:rsidRPr="00A60574" w:rsidRDefault="00272A9E" w:rsidP="00A60574">
      <w:pPr>
        <w:jc w:val="both"/>
        <w:rPr>
          <w:rFonts w:ascii="Arial" w:hAnsi="Arial" w:cs="Arial"/>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87936" behindDoc="0" locked="0" layoutInCell="1" allowOverlap="1" wp14:anchorId="6E0ABAA8" wp14:editId="53B1A016">
                <wp:simplePos x="0" y="0"/>
                <wp:positionH relativeFrom="column">
                  <wp:posOffset>3649624</wp:posOffset>
                </wp:positionH>
                <wp:positionV relativeFrom="paragraph">
                  <wp:posOffset>92786</wp:posOffset>
                </wp:positionV>
                <wp:extent cx="1536700" cy="457200"/>
                <wp:effectExtent l="0" t="0" r="25400" b="647700"/>
                <wp:wrapNone/>
                <wp:docPr id="20" name="Rounded 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57200"/>
                        </a:xfrm>
                        <a:prstGeom prst="wedgeRoundRectCallout">
                          <a:avLst>
                            <a:gd name="adj1" fmla="val -32037"/>
                            <a:gd name="adj2" fmla="val 179017"/>
                            <a:gd name="adj3" fmla="val 16667"/>
                          </a:avLst>
                        </a:prstGeom>
                        <a:solidFill>
                          <a:srgbClr val="FFFFFF"/>
                        </a:solidFill>
                        <a:ln w="9525">
                          <a:solidFill>
                            <a:srgbClr val="000000"/>
                          </a:solidFill>
                          <a:miter lim="800000"/>
                          <a:headEnd/>
                          <a:tailEnd/>
                        </a:ln>
                      </wps:spPr>
                      <wps:txbx>
                        <w:txbxContent>
                          <w:p w14:paraId="62315173" w14:textId="77777777" w:rsidR="00A60574" w:rsidRPr="00272A9E" w:rsidRDefault="00A60574" w:rsidP="00A60574">
                            <w:pPr>
                              <w:jc w:val="center"/>
                              <w:rPr>
                                <w:rFonts w:ascii="Arial" w:hAnsi="Arial" w:cs="Arial"/>
                                <w:sz w:val="20"/>
                                <w:szCs w:val="20"/>
                              </w:rPr>
                            </w:pPr>
                            <w:proofErr w:type="gramStart"/>
                            <w:r w:rsidRPr="00272A9E">
                              <w:rPr>
                                <w:rFonts w:ascii="Arial" w:hAnsi="Arial" w:cs="Arial"/>
                                <w:sz w:val="20"/>
                                <w:szCs w:val="20"/>
                              </w:rPr>
                              <w:t>Space for photographic evidence.</w:t>
                            </w:r>
                            <w:proofErr w:type="gramEnd"/>
                          </w:p>
                          <w:p w14:paraId="190EA41D" w14:textId="77777777" w:rsidR="00A60574" w:rsidRPr="00272A9E" w:rsidRDefault="00A60574" w:rsidP="00A60574">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20" o:spid="_x0000_s1033" type="#_x0000_t62" style="position:absolute;left:0;text-align:left;margin-left:287.35pt;margin-top:7.3pt;width:121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" adj="3880,49468">
                <v:textbox>
                  <w:txbxContent>
                    <w:p w14:paraId="62315173" w14:textId="77777777" w:rsidR="00A60574" w:rsidRPr="00272A9E" w:rsidRDefault="00A60574" w:rsidP="00A60574">
                      <w:pPr>
                        <w:jc w:val="center"/>
                        <w:rPr>
                          <w:rFonts w:ascii="Arial" w:hAnsi="Arial" w:cs="Arial"/>
                          <w:sz w:val="20"/>
                          <w:szCs w:val="20"/>
                        </w:rPr>
                      </w:pPr>
                      <w:proofErr w:type="gramStart"/>
                      <w:r w:rsidRPr="00272A9E">
                        <w:rPr>
                          <w:rFonts w:ascii="Arial" w:hAnsi="Arial" w:cs="Arial"/>
                          <w:sz w:val="20"/>
                          <w:szCs w:val="20"/>
                        </w:rPr>
                        <w:t>Space for photographic evidence.</w:t>
                      </w:r>
                      <w:proofErr w:type="gramEnd"/>
                    </w:p>
                    <w:p w14:paraId="190EA41D" w14:textId="77777777" w:rsidR="00A60574" w:rsidRPr="00272A9E" w:rsidRDefault="00A60574" w:rsidP="00A60574">
                      <w:pPr>
                        <w:rPr>
                          <w:rFonts w:ascii="Arial" w:hAnsi="Arial" w:cs="Arial"/>
                          <w:sz w:val="20"/>
                          <w:szCs w:val="20"/>
                        </w:rPr>
                      </w:pPr>
                    </w:p>
                  </w:txbxContent>
                </v:textbox>
              </v:shape>
            </w:pict>
          </mc:Fallback>
        </mc:AlternateContent>
      </w:r>
    </w:p>
    <w:p w14:paraId="1B8F4EAC" w14:textId="77777777" w:rsidR="00A60574" w:rsidRPr="00A60574" w:rsidRDefault="00A60574" w:rsidP="00A60574">
      <w:pPr>
        <w:jc w:val="both"/>
        <w:rPr>
          <w:rFonts w:ascii="Arial" w:hAnsi="Arial" w:cs="Arial"/>
          <w:b/>
          <w:i/>
          <w:sz w:val="22"/>
          <w:szCs w:val="22"/>
        </w:rPr>
      </w:pPr>
      <w:r w:rsidRPr="00A60574">
        <w:rPr>
          <w:rFonts w:ascii="Arial" w:hAnsi="Arial" w:cs="Arial"/>
          <w:b/>
          <w:i/>
          <w:sz w:val="22"/>
          <w:szCs w:val="22"/>
        </w:rPr>
        <w:t>Inside pages</w:t>
      </w:r>
    </w:p>
    <w:p w14:paraId="63C9D188" w14:textId="77777777" w:rsidR="00A60574" w:rsidRPr="00A60574" w:rsidRDefault="00A60574" w:rsidP="00A60574">
      <w:pPr>
        <w:jc w:val="both"/>
        <w:rPr>
          <w:rFonts w:ascii="Arial" w:hAnsi="Arial" w:cs="Arial"/>
          <w:sz w:val="22"/>
          <w:szCs w:val="22"/>
        </w:rPr>
      </w:pPr>
    </w:p>
    <w:p w14:paraId="50783F53" w14:textId="061839F6" w:rsidR="00A60574" w:rsidRPr="00A60574" w:rsidRDefault="00A60574" w:rsidP="00A60574">
      <w:pPr>
        <w:jc w:val="center"/>
        <w:rPr>
          <w:rFonts w:ascii="Arial" w:hAnsi="Arial" w:cs="Arial"/>
          <w:sz w:val="22"/>
          <w:szCs w:val="22"/>
        </w:rPr>
      </w:pPr>
      <w:r w:rsidRPr="00A60574">
        <w:rPr>
          <w:rFonts w:ascii="Arial" w:hAnsi="Arial" w:cs="Arial"/>
          <w:noProof/>
          <w:sz w:val="22"/>
          <w:szCs w:val="22"/>
          <w:lang w:val="en-GB" w:eastAsia="en-GB"/>
        </w:rPr>
        <w:drawing>
          <wp:anchor distT="0" distB="0" distL="114300" distR="114300" simplePos="0" relativeHeight="251677696" behindDoc="1" locked="0" layoutInCell="1" allowOverlap="1" wp14:anchorId="2CA7B738" wp14:editId="1341D418">
            <wp:simplePos x="0" y="0"/>
            <wp:positionH relativeFrom="column">
              <wp:posOffset>-45720</wp:posOffset>
            </wp:positionH>
            <wp:positionV relativeFrom="paragraph">
              <wp:posOffset>107950</wp:posOffset>
            </wp:positionV>
            <wp:extent cx="4174490" cy="295148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4490" cy="2951480"/>
                    </a:xfrm>
                    <a:prstGeom prst="rect">
                      <a:avLst/>
                    </a:prstGeom>
                    <a:noFill/>
                  </pic:spPr>
                </pic:pic>
              </a:graphicData>
            </a:graphic>
            <wp14:sizeRelH relativeFrom="page">
              <wp14:pctWidth>0</wp14:pctWidth>
            </wp14:sizeRelH>
            <wp14:sizeRelV relativeFrom="page">
              <wp14:pctHeight>0</wp14:pctHeight>
            </wp14:sizeRelV>
          </wp:anchor>
        </w:drawing>
      </w:r>
      <w:r w:rsidRPr="00A60574">
        <w:rPr>
          <w:rFonts w:ascii="Arial" w:hAnsi="Arial" w:cs="Arial"/>
          <w:noProof/>
          <w:sz w:val="22"/>
          <w:szCs w:val="22"/>
          <w:lang w:val="en-GB" w:eastAsia="en-GB"/>
        </w:rPr>
        <mc:AlternateContent>
          <mc:Choice Requires="wps">
            <w:drawing>
              <wp:anchor distT="0" distB="0" distL="114300" distR="114300" simplePos="0" relativeHeight="251685888" behindDoc="0" locked="0" layoutInCell="1" allowOverlap="1" wp14:anchorId="392CA04F" wp14:editId="7BC87C29">
                <wp:simplePos x="0" y="0"/>
                <wp:positionH relativeFrom="column">
                  <wp:posOffset>-695960</wp:posOffset>
                </wp:positionH>
                <wp:positionV relativeFrom="paragraph">
                  <wp:posOffset>788670</wp:posOffset>
                </wp:positionV>
                <wp:extent cx="1290955" cy="591820"/>
                <wp:effectExtent l="0" t="0" r="537845" b="17780"/>
                <wp:wrapNone/>
                <wp:docPr id="17" name="Rounded 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591820"/>
                        </a:xfrm>
                        <a:prstGeom prst="wedgeRoundRectCallout">
                          <a:avLst>
                            <a:gd name="adj1" fmla="val 87972"/>
                            <a:gd name="adj2" fmla="val -46676"/>
                            <a:gd name="adj3" fmla="val 16667"/>
                          </a:avLst>
                        </a:prstGeom>
                        <a:solidFill>
                          <a:srgbClr val="FFFFFF"/>
                        </a:solidFill>
                        <a:ln w="9525">
                          <a:solidFill>
                            <a:srgbClr val="000000"/>
                          </a:solidFill>
                          <a:miter lim="800000"/>
                          <a:headEnd/>
                          <a:tailEnd/>
                        </a:ln>
                      </wps:spPr>
                      <wps:txbx>
                        <w:txbxContent>
                          <w:p w14:paraId="4F7CA60E" w14:textId="77777777" w:rsidR="00A60574" w:rsidRPr="00272A9E" w:rsidRDefault="00A60574" w:rsidP="00A60574">
                            <w:pPr>
                              <w:jc w:val="center"/>
                              <w:rPr>
                                <w:rFonts w:ascii="Arial" w:hAnsi="Arial" w:cs="Arial"/>
                                <w:sz w:val="20"/>
                                <w:szCs w:val="20"/>
                              </w:rPr>
                            </w:pPr>
                            <w:r w:rsidRPr="00272A9E">
                              <w:rPr>
                                <w:rFonts w:ascii="Arial" w:hAnsi="Arial" w:cs="Arial"/>
                                <w:sz w:val="20"/>
                                <w:szCs w:val="20"/>
                              </w:rPr>
                              <w:t>Tasks help pupils attain competences.</w:t>
                            </w:r>
                          </w:p>
                          <w:p w14:paraId="7BFB4352" w14:textId="77777777" w:rsidR="00A60574" w:rsidRPr="00272A9E" w:rsidRDefault="00A60574" w:rsidP="00A60574">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7" o:spid="_x0000_s1034" type="#_x0000_t62" style="position:absolute;left:0;text-align:left;margin-left:-54.8pt;margin-top:62.1pt;width:101.65pt;height:4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" adj="29802,718">
                <v:textbox>
                  <w:txbxContent>
                    <w:p w14:paraId="4F7CA60E" w14:textId="77777777" w:rsidR="00A60574" w:rsidRPr="00272A9E" w:rsidRDefault="00A60574" w:rsidP="00A60574">
                      <w:pPr>
                        <w:jc w:val="center"/>
                        <w:rPr>
                          <w:rFonts w:ascii="Arial" w:hAnsi="Arial" w:cs="Arial"/>
                          <w:sz w:val="20"/>
                          <w:szCs w:val="20"/>
                        </w:rPr>
                      </w:pPr>
                      <w:r w:rsidRPr="00272A9E">
                        <w:rPr>
                          <w:rFonts w:ascii="Arial" w:hAnsi="Arial" w:cs="Arial"/>
                          <w:sz w:val="20"/>
                          <w:szCs w:val="20"/>
                        </w:rPr>
                        <w:t>Tasks help pupils attain competences.</w:t>
                      </w:r>
                    </w:p>
                    <w:p w14:paraId="7BFB4352" w14:textId="77777777" w:rsidR="00A60574" w:rsidRPr="00272A9E" w:rsidRDefault="00A60574" w:rsidP="00A60574">
                      <w:pPr>
                        <w:rPr>
                          <w:rFonts w:ascii="Arial" w:hAnsi="Arial" w:cs="Arial"/>
                          <w:sz w:val="20"/>
                          <w:szCs w:val="20"/>
                        </w:rPr>
                      </w:pPr>
                    </w:p>
                  </w:txbxContent>
                </v:textbox>
              </v:shape>
            </w:pict>
          </mc:Fallback>
        </mc:AlternateContent>
      </w:r>
    </w:p>
    <w:p w14:paraId="302222BA" w14:textId="6A7435F5" w:rsidR="00A60574" w:rsidRPr="00A60574" w:rsidRDefault="00272A9E" w:rsidP="00A60574">
      <w:pPr>
        <w:jc w:val="both"/>
        <w:rPr>
          <w:rFonts w:ascii="Arial" w:hAnsi="Arial" w:cs="Arial"/>
          <w:b/>
          <w:i/>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88960" behindDoc="0" locked="0" layoutInCell="1" allowOverlap="1" wp14:anchorId="000EBCB0" wp14:editId="3B28E1D1">
                <wp:simplePos x="0" y="0"/>
                <wp:positionH relativeFrom="column">
                  <wp:posOffset>665023</wp:posOffset>
                </wp:positionH>
                <wp:positionV relativeFrom="paragraph">
                  <wp:posOffset>3064510</wp:posOffset>
                </wp:positionV>
                <wp:extent cx="1397000" cy="342900"/>
                <wp:effectExtent l="0" t="1428750" r="12700" b="19050"/>
                <wp:wrapNone/>
                <wp:docPr id="16"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42900"/>
                        </a:xfrm>
                        <a:prstGeom prst="wedgeRoundRectCallout">
                          <a:avLst>
                            <a:gd name="adj1" fmla="val 9128"/>
                            <a:gd name="adj2" fmla="val -455637"/>
                            <a:gd name="adj3" fmla="val 16667"/>
                          </a:avLst>
                        </a:prstGeom>
                        <a:solidFill>
                          <a:srgbClr val="FFFFFF"/>
                        </a:solidFill>
                        <a:ln w="9525">
                          <a:solidFill>
                            <a:srgbClr val="000000"/>
                          </a:solidFill>
                          <a:miter lim="800000"/>
                          <a:headEnd/>
                          <a:tailEnd/>
                        </a:ln>
                      </wps:spPr>
                      <wps:txbx>
                        <w:txbxContent>
                          <w:p w14:paraId="07A9BC9C" w14:textId="77777777" w:rsidR="00A60574" w:rsidRPr="00272A9E" w:rsidRDefault="00A60574" w:rsidP="00A60574">
                            <w:pPr>
                              <w:jc w:val="center"/>
                              <w:rPr>
                                <w:rFonts w:ascii="Arial" w:hAnsi="Arial" w:cs="Arial"/>
                                <w:sz w:val="20"/>
                                <w:szCs w:val="20"/>
                              </w:rPr>
                            </w:pPr>
                            <w:proofErr w:type="gramStart"/>
                            <w:r w:rsidRPr="00272A9E">
                              <w:rPr>
                                <w:rFonts w:ascii="Arial" w:hAnsi="Arial" w:cs="Arial"/>
                                <w:sz w:val="20"/>
                                <w:szCs w:val="20"/>
                              </w:rPr>
                              <w:t>Checklist task.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6" o:spid="_x0000_s1035" type="#_x0000_t62" style="position:absolute;left:0;text-align:left;margin-left:52.35pt;margin-top:241.3pt;width:110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" adj="12772,-87618">
                <v:textbox>
                  <w:txbxContent>
                    <w:p w14:paraId="07A9BC9C" w14:textId="77777777" w:rsidR="00A60574" w:rsidRPr="00272A9E" w:rsidRDefault="00A60574" w:rsidP="00A60574">
                      <w:pPr>
                        <w:jc w:val="center"/>
                        <w:rPr>
                          <w:rFonts w:ascii="Arial" w:hAnsi="Arial" w:cs="Arial"/>
                          <w:sz w:val="20"/>
                          <w:szCs w:val="20"/>
                        </w:rPr>
                      </w:pPr>
                      <w:proofErr w:type="gramStart"/>
                      <w:r w:rsidRPr="00272A9E">
                        <w:rPr>
                          <w:rFonts w:ascii="Arial" w:hAnsi="Arial" w:cs="Arial"/>
                          <w:sz w:val="20"/>
                          <w:szCs w:val="20"/>
                        </w:rPr>
                        <w:t>Checklist task.</w:t>
                      </w:r>
                      <w:proofErr w:type="gramEnd"/>
                    </w:p>
                  </w:txbxContent>
                </v:textbox>
              </v:shape>
            </w:pict>
          </mc:Fallback>
        </mc:AlternateContent>
      </w:r>
      <w:r w:rsidRPr="00A60574">
        <w:rPr>
          <w:rFonts w:ascii="Arial" w:hAnsi="Arial" w:cs="Arial"/>
          <w:noProof/>
          <w:sz w:val="22"/>
          <w:szCs w:val="22"/>
          <w:lang w:val="en-GB" w:eastAsia="en-GB"/>
        </w:rPr>
        <mc:AlternateContent>
          <mc:Choice Requires="wps">
            <w:drawing>
              <wp:anchor distT="0" distB="0" distL="114300" distR="114300" simplePos="0" relativeHeight="251686912" behindDoc="0" locked="0" layoutInCell="1" allowOverlap="1" wp14:anchorId="50695213" wp14:editId="44B345A5">
                <wp:simplePos x="0" y="0"/>
                <wp:positionH relativeFrom="column">
                  <wp:posOffset>4131310</wp:posOffset>
                </wp:positionH>
                <wp:positionV relativeFrom="paragraph">
                  <wp:posOffset>1461770</wp:posOffset>
                </wp:positionV>
                <wp:extent cx="1003935" cy="477520"/>
                <wp:effectExtent l="228600" t="0" r="24765" b="17780"/>
                <wp:wrapNone/>
                <wp:docPr id="15" name="Rounded 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477520"/>
                        </a:xfrm>
                        <a:prstGeom prst="wedgeRoundRectCallout">
                          <a:avLst>
                            <a:gd name="adj1" fmla="val -69861"/>
                            <a:gd name="adj2" fmla="val 29255"/>
                            <a:gd name="adj3" fmla="val 16667"/>
                          </a:avLst>
                        </a:prstGeom>
                        <a:solidFill>
                          <a:srgbClr val="FFFFFF"/>
                        </a:solidFill>
                        <a:ln w="9525">
                          <a:solidFill>
                            <a:srgbClr val="000000"/>
                          </a:solidFill>
                          <a:miter lim="800000"/>
                          <a:headEnd/>
                          <a:tailEnd/>
                        </a:ln>
                      </wps:spPr>
                      <wps:txbx>
                        <w:txbxContent>
                          <w:p w14:paraId="6C5E4AA5" w14:textId="77777777" w:rsidR="00A60574" w:rsidRPr="00272A9E" w:rsidRDefault="00A60574" w:rsidP="00A60574">
                            <w:pPr>
                              <w:jc w:val="center"/>
                              <w:rPr>
                                <w:rFonts w:ascii="Arial" w:hAnsi="Arial" w:cs="Arial"/>
                                <w:sz w:val="20"/>
                                <w:szCs w:val="20"/>
                              </w:rPr>
                            </w:pPr>
                            <w:proofErr w:type="gramStart"/>
                            <w:r w:rsidRPr="00272A9E">
                              <w:rPr>
                                <w:rFonts w:ascii="Arial" w:hAnsi="Arial" w:cs="Arial"/>
                                <w:sz w:val="20"/>
                                <w:szCs w:val="20"/>
                              </w:rPr>
                              <w:t>Open-ended task.</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ounded Rectangular Callout 15" o:spid="_x0000_s1036" type="#_x0000_t62" style="position:absolute;left:0;text-align:left;margin-left:325.3pt;margin-top:115.1pt;width:79.05pt;height:3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" adj="-4290,17119">
                <v:textbox>
                  <w:txbxContent>
                    <w:p w14:paraId="6C5E4AA5" w14:textId="77777777" w:rsidR="00A60574" w:rsidRPr="00272A9E" w:rsidRDefault="00A60574" w:rsidP="00A60574">
                      <w:pPr>
                        <w:jc w:val="center"/>
                        <w:rPr>
                          <w:rFonts w:ascii="Arial" w:hAnsi="Arial" w:cs="Arial"/>
                          <w:sz w:val="20"/>
                          <w:szCs w:val="20"/>
                        </w:rPr>
                      </w:pPr>
                      <w:proofErr w:type="gramStart"/>
                      <w:r w:rsidRPr="00272A9E">
                        <w:rPr>
                          <w:rFonts w:ascii="Arial" w:hAnsi="Arial" w:cs="Arial"/>
                          <w:sz w:val="20"/>
                          <w:szCs w:val="20"/>
                        </w:rPr>
                        <w:t>Open-ended task.</w:t>
                      </w:r>
                      <w:proofErr w:type="gramEnd"/>
                    </w:p>
                  </w:txbxContent>
                </v:textbox>
              </v:shape>
            </w:pict>
          </mc:Fallback>
        </mc:AlternateContent>
      </w:r>
      <w:r w:rsidR="00A60574" w:rsidRPr="00A60574">
        <w:rPr>
          <w:rFonts w:ascii="Arial" w:hAnsi="Arial" w:cs="Arial"/>
          <w:b/>
          <w:i/>
          <w:sz w:val="22"/>
          <w:szCs w:val="22"/>
        </w:rPr>
        <w:br w:type="page"/>
      </w:r>
    </w:p>
    <w:p w14:paraId="59F455F8" w14:textId="2A6BD5CF" w:rsidR="00A60574" w:rsidRPr="00A60574" w:rsidRDefault="00A60574" w:rsidP="00A60574">
      <w:pPr>
        <w:jc w:val="both"/>
        <w:rPr>
          <w:rFonts w:ascii="Arial" w:hAnsi="Arial" w:cs="Arial"/>
          <w:b/>
          <w:sz w:val="22"/>
          <w:szCs w:val="22"/>
        </w:rPr>
      </w:pPr>
      <w:r w:rsidRPr="00A60574">
        <w:rPr>
          <w:rFonts w:ascii="Arial" w:hAnsi="Arial" w:cs="Arial"/>
          <w:b/>
          <w:sz w:val="22"/>
          <w:szCs w:val="22"/>
        </w:rPr>
        <w:lastRenderedPageBreak/>
        <w:t>How can the journals be used?</w:t>
      </w:r>
    </w:p>
    <w:p w14:paraId="0D92F7E5" w14:textId="77777777" w:rsidR="00A60574" w:rsidRPr="00A60574" w:rsidRDefault="00A60574" w:rsidP="00A60574">
      <w:pPr>
        <w:jc w:val="both"/>
        <w:rPr>
          <w:rFonts w:ascii="Arial" w:hAnsi="Arial" w:cs="Arial"/>
          <w:sz w:val="22"/>
          <w:szCs w:val="22"/>
        </w:rPr>
      </w:pPr>
      <w:r w:rsidRPr="00A60574">
        <w:rPr>
          <w:rFonts w:ascii="Arial" w:hAnsi="Arial" w:cs="Arial"/>
          <w:sz w:val="22"/>
          <w:szCs w:val="22"/>
        </w:rPr>
        <w:t>The journals have been designed to be flexible, allowing them to be used in a variety of different settings, including home, school or out-of-school clubs and societies.</w:t>
      </w:r>
    </w:p>
    <w:p w14:paraId="5A3CB5C6" w14:textId="77777777" w:rsidR="00A60574" w:rsidRPr="00A60574" w:rsidRDefault="00A60574" w:rsidP="00A60574">
      <w:pPr>
        <w:jc w:val="both"/>
        <w:rPr>
          <w:rFonts w:ascii="Arial" w:hAnsi="Arial" w:cs="Arial"/>
          <w:sz w:val="22"/>
          <w:szCs w:val="22"/>
        </w:rPr>
      </w:pPr>
    </w:p>
    <w:p w14:paraId="661665DD" w14:textId="77777777" w:rsidR="00A60574" w:rsidRPr="00A60574" w:rsidRDefault="00A60574" w:rsidP="00A60574">
      <w:pPr>
        <w:jc w:val="both"/>
        <w:rPr>
          <w:rFonts w:ascii="Arial" w:hAnsi="Arial" w:cs="Arial"/>
          <w:sz w:val="22"/>
          <w:szCs w:val="22"/>
        </w:rPr>
      </w:pPr>
      <w:r w:rsidRPr="00A60574">
        <w:rPr>
          <w:rFonts w:ascii="Arial" w:hAnsi="Arial" w:cs="Arial"/>
          <w:sz w:val="22"/>
          <w:szCs w:val="22"/>
        </w:rPr>
        <w:t>It is suggested that each pupil should have their own journal in which they can complete the different tasks and challenges. It may be easier to provide one themed journal at a time, rather than giving students all five. However, the choice is yours as each of the journals are available individually for download. The journals could be a useful resource in supporting your own Scheme of Work in school.</w:t>
      </w:r>
    </w:p>
    <w:p w14:paraId="044EAF92" w14:textId="77777777" w:rsidR="00A60574" w:rsidRPr="00A60574" w:rsidRDefault="00A60574" w:rsidP="00A60574">
      <w:pPr>
        <w:jc w:val="both"/>
        <w:rPr>
          <w:rFonts w:ascii="Arial" w:hAnsi="Arial" w:cs="Arial"/>
          <w:sz w:val="22"/>
          <w:szCs w:val="22"/>
        </w:rPr>
      </w:pPr>
    </w:p>
    <w:p w14:paraId="59B2372C" w14:textId="77777777" w:rsidR="00A60574" w:rsidRPr="00A60574" w:rsidRDefault="00A60574" w:rsidP="00A60574">
      <w:pPr>
        <w:jc w:val="both"/>
        <w:rPr>
          <w:rFonts w:ascii="Arial" w:hAnsi="Arial" w:cs="Arial"/>
          <w:sz w:val="22"/>
          <w:szCs w:val="22"/>
        </w:rPr>
      </w:pPr>
      <w:r w:rsidRPr="00A60574">
        <w:rPr>
          <w:rFonts w:ascii="Arial" w:hAnsi="Arial" w:cs="Arial"/>
          <w:sz w:val="22"/>
          <w:szCs w:val="22"/>
        </w:rPr>
        <w:t>The journals can be kept in pupil’s workbooks and completed as part of a lesson or other activities. For example, the journals could be used for:</w:t>
      </w:r>
    </w:p>
    <w:p w14:paraId="24FB8999" w14:textId="77777777" w:rsidR="00A60574" w:rsidRPr="00A60574" w:rsidRDefault="00A60574" w:rsidP="00A60574">
      <w:pPr>
        <w:numPr>
          <w:ilvl w:val="0"/>
          <w:numId w:val="13"/>
        </w:numPr>
        <w:jc w:val="both"/>
        <w:rPr>
          <w:rFonts w:ascii="Arial" w:hAnsi="Arial" w:cs="Arial"/>
          <w:sz w:val="22"/>
          <w:szCs w:val="22"/>
        </w:rPr>
      </w:pPr>
      <w:r w:rsidRPr="00A60574">
        <w:rPr>
          <w:rFonts w:ascii="Arial" w:hAnsi="Arial" w:cs="Arial"/>
          <w:sz w:val="22"/>
          <w:szCs w:val="22"/>
        </w:rPr>
        <w:t>classroom activities, e.g. food technology, home economics, physical education or science lessons;</w:t>
      </w:r>
    </w:p>
    <w:p w14:paraId="60DA7AA9" w14:textId="77777777" w:rsidR="00A60574" w:rsidRPr="00A60574" w:rsidRDefault="00A60574" w:rsidP="00A60574">
      <w:pPr>
        <w:numPr>
          <w:ilvl w:val="0"/>
          <w:numId w:val="13"/>
        </w:numPr>
        <w:jc w:val="both"/>
        <w:rPr>
          <w:rFonts w:ascii="Arial" w:hAnsi="Arial" w:cs="Arial"/>
          <w:sz w:val="22"/>
          <w:szCs w:val="22"/>
        </w:rPr>
      </w:pPr>
      <w:r w:rsidRPr="00A60574">
        <w:rPr>
          <w:rFonts w:ascii="Arial" w:hAnsi="Arial" w:cs="Arial"/>
          <w:sz w:val="22"/>
          <w:szCs w:val="22"/>
        </w:rPr>
        <w:t>homework tasks;</w:t>
      </w:r>
    </w:p>
    <w:p w14:paraId="38A09B8F" w14:textId="77777777" w:rsidR="00A60574" w:rsidRPr="00A60574" w:rsidRDefault="00A60574" w:rsidP="00A60574">
      <w:pPr>
        <w:numPr>
          <w:ilvl w:val="0"/>
          <w:numId w:val="13"/>
        </w:numPr>
        <w:jc w:val="both"/>
        <w:rPr>
          <w:rFonts w:ascii="Arial" w:hAnsi="Arial" w:cs="Arial"/>
          <w:sz w:val="22"/>
          <w:szCs w:val="22"/>
        </w:rPr>
      </w:pPr>
      <w:r w:rsidRPr="00A60574">
        <w:rPr>
          <w:rFonts w:ascii="Arial" w:hAnsi="Arial" w:cs="Arial"/>
          <w:sz w:val="22"/>
          <w:szCs w:val="22"/>
        </w:rPr>
        <w:t>cover lessons;</w:t>
      </w:r>
    </w:p>
    <w:p w14:paraId="047C8196" w14:textId="77777777" w:rsidR="00A60574" w:rsidRPr="00A60574" w:rsidRDefault="00A60574" w:rsidP="00A60574">
      <w:pPr>
        <w:numPr>
          <w:ilvl w:val="0"/>
          <w:numId w:val="13"/>
        </w:numPr>
        <w:jc w:val="both"/>
        <w:rPr>
          <w:rFonts w:ascii="Arial" w:hAnsi="Arial" w:cs="Arial"/>
          <w:sz w:val="22"/>
          <w:szCs w:val="22"/>
        </w:rPr>
      </w:pPr>
      <w:proofErr w:type="gramStart"/>
      <w:r w:rsidRPr="00A60574">
        <w:rPr>
          <w:rFonts w:ascii="Arial" w:hAnsi="Arial" w:cs="Arial"/>
          <w:sz w:val="22"/>
          <w:szCs w:val="22"/>
        </w:rPr>
        <w:t>healthy</w:t>
      </w:r>
      <w:proofErr w:type="gramEnd"/>
      <w:r w:rsidRPr="00A60574">
        <w:rPr>
          <w:rFonts w:ascii="Arial" w:hAnsi="Arial" w:cs="Arial"/>
          <w:sz w:val="22"/>
          <w:szCs w:val="22"/>
        </w:rPr>
        <w:t xml:space="preserve"> schools and activity weeks.</w:t>
      </w:r>
    </w:p>
    <w:p w14:paraId="378419A8" w14:textId="77777777" w:rsidR="00A60574" w:rsidRPr="00A60574" w:rsidRDefault="00A60574" w:rsidP="00A60574">
      <w:pPr>
        <w:jc w:val="both"/>
        <w:rPr>
          <w:rFonts w:ascii="Arial" w:hAnsi="Arial" w:cs="Arial"/>
          <w:b/>
          <w:sz w:val="22"/>
          <w:szCs w:val="22"/>
        </w:rPr>
      </w:pPr>
    </w:p>
    <w:p w14:paraId="61D9046A" w14:textId="77777777" w:rsidR="00A60574" w:rsidRPr="00A60574" w:rsidRDefault="00A60574" w:rsidP="00A60574">
      <w:pPr>
        <w:jc w:val="both"/>
        <w:rPr>
          <w:rFonts w:ascii="Arial" w:hAnsi="Arial" w:cs="Arial"/>
          <w:b/>
          <w:sz w:val="22"/>
          <w:szCs w:val="22"/>
        </w:rPr>
      </w:pPr>
      <w:r w:rsidRPr="00A60574">
        <w:rPr>
          <w:rFonts w:ascii="Arial" w:hAnsi="Arial" w:cs="Arial"/>
          <w:b/>
          <w:sz w:val="22"/>
          <w:szCs w:val="22"/>
        </w:rPr>
        <w:t>The journals can support work in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92"/>
      </w:tblGrid>
      <w:tr w:rsidR="00A60574" w:rsidRPr="00A60574" w14:paraId="15837644" w14:textId="77777777" w:rsidTr="00A60574">
        <w:tc>
          <w:tcPr>
            <w:tcW w:w="1980" w:type="dxa"/>
            <w:tcBorders>
              <w:top w:val="single" w:sz="4" w:space="0" w:color="auto"/>
              <w:left w:val="single" w:sz="4" w:space="0" w:color="auto"/>
              <w:bottom w:val="single" w:sz="4" w:space="0" w:color="auto"/>
              <w:right w:val="single" w:sz="4" w:space="0" w:color="auto"/>
            </w:tcBorders>
          </w:tcPr>
          <w:p w14:paraId="5D8B5429" w14:textId="77777777" w:rsidR="00A60574" w:rsidRPr="00A60574" w:rsidRDefault="00A60574">
            <w:pPr>
              <w:jc w:val="both"/>
              <w:rPr>
                <w:rFonts w:ascii="Arial" w:hAnsi="Arial" w:cs="Arial"/>
                <w:b/>
                <w:sz w:val="22"/>
                <w:szCs w:val="22"/>
              </w:rPr>
            </w:pPr>
          </w:p>
        </w:tc>
        <w:tc>
          <w:tcPr>
            <w:tcW w:w="7092" w:type="dxa"/>
            <w:tcBorders>
              <w:top w:val="single" w:sz="4" w:space="0" w:color="auto"/>
              <w:left w:val="single" w:sz="4" w:space="0" w:color="auto"/>
              <w:bottom w:val="single" w:sz="4" w:space="0" w:color="auto"/>
              <w:right w:val="single" w:sz="4" w:space="0" w:color="auto"/>
            </w:tcBorders>
            <w:hideMark/>
          </w:tcPr>
          <w:p w14:paraId="45289A30" w14:textId="77777777" w:rsidR="00A60574" w:rsidRPr="00A60574" w:rsidRDefault="00A60574">
            <w:pPr>
              <w:jc w:val="center"/>
              <w:rPr>
                <w:rFonts w:ascii="Arial" w:hAnsi="Arial" w:cs="Arial"/>
                <w:b/>
                <w:sz w:val="22"/>
                <w:szCs w:val="22"/>
              </w:rPr>
            </w:pPr>
            <w:r w:rsidRPr="00A60574">
              <w:rPr>
                <w:rFonts w:ascii="Arial" w:hAnsi="Arial" w:cs="Arial"/>
                <w:b/>
                <w:sz w:val="22"/>
                <w:szCs w:val="22"/>
              </w:rPr>
              <w:t>By 14 years</w:t>
            </w:r>
          </w:p>
        </w:tc>
      </w:tr>
      <w:tr w:rsidR="00A60574" w:rsidRPr="00A60574" w14:paraId="780ACAED" w14:textId="77777777" w:rsidTr="00A60574">
        <w:tc>
          <w:tcPr>
            <w:tcW w:w="1980" w:type="dxa"/>
            <w:tcBorders>
              <w:top w:val="single" w:sz="4" w:space="0" w:color="auto"/>
              <w:left w:val="single" w:sz="4" w:space="0" w:color="auto"/>
              <w:bottom w:val="single" w:sz="4" w:space="0" w:color="auto"/>
              <w:right w:val="single" w:sz="4" w:space="0" w:color="auto"/>
            </w:tcBorders>
            <w:hideMark/>
          </w:tcPr>
          <w:p w14:paraId="6F5CB8BC" w14:textId="77777777" w:rsidR="00A60574" w:rsidRPr="00A60574" w:rsidRDefault="00A60574">
            <w:pPr>
              <w:jc w:val="both"/>
              <w:rPr>
                <w:rFonts w:ascii="Arial" w:hAnsi="Arial" w:cs="Arial"/>
                <w:sz w:val="22"/>
                <w:szCs w:val="22"/>
              </w:rPr>
            </w:pPr>
            <w:r w:rsidRPr="00A60574">
              <w:rPr>
                <w:rFonts w:ascii="Arial" w:hAnsi="Arial" w:cs="Arial"/>
                <w:sz w:val="22"/>
                <w:szCs w:val="22"/>
              </w:rPr>
              <w:t>Diet and health</w:t>
            </w:r>
          </w:p>
        </w:tc>
        <w:tc>
          <w:tcPr>
            <w:tcW w:w="7092" w:type="dxa"/>
            <w:tcBorders>
              <w:top w:val="single" w:sz="4" w:space="0" w:color="auto"/>
              <w:left w:val="single" w:sz="4" w:space="0" w:color="auto"/>
              <w:bottom w:val="single" w:sz="4" w:space="0" w:color="auto"/>
              <w:right w:val="single" w:sz="4" w:space="0" w:color="auto"/>
            </w:tcBorders>
            <w:hideMark/>
          </w:tcPr>
          <w:p w14:paraId="532800AD"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 xml:space="preserve">understanding and applying </w:t>
            </w:r>
            <w:r w:rsidRPr="00A60574">
              <w:rPr>
                <w:rFonts w:ascii="Arial" w:hAnsi="Arial" w:cs="Arial"/>
                <w:i/>
                <w:sz w:val="22"/>
                <w:szCs w:val="22"/>
              </w:rPr>
              <w:t xml:space="preserve">the </w:t>
            </w:r>
            <w:proofErr w:type="spellStart"/>
            <w:r w:rsidRPr="00A60574">
              <w:rPr>
                <w:rFonts w:ascii="Arial" w:hAnsi="Arial" w:cs="Arial"/>
                <w:i/>
                <w:sz w:val="22"/>
                <w:szCs w:val="22"/>
              </w:rPr>
              <w:t>eatwell</w:t>
            </w:r>
            <w:proofErr w:type="spellEnd"/>
            <w:r w:rsidRPr="00A60574">
              <w:rPr>
                <w:rFonts w:ascii="Arial" w:hAnsi="Arial" w:cs="Arial"/>
                <w:i/>
                <w:sz w:val="22"/>
                <w:szCs w:val="22"/>
              </w:rPr>
              <w:t xml:space="preserve"> guide</w:t>
            </w:r>
            <w:r w:rsidRPr="00A60574">
              <w:rPr>
                <w:rFonts w:ascii="Arial" w:hAnsi="Arial" w:cs="Arial"/>
                <w:sz w:val="22"/>
                <w:szCs w:val="22"/>
              </w:rPr>
              <w:t>;</w:t>
            </w:r>
          </w:p>
          <w:p w14:paraId="40AEDAC5"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investigating nutrients and the needs of different people;</w:t>
            </w:r>
          </w:p>
          <w:p w14:paraId="0F0B7CF4"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exploring energy balance;</w:t>
            </w:r>
          </w:p>
          <w:p w14:paraId="46C557C2" w14:textId="77777777" w:rsidR="00A60574" w:rsidRPr="00A60574" w:rsidRDefault="00A60574" w:rsidP="00A60574">
            <w:pPr>
              <w:numPr>
                <w:ilvl w:val="0"/>
                <w:numId w:val="14"/>
              </w:numPr>
              <w:tabs>
                <w:tab w:val="num" w:pos="222"/>
              </w:tabs>
              <w:ind w:left="222" w:hanging="220"/>
              <w:rPr>
                <w:rFonts w:ascii="Arial" w:hAnsi="Arial" w:cs="Arial"/>
                <w:sz w:val="22"/>
                <w:szCs w:val="22"/>
              </w:rPr>
            </w:pPr>
            <w:proofErr w:type="gramStart"/>
            <w:r w:rsidRPr="00A60574">
              <w:rPr>
                <w:rFonts w:ascii="Arial" w:hAnsi="Arial" w:cs="Arial"/>
                <w:sz w:val="22"/>
                <w:szCs w:val="22"/>
              </w:rPr>
              <w:t>understanding</w:t>
            </w:r>
            <w:proofErr w:type="gramEnd"/>
            <w:r w:rsidRPr="00A60574">
              <w:rPr>
                <w:rFonts w:ascii="Arial" w:hAnsi="Arial" w:cs="Arial"/>
                <w:sz w:val="22"/>
                <w:szCs w:val="22"/>
              </w:rPr>
              <w:t xml:space="preserve"> the importance of water in the diet.</w:t>
            </w:r>
          </w:p>
        </w:tc>
      </w:tr>
      <w:tr w:rsidR="00A60574" w:rsidRPr="00A60574" w14:paraId="01B5F600" w14:textId="77777777" w:rsidTr="00A60574">
        <w:tc>
          <w:tcPr>
            <w:tcW w:w="1980" w:type="dxa"/>
            <w:tcBorders>
              <w:top w:val="single" w:sz="4" w:space="0" w:color="auto"/>
              <w:left w:val="single" w:sz="4" w:space="0" w:color="auto"/>
              <w:bottom w:val="single" w:sz="4" w:space="0" w:color="auto"/>
              <w:right w:val="single" w:sz="4" w:space="0" w:color="auto"/>
            </w:tcBorders>
            <w:hideMark/>
          </w:tcPr>
          <w:p w14:paraId="5117E806" w14:textId="77777777" w:rsidR="00A60574" w:rsidRPr="00A60574" w:rsidRDefault="00A60574">
            <w:pPr>
              <w:jc w:val="both"/>
              <w:rPr>
                <w:rFonts w:ascii="Arial" w:hAnsi="Arial" w:cs="Arial"/>
                <w:sz w:val="22"/>
                <w:szCs w:val="22"/>
              </w:rPr>
            </w:pPr>
            <w:r w:rsidRPr="00A60574">
              <w:rPr>
                <w:rFonts w:ascii="Arial" w:hAnsi="Arial" w:cs="Arial"/>
                <w:sz w:val="22"/>
                <w:szCs w:val="22"/>
              </w:rPr>
              <w:t>Consumer awareness</w:t>
            </w:r>
          </w:p>
        </w:tc>
        <w:tc>
          <w:tcPr>
            <w:tcW w:w="7092" w:type="dxa"/>
            <w:tcBorders>
              <w:top w:val="single" w:sz="4" w:space="0" w:color="auto"/>
              <w:left w:val="single" w:sz="4" w:space="0" w:color="auto"/>
              <w:bottom w:val="single" w:sz="4" w:space="0" w:color="auto"/>
              <w:right w:val="single" w:sz="4" w:space="0" w:color="auto"/>
            </w:tcBorders>
            <w:hideMark/>
          </w:tcPr>
          <w:p w14:paraId="1D2D06D3"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knowing where food comes from and factors affecting production;</w:t>
            </w:r>
          </w:p>
          <w:p w14:paraId="636B7B8E"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comparing the costs of food;</w:t>
            </w:r>
          </w:p>
          <w:p w14:paraId="2D6FEB8D"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investigating food choice;</w:t>
            </w:r>
          </w:p>
          <w:p w14:paraId="39AC4874"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examining food advertising</w:t>
            </w:r>
          </w:p>
          <w:p w14:paraId="216467E1"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exploring food labels;</w:t>
            </w:r>
          </w:p>
          <w:p w14:paraId="23F1DF22" w14:textId="77777777" w:rsidR="00A60574" w:rsidRPr="00A60574" w:rsidRDefault="00A60574" w:rsidP="00A60574">
            <w:pPr>
              <w:numPr>
                <w:ilvl w:val="0"/>
                <w:numId w:val="14"/>
              </w:numPr>
              <w:tabs>
                <w:tab w:val="num" w:pos="222"/>
              </w:tabs>
              <w:ind w:left="222" w:hanging="220"/>
              <w:rPr>
                <w:rFonts w:ascii="Arial" w:hAnsi="Arial" w:cs="Arial"/>
                <w:sz w:val="22"/>
                <w:szCs w:val="22"/>
              </w:rPr>
            </w:pPr>
            <w:proofErr w:type="gramStart"/>
            <w:r w:rsidRPr="00A60574">
              <w:rPr>
                <w:rFonts w:ascii="Arial" w:hAnsi="Arial" w:cs="Arial"/>
                <w:sz w:val="22"/>
                <w:szCs w:val="22"/>
              </w:rPr>
              <w:t>determining</w:t>
            </w:r>
            <w:proofErr w:type="gramEnd"/>
            <w:r w:rsidRPr="00A60574">
              <w:rPr>
                <w:rFonts w:ascii="Arial" w:hAnsi="Arial" w:cs="Arial"/>
                <w:sz w:val="22"/>
                <w:szCs w:val="22"/>
              </w:rPr>
              <w:t xml:space="preserve"> portion sizes. </w:t>
            </w:r>
          </w:p>
        </w:tc>
      </w:tr>
      <w:tr w:rsidR="00A60574" w:rsidRPr="00A60574" w14:paraId="59615E76" w14:textId="77777777" w:rsidTr="00A60574">
        <w:tc>
          <w:tcPr>
            <w:tcW w:w="1980" w:type="dxa"/>
            <w:tcBorders>
              <w:top w:val="single" w:sz="4" w:space="0" w:color="auto"/>
              <w:left w:val="single" w:sz="4" w:space="0" w:color="auto"/>
              <w:bottom w:val="single" w:sz="4" w:space="0" w:color="auto"/>
              <w:right w:val="single" w:sz="4" w:space="0" w:color="auto"/>
            </w:tcBorders>
            <w:hideMark/>
          </w:tcPr>
          <w:p w14:paraId="3CAB1AC4" w14:textId="77777777" w:rsidR="00A60574" w:rsidRPr="00A60574" w:rsidRDefault="00A60574">
            <w:pPr>
              <w:jc w:val="both"/>
              <w:rPr>
                <w:rFonts w:ascii="Arial" w:hAnsi="Arial" w:cs="Arial"/>
                <w:sz w:val="22"/>
                <w:szCs w:val="22"/>
              </w:rPr>
            </w:pPr>
            <w:r w:rsidRPr="00A60574">
              <w:rPr>
                <w:rFonts w:ascii="Arial" w:hAnsi="Arial" w:cs="Arial"/>
                <w:sz w:val="22"/>
                <w:szCs w:val="22"/>
              </w:rPr>
              <w:t>Cooking</w:t>
            </w:r>
          </w:p>
        </w:tc>
        <w:tc>
          <w:tcPr>
            <w:tcW w:w="7092" w:type="dxa"/>
            <w:tcBorders>
              <w:top w:val="single" w:sz="4" w:space="0" w:color="auto"/>
              <w:left w:val="single" w:sz="4" w:space="0" w:color="auto"/>
              <w:bottom w:val="single" w:sz="4" w:space="0" w:color="auto"/>
              <w:right w:val="single" w:sz="4" w:space="0" w:color="auto"/>
            </w:tcBorders>
          </w:tcPr>
          <w:p w14:paraId="0B2EB6F6"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developing a range of  food skills;</w:t>
            </w:r>
          </w:p>
          <w:p w14:paraId="1A2DB91C"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investigating different equipment safely;</w:t>
            </w:r>
          </w:p>
          <w:p w14:paraId="6723346C"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adapting recipes for health</w:t>
            </w:r>
          </w:p>
          <w:p w14:paraId="4C9EF77D"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ensuring food safety;</w:t>
            </w:r>
          </w:p>
          <w:p w14:paraId="0989519A" w14:textId="77777777" w:rsidR="00A60574" w:rsidRPr="00A60574" w:rsidRDefault="00A60574" w:rsidP="00A60574">
            <w:pPr>
              <w:numPr>
                <w:ilvl w:val="0"/>
                <w:numId w:val="14"/>
              </w:numPr>
              <w:tabs>
                <w:tab w:val="num" w:pos="222"/>
              </w:tabs>
              <w:ind w:left="222" w:hanging="220"/>
              <w:rPr>
                <w:rFonts w:ascii="Arial" w:hAnsi="Arial" w:cs="Arial"/>
                <w:sz w:val="22"/>
                <w:szCs w:val="22"/>
              </w:rPr>
            </w:pPr>
            <w:proofErr w:type="gramStart"/>
            <w:r w:rsidRPr="00A60574">
              <w:rPr>
                <w:rFonts w:ascii="Arial" w:hAnsi="Arial" w:cs="Arial"/>
                <w:sz w:val="22"/>
                <w:szCs w:val="22"/>
              </w:rPr>
              <w:t>avoiding</w:t>
            </w:r>
            <w:proofErr w:type="gramEnd"/>
            <w:r w:rsidRPr="00A60574">
              <w:rPr>
                <w:rFonts w:ascii="Arial" w:hAnsi="Arial" w:cs="Arial"/>
                <w:sz w:val="22"/>
                <w:szCs w:val="22"/>
              </w:rPr>
              <w:t xml:space="preserve"> waste and using up leftover foods safely.</w:t>
            </w:r>
          </w:p>
          <w:p w14:paraId="740C3697" w14:textId="77777777" w:rsidR="00A60574" w:rsidRPr="00A60574" w:rsidRDefault="00A60574">
            <w:pPr>
              <w:ind w:left="222"/>
              <w:rPr>
                <w:rFonts w:ascii="Arial" w:hAnsi="Arial" w:cs="Arial"/>
                <w:sz w:val="22"/>
                <w:szCs w:val="22"/>
              </w:rPr>
            </w:pPr>
          </w:p>
        </w:tc>
      </w:tr>
      <w:tr w:rsidR="00A60574" w:rsidRPr="00A60574" w14:paraId="3D7D8094" w14:textId="77777777" w:rsidTr="00A60574">
        <w:tc>
          <w:tcPr>
            <w:tcW w:w="1980" w:type="dxa"/>
            <w:tcBorders>
              <w:top w:val="single" w:sz="4" w:space="0" w:color="auto"/>
              <w:left w:val="single" w:sz="4" w:space="0" w:color="auto"/>
              <w:bottom w:val="single" w:sz="4" w:space="0" w:color="auto"/>
              <w:right w:val="single" w:sz="4" w:space="0" w:color="auto"/>
            </w:tcBorders>
            <w:hideMark/>
          </w:tcPr>
          <w:p w14:paraId="0771B17B" w14:textId="77777777" w:rsidR="00A60574" w:rsidRPr="00A60574" w:rsidRDefault="00A60574">
            <w:pPr>
              <w:jc w:val="both"/>
              <w:rPr>
                <w:rFonts w:ascii="Arial" w:hAnsi="Arial" w:cs="Arial"/>
                <w:sz w:val="22"/>
                <w:szCs w:val="22"/>
              </w:rPr>
            </w:pPr>
            <w:r w:rsidRPr="00A60574">
              <w:rPr>
                <w:rFonts w:ascii="Arial" w:hAnsi="Arial" w:cs="Arial"/>
                <w:sz w:val="22"/>
                <w:szCs w:val="22"/>
              </w:rPr>
              <w:t>Food safety</w:t>
            </w:r>
          </w:p>
        </w:tc>
        <w:tc>
          <w:tcPr>
            <w:tcW w:w="7092" w:type="dxa"/>
            <w:tcBorders>
              <w:top w:val="single" w:sz="4" w:space="0" w:color="auto"/>
              <w:left w:val="single" w:sz="4" w:space="0" w:color="auto"/>
              <w:bottom w:val="single" w:sz="4" w:space="0" w:color="auto"/>
              <w:right w:val="single" w:sz="4" w:space="0" w:color="auto"/>
            </w:tcBorders>
          </w:tcPr>
          <w:p w14:paraId="2FB282A4"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keeping a kitchen clean, tidy and hygienic;</w:t>
            </w:r>
          </w:p>
          <w:p w14:paraId="6E4AA7F0"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being safe before, during and after cooking;</w:t>
            </w:r>
          </w:p>
          <w:p w14:paraId="4119A4A3"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following date mark and storage instructions on food labels;</w:t>
            </w:r>
          </w:p>
          <w:p w14:paraId="0FCDE433" w14:textId="77777777" w:rsidR="00A60574" w:rsidRPr="00A60574" w:rsidRDefault="00A60574" w:rsidP="00A60574">
            <w:pPr>
              <w:numPr>
                <w:ilvl w:val="0"/>
                <w:numId w:val="14"/>
              </w:numPr>
              <w:tabs>
                <w:tab w:val="num" w:pos="222"/>
              </w:tabs>
              <w:ind w:left="222" w:hanging="220"/>
              <w:rPr>
                <w:rFonts w:ascii="Arial" w:hAnsi="Arial" w:cs="Arial"/>
                <w:sz w:val="22"/>
                <w:szCs w:val="22"/>
              </w:rPr>
            </w:pPr>
            <w:proofErr w:type="gramStart"/>
            <w:r w:rsidRPr="00A60574">
              <w:rPr>
                <w:rFonts w:ascii="Arial" w:hAnsi="Arial" w:cs="Arial"/>
                <w:sz w:val="22"/>
                <w:szCs w:val="22"/>
              </w:rPr>
              <w:t>identifying</w:t>
            </w:r>
            <w:proofErr w:type="gramEnd"/>
            <w:r w:rsidRPr="00A60574">
              <w:rPr>
                <w:rFonts w:ascii="Arial" w:hAnsi="Arial" w:cs="Arial"/>
                <w:sz w:val="22"/>
                <w:szCs w:val="22"/>
              </w:rPr>
              <w:t xml:space="preserve"> foods which have a high risk of causing food poisoning.</w:t>
            </w:r>
          </w:p>
          <w:p w14:paraId="68B829FA" w14:textId="77777777" w:rsidR="00A60574" w:rsidRPr="00A60574" w:rsidRDefault="00A60574">
            <w:pPr>
              <w:ind w:left="222"/>
              <w:rPr>
                <w:rFonts w:ascii="Arial" w:hAnsi="Arial" w:cs="Arial"/>
                <w:sz w:val="22"/>
                <w:szCs w:val="22"/>
              </w:rPr>
            </w:pPr>
          </w:p>
        </w:tc>
      </w:tr>
      <w:tr w:rsidR="00A60574" w:rsidRPr="00A60574" w14:paraId="6B577D35" w14:textId="77777777" w:rsidTr="00A60574">
        <w:tc>
          <w:tcPr>
            <w:tcW w:w="1980" w:type="dxa"/>
            <w:tcBorders>
              <w:top w:val="single" w:sz="4" w:space="0" w:color="auto"/>
              <w:left w:val="single" w:sz="4" w:space="0" w:color="auto"/>
              <w:bottom w:val="single" w:sz="4" w:space="0" w:color="auto"/>
              <w:right w:val="single" w:sz="4" w:space="0" w:color="auto"/>
            </w:tcBorders>
            <w:hideMark/>
          </w:tcPr>
          <w:p w14:paraId="12BA8A4E" w14:textId="77777777" w:rsidR="00A60574" w:rsidRPr="00A60574" w:rsidRDefault="00A60574">
            <w:pPr>
              <w:jc w:val="both"/>
              <w:rPr>
                <w:rFonts w:ascii="Arial" w:hAnsi="Arial" w:cs="Arial"/>
                <w:sz w:val="22"/>
                <w:szCs w:val="22"/>
              </w:rPr>
            </w:pPr>
            <w:r w:rsidRPr="00A60574">
              <w:rPr>
                <w:rFonts w:ascii="Arial" w:hAnsi="Arial" w:cs="Arial"/>
                <w:sz w:val="22"/>
                <w:szCs w:val="22"/>
              </w:rPr>
              <w:t>Active lifestyles</w:t>
            </w:r>
          </w:p>
        </w:tc>
        <w:tc>
          <w:tcPr>
            <w:tcW w:w="7092" w:type="dxa"/>
            <w:tcBorders>
              <w:top w:val="single" w:sz="4" w:space="0" w:color="auto"/>
              <w:left w:val="single" w:sz="4" w:space="0" w:color="auto"/>
              <w:bottom w:val="single" w:sz="4" w:space="0" w:color="auto"/>
              <w:right w:val="single" w:sz="4" w:space="0" w:color="auto"/>
            </w:tcBorders>
            <w:hideMark/>
          </w:tcPr>
          <w:p w14:paraId="19589254"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understanding the importance of being active every day;</w:t>
            </w:r>
          </w:p>
          <w:p w14:paraId="75F258A2"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improving physical, social and mental health through physical activity;</w:t>
            </w:r>
          </w:p>
          <w:p w14:paraId="6D3F40ED" w14:textId="77777777" w:rsidR="00A60574" w:rsidRPr="00A60574" w:rsidRDefault="00A60574" w:rsidP="00A60574">
            <w:pPr>
              <w:numPr>
                <w:ilvl w:val="0"/>
                <w:numId w:val="14"/>
              </w:numPr>
              <w:tabs>
                <w:tab w:val="num" w:pos="222"/>
              </w:tabs>
              <w:ind w:left="222" w:hanging="220"/>
              <w:rPr>
                <w:rFonts w:ascii="Arial" w:hAnsi="Arial" w:cs="Arial"/>
                <w:sz w:val="22"/>
                <w:szCs w:val="22"/>
              </w:rPr>
            </w:pPr>
            <w:r w:rsidRPr="00A60574">
              <w:rPr>
                <w:rFonts w:ascii="Arial" w:hAnsi="Arial" w:cs="Arial"/>
                <w:sz w:val="22"/>
                <w:szCs w:val="22"/>
              </w:rPr>
              <w:t>knowing what to eat before, during and after exercise;</w:t>
            </w:r>
          </w:p>
          <w:p w14:paraId="2EAAAA87" w14:textId="77777777" w:rsidR="00A60574" w:rsidRPr="00A60574" w:rsidRDefault="00A60574" w:rsidP="00A60574">
            <w:pPr>
              <w:numPr>
                <w:ilvl w:val="0"/>
                <w:numId w:val="14"/>
              </w:numPr>
              <w:tabs>
                <w:tab w:val="num" w:pos="222"/>
              </w:tabs>
              <w:ind w:left="222" w:hanging="220"/>
              <w:rPr>
                <w:rFonts w:ascii="Arial" w:hAnsi="Arial" w:cs="Arial"/>
                <w:sz w:val="22"/>
                <w:szCs w:val="22"/>
              </w:rPr>
            </w:pPr>
            <w:proofErr w:type="gramStart"/>
            <w:r w:rsidRPr="00A60574">
              <w:rPr>
                <w:rFonts w:ascii="Arial" w:hAnsi="Arial" w:cs="Arial"/>
                <w:sz w:val="22"/>
                <w:szCs w:val="22"/>
              </w:rPr>
              <w:t>explaining</w:t>
            </w:r>
            <w:proofErr w:type="gramEnd"/>
            <w:r w:rsidRPr="00A60574">
              <w:rPr>
                <w:rFonts w:ascii="Arial" w:hAnsi="Arial" w:cs="Arial"/>
                <w:sz w:val="22"/>
                <w:szCs w:val="22"/>
              </w:rPr>
              <w:t xml:space="preserve"> why we require more water is required when exercising.</w:t>
            </w:r>
          </w:p>
        </w:tc>
      </w:tr>
    </w:tbl>
    <w:p w14:paraId="166B58D0" w14:textId="77777777" w:rsidR="00A60574" w:rsidRPr="00A60574" w:rsidRDefault="00A60574" w:rsidP="00A60574">
      <w:pPr>
        <w:rPr>
          <w:rFonts w:ascii="Arial" w:hAnsi="Arial" w:cs="Arial"/>
          <w:b/>
          <w:sz w:val="22"/>
          <w:szCs w:val="22"/>
        </w:rPr>
      </w:pPr>
      <w:r w:rsidRPr="00A60574">
        <w:rPr>
          <w:rFonts w:ascii="Arial" w:hAnsi="Arial" w:cs="Arial"/>
          <w:sz w:val="22"/>
          <w:szCs w:val="22"/>
        </w:rPr>
        <w:br w:type="page"/>
      </w:r>
      <w:r w:rsidRPr="00A60574">
        <w:rPr>
          <w:rFonts w:ascii="Arial" w:hAnsi="Arial" w:cs="Arial"/>
          <w:b/>
          <w:sz w:val="22"/>
          <w:szCs w:val="22"/>
        </w:rPr>
        <w:lastRenderedPageBreak/>
        <w:t>Curriculum links</w:t>
      </w:r>
    </w:p>
    <w:p w14:paraId="2F3ACF19" w14:textId="77777777" w:rsidR="00A60574" w:rsidRPr="00A60574" w:rsidRDefault="00A60574" w:rsidP="00A60574">
      <w:pPr>
        <w:jc w:val="both"/>
        <w:rPr>
          <w:rFonts w:ascii="Arial" w:hAnsi="Arial" w:cs="Arial"/>
          <w:sz w:val="22"/>
          <w:szCs w:val="22"/>
        </w:rPr>
      </w:pPr>
      <w:r w:rsidRPr="00A60574">
        <w:rPr>
          <w:rFonts w:ascii="Arial" w:hAnsi="Arial" w:cs="Arial"/>
          <w:sz w:val="22"/>
          <w:szCs w:val="22"/>
        </w:rPr>
        <w:t>The journals provide a strong platform for teaching young people about diet and health, consumer awareness, cooking, food safety and active lifestyles. The location of these areas in the curriculum will depend on where you live in the UK. The links below demonstrate how the journals support some aspects of food education in school.</w:t>
      </w:r>
    </w:p>
    <w:p w14:paraId="7E27BA02" w14:textId="77777777" w:rsidR="00A60574" w:rsidRPr="00A60574" w:rsidRDefault="00A60574" w:rsidP="00A60574">
      <w:pPr>
        <w:rPr>
          <w:rFonts w:ascii="Arial" w:hAnsi="Arial" w:cs="Arial"/>
          <w:sz w:val="22"/>
          <w:szCs w:val="22"/>
        </w:rPr>
      </w:pPr>
    </w:p>
    <w:p w14:paraId="5517ED50" w14:textId="77777777" w:rsidR="00A60574" w:rsidRPr="00A60574" w:rsidRDefault="00A60574" w:rsidP="00A60574">
      <w:pPr>
        <w:rPr>
          <w:rFonts w:ascii="Arial" w:hAnsi="Arial" w:cs="Arial"/>
          <w:b/>
          <w:sz w:val="22"/>
          <w:szCs w:val="22"/>
        </w:rPr>
      </w:pPr>
      <w:r w:rsidRPr="00A60574">
        <w:rPr>
          <w:rFonts w:ascii="Arial" w:hAnsi="Arial" w:cs="Arial"/>
          <w:b/>
          <w:sz w:val="22"/>
          <w:szCs w:val="22"/>
        </w:rPr>
        <w:t>England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7405"/>
      </w:tblGrid>
      <w:tr w:rsidR="00A60574" w:rsidRPr="00A60574" w14:paraId="602ED7CF" w14:textId="77777777" w:rsidTr="00A60574">
        <w:trPr>
          <w:trHeight w:val="561"/>
        </w:trPr>
        <w:tc>
          <w:tcPr>
            <w:tcW w:w="1667" w:type="dxa"/>
            <w:tcBorders>
              <w:top w:val="single" w:sz="4" w:space="0" w:color="auto"/>
              <w:left w:val="single" w:sz="4" w:space="0" w:color="auto"/>
              <w:bottom w:val="single" w:sz="4" w:space="0" w:color="auto"/>
              <w:right w:val="single" w:sz="4" w:space="0" w:color="auto"/>
            </w:tcBorders>
            <w:hideMark/>
          </w:tcPr>
          <w:p w14:paraId="11F80961" w14:textId="77777777" w:rsidR="00A60574" w:rsidRPr="00A60574" w:rsidRDefault="00A60574">
            <w:pPr>
              <w:rPr>
                <w:rFonts w:ascii="Arial" w:hAnsi="Arial" w:cs="Arial"/>
                <w:sz w:val="22"/>
                <w:szCs w:val="22"/>
              </w:rPr>
            </w:pPr>
            <w:r w:rsidRPr="00A60574">
              <w:rPr>
                <w:rFonts w:ascii="Arial" w:hAnsi="Arial" w:cs="Arial"/>
                <w:sz w:val="22"/>
                <w:szCs w:val="22"/>
              </w:rPr>
              <w:t xml:space="preserve">Design and Technology: Cooking and Nutrition </w:t>
            </w:r>
          </w:p>
        </w:tc>
        <w:tc>
          <w:tcPr>
            <w:tcW w:w="7405" w:type="dxa"/>
            <w:tcBorders>
              <w:top w:val="single" w:sz="4" w:space="0" w:color="auto"/>
              <w:left w:val="single" w:sz="4" w:space="0" w:color="auto"/>
              <w:bottom w:val="single" w:sz="4" w:space="0" w:color="auto"/>
              <w:right w:val="single" w:sz="4" w:space="0" w:color="auto"/>
            </w:tcBorders>
            <w:hideMark/>
          </w:tcPr>
          <w:p w14:paraId="738C969E" w14:textId="77777777" w:rsidR="00A60574" w:rsidRPr="00A60574" w:rsidRDefault="00A60574" w:rsidP="00A60574">
            <w:pPr>
              <w:numPr>
                <w:ilvl w:val="0"/>
                <w:numId w:val="15"/>
              </w:numPr>
              <w:rPr>
                <w:rFonts w:ascii="Arial" w:hAnsi="Arial" w:cs="Arial"/>
                <w:sz w:val="22"/>
                <w:szCs w:val="22"/>
              </w:rPr>
            </w:pPr>
            <w:r w:rsidRPr="00A60574">
              <w:rPr>
                <w:rFonts w:ascii="Arial" w:hAnsi="Arial" w:cs="Arial"/>
                <w:sz w:val="22"/>
                <w:szCs w:val="22"/>
              </w:rPr>
              <w:t>understand and apply the principles of nutrition and health</w:t>
            </w:r>
          </w:p>
          <w:p w14:paraId="737B1711" w14:textId="77777777" w:rsidR="00A60574" w:rsidRPr="00A60574" w:rsidRDefault="00A60574" w:rsidP="00A60574">
            <w:pPr>
              <w:numPr>
                <w:ilvl w:val="0"/>
                <w:numId w:val="15"/>
              </w:numPr>
              <w:rPr>
                <w:rFonts w:ascii="Arial" w:hAnsi="Arial" w:cs="Arial"/>
                <w:sz w:val="22"/>
                <w:szCs w:val="22"/>
              </w:rPr>
            </w:pPr>
            <w:r w:rsidRPr="00A60574">
              <w:rPr>
                <w:rFonts w:ascii="Arial" w:hAnsi="Arial" w:cs="Arial"/>
                <w:sz w:val="22"/>
                <w:szCs w:val="22"/>
              </w:rPr>
              <w:t xml:space="preserve">cook a repertoire of predominantly </w:t>
            </w:r>
            <w:proofErr w:type="spellStart"/>
            <w:r w:rsidRPr="00A60574">
              <w:rPr>
                <w:rFonts w:ascii="Arial" w:hAnsi="Arial" w:cs="Arial"/>
                <w:sz w:val="22"/>
                <w:szCs w:val="22"/>
              </w:rPr>
              <w:t>savoury</w:t>
            </w:r>
            <w:proofErr w:type="spellEnd"/>
            <w:r w:rsidRPr="00A60574">
              <w:rPr>
                <w:rFonts w:ascii="Arial" w:hAnsi="Arial" w:cs="Arial"/>
                <w:sz w:val="22"/>
                <w:szCs w:val="22"/>
              </w:rPr>
              <w:t xml:space="preserve"> dishes so that they are able to feed themselves and others a healthy and varied diet</w:t>
            </w:r>
          </w:p>
          <w:p w14:paraId="5430E820" w14:textId="77777777" w:rsidR="00A60574" w:rsidRPr="00A60574" w:rsidRDefault="00A60574" w:rsidP="00A60574">
            <w:pPr>
              <w:numPr>
                <w:ilvl w:val="0"/>
                <w:numId w:val="15"/>
              </w:numPr>
              <w:rPr>
                <w:rFonts w:ascii="Arial" w:hAnsi="Arial" w:cs="Arial"/>
                <w:sz w:val="22"/>
                <w:szCs w:val="22"/>
              </w:rPr>
            </w:pPr>
            <w:r w:rsidRPr="00A60574">
              <w:rPr>
                <w:rFonts w:ascii="Arial" w:hAnsi="Arial" w:cs="Arial"/>
                <w:sz w:val="22"/>
                <w:szCs w:val="22"/>
              </w:rPr>
              <w:t>become competent in a range of cooking techniques</w:t>
            </w:r>
          </w:p>
          <w:p w14:paraId="734604B0" w14:textId="77777777" w:rsidR="00A60574" w:rsidRPr="00A60574" w:rsidRDefault="00A60574" w:rsidP="00A60574">
            <w:pPr>
              <w:numPr>
                <w:ilvl w:val="0"/>
                <w:numId w:val="15"/>
              </w:numPr>
              <w:rPr>
                <w:rFonts w:ascii="Arial" w:hAnsi="Arial" w:cs="Arial"/>
                <w:sz w:val="22"/>
                <w:szCs w:val="22"/>
              </w:rPr>
            </w:pPr>
            <w:proofErr w:type="gramStart"/>
            <w:r w:rsidRPr="00A60574">
              <w:rPr>
                <w:rFonts w:ascii="Arial" w:hAnsi="Arial" w:cs="Arial"/>
                <w:sz w:val="22"/>
                <w:szCs w:val="22"/>
              </w:rPr>
              <w:t>understand</w:t>
            </w:r>
            <w:proofErr w:type="gramEnd"/>
            <w:r w:rsidRPr="00A60574">
              <w:rPr>
                <w:rFonts w:ascii="Arial" w:hAnsi="Arial" w:cs="Arial"/>
                <w:sz w:val="22"/>
                <w:szCs w:val="22"/>
              </w:rPr>
              <w:t xml:space="preserve"> the source, seasonality and characteristics of a broad range of ingredients.</w:t>
            </w:r>
          </w:p>
        </w:tc>
      </w:tr>
      <w:tr w:rsidR="00A60574" w:rsidRPr="00A60574" w14:paraId="7EB2F60C" w14:textId="77777777" w:rsidTr="00A60574">
        <w:trPr>
          <w:trHeight w:val="243"/>
        </w:trPr>
        <w:tc>
          <w:tcPr>
            <w:tcW w:w="1667" w:type="dxa"/>
            <w:tcBorders>
              <w:top w:val="single" w:sz="4" w:space="0" w:color="auto"/>
              <w:left w:val="single" w:sz="4" w:space="0" w:color="auto"/>
              <w:bottom w:val="single" w:sz="4" w:space="0" w:color="auto"/>
              <w:right w:val="single" w:sz="4" w:space="0" w:color="auto"/>
            </w:tcBorders>
            <w:hideMark/>
          </w:tcPr>
          <w:p w14:paraId="001A146B" w14:textId="77777777" w:rsidR="00A60574" w:rsidRPr="00A60574" w:rsidRDefault="00A60574">
            <w:pPr>
              <w:rPr>
                <w:rFonts w:ascii="Arial" w:hAnsi="Arial" w:cs="Arial"/>
                <w:sz w:val="22"/>
                <w:szCs w:val="22"/>
              </w:rPr>
            </w:pPr>
            <w:r w:rsidRPr="00A60574">
              <w:rPr>
                <w:rFonts w:ascii="Arial" w:hAnsi="Arial" w:cs="Arial"/>
                <w:sz w:val="22"/>
                <w:szCs w:val="22"/>
              </w:rPr>
              <w:t>Science</w:t>
            </w:r>
          </w:p>
        </w:tc>
        <w:tc>
          <w:tcPr>
            <w:tcW w:w="7405" w:type="dxa"/>
            <w:tcBorders>
              <w:top w:val="single" w:sz="4" w:space="0" w:color="auto"/>
              <w:left w:val="single" w:sz="4" w:space="0" w:color="auto"/>
              <w:bottom w:val="single" w:sz="4" w:space="0" w:color="auto"/>
              <w:right w:val="single" w:sz="4" w:space="0" w:color="auto"/>
            </w:tcBorders>
            <w:hideMark/>
          </w:tcPr>
          <w:p w14:paraId="038DF5C9" w14:textId="77777777" w:rsidR="00A60574" w:rsidRPr="00A60574" w:rsidRDefault="00A60574" w:rsidP="00A60574">
            <w:pPr>
              <w:numPr>
                <w:ilvl w:val="0"/>
                <w:numId w:val="15"/>
              </w:numPr>
              <w:rPr>
                <w:rFonts w:ascii="Arial" w:hAnsi="Arial" w:cs="Arial"/>
                <w:sz w:val="22"/>
                <w:szCs w:val="22"/>
              </w:rPr>
            </w:pPr>
            <w:r w:rsidRPr="00A60574">
              <w:rPr>
                <w:rFonts w:ascii="Arial" w:hAnsi="Arial" w:cs="Arial"/>
                <w:sz w:val="22"/>
                <w:szCs w:val="22"/>
              </w:rPr>
              <w:t xml:space="preserve">content of a healthy human diet: carbohydrates, lipids (fats and oils), proteins, vitamins, minerals, dietary </w:t>
            </w:r>
            <w:proofErr w:type="spellStart"/>
            <w:r w:rsidRPr="00A60574">
              <w:rPr>
                <w:rFonts w:ascii="Arial" w:hAnsi="Arial" w:cs="Arial"/>
                <w:sz w:val="22"/>
                <w:szCs w:val="22"/>
              </w:rPr>
              <w:t>fibre</w:t>
            </w:r>
            <w:proofErr w:type="spellEnd"/>
            <w:r w:rsidRPr="00A60574">
              <w:rPr>
                <w:rFonts w:ascii="Arial" w:hAnsi="Arial" w:cs="Arial"/>
                <w:sz w:val="22"/>
                <w:szCs w:val="22"/>
              </w:rPr>
              <w:t xml:space="preserve"> and water, and why each is needed</w:t>
            </w:r>
          </w:p>
          <w:p w14:paraId="781ADA3D" w14:textId="77777777" w:rsidR="00A60574" w:rsidRPr="00A60574" w:rsidRDefault="00A60574" w:rsidP="00A60574">
            <w:pPr>
              <w:numPr>
                <w:ilvl w:val="0"/>
                <w:numId w:val="15"/>
              </w:numPr>
              <w:rPr>
                <w:rFonts w:ascii="Arial" w:hAnsi="Arial" w:cs="Arial"/>
                <w:sz w:val="22"/>
                <w:szCs w:val="22"/>
              </w:rPr>
            </w:pPr>
            <w:r w:rsidRPr="00A60574">
              <w:rPr>
                <w:rFonts w:ascii="Arial" w:hAnsi="Arial" w:cs="Arial"/>
                <w:sz w:val="22"/>
                <w:szCs w:val="22"/>
              </w:rPr>
              <w:t>calculations of energy requirements in a healthy daily diet</w:t>
            </w:r>
          </w:p>
          <w:p w14:paraId="3933438B" w14:textId="77777777" w:rsidR="00A60574" w:rsidRPr="00A60574" w:rsidRDefault="00A60574" w:rsidP="00A60574">
            <w:pPr>
              <w:numPr>
                <w:ilvl w:val="0"/>
                <w:numId w:val="15"/>
              </w:numPr>
              <w:rPr>
                <w:rFonts w:ascii="Arial" w:hAnsi="Arial" w:cs="Arial"/>
                <w:sz w:val="22"/>
                <w:szCs w:val="22"/>
              </w:rPr>
            </w:pPr>
            <w:r w:rsidRPr="00A60574">
              <w:rPr>
                <w:rFonts w:ascii="Arial" w:hAnsi="Arial" w:cs="Arial"/>
                <w:sz w:val="22"/>
                <w:szCs w:val="22"/>
              </w:rPr>
              <w:t>the consequences of imbalances in the diet, including obesity, starvation and deficiency diseases</w:t>
            </w:r>
          </w:p>
        </w:tc>
      </w:tr>
      <w:tr w:rsidR="00A60574" w:rsidRPr="00A60574" w14:paraId="11C2786B" w14:textId="77777777" w:rsidTr="00A60574">
        <w:trPr>
          <w:trHeight w:val="561"/>
        </w:trPr>
        <w:tc>
          <w:tcPr>
            <w:tcW w:w="1667" w:type="dxa"/>
            <w:tcBorders>
              <w:top w:val="single" w:sz="4" w:space="0" w:color="auto"/>
              <w:left w:val="single" w:sz="4" w:space="0" w:color="auto"/>
              <w:bottom w:val="single" w:sz="4" w:space="0" w:color="auto"/>
              <w:right w:val="single" w:sz="4" w:space="0" w:color="auto"/>
            </w:tcBorders>
            <w:hideMark/>
          </w:tcPr>
          <w:p w14:paraId="3296204C" w14:textId="77777777" w:rsidR="00A60574" w:rsidRPr="00A60574" w:rsidRDefault="00A60574">
            <w:pPr>
              <w:rPr>
                <w:rFonts w:ascii="Arial" w:hAnsi="Arial" w:cs="Arial"/>
                <w:sz w:val="22"/>
                <w:szCs w:val="22"/>
              </w:rPr>
            </w:pPr>
            <w:r w:rsidRPr="00A60574">
              <w:rPr>
                <w:rFonts w:ascii="Arial" w:hAnsi="Arial" w:cs="Arial"/>
                <w:sz w:val="22"/>
                <w:szCs w:val="22"/>
              </w:rPr>
              <w:t>Personal wellbeing</w:t>
            </w:r>
          </w:p>
        </w:tc>
        <w:tc>
          <w:tcPr>
            <w:tcW w:w="7405" w:type="dxa"/>
            <w:tcBorders>
              <w:top w:val="single" w:sz="4" w:space="0" w:color="auto"/>
              <w:left w:val="single" w:sz="4" w:space="0" w:color="auto"/>
              <w:bottom w:val="single" w:sz="4" w:space="0" w:color="auto"/>
              <w:right w:val="single" w:sz="4" w:space="0" w:color="auto"/>
            </w:tcBorders>
            <w:hideMark/>
          </w:tcPr>
          <w:p w14:paraId="4461D9DA" w14:textId="77777777" w:rsidR="00A60574" w:rsidRPr="00A60574" w:rsidRDefault="00A60574" w:rsidP="00A60574">
            <w:pPr>
              <w:numPr>
                <w:ilvl w:val="0"/>
                <w:numId w:val="15"/>
              </w:numPr>
              <w:rPr>
                <w:rFonts w:ascii="Arial" w:hAnsi="Arial" w:cs="Arial"/>
                <w:sz w:val="22"/>
                <w:szCs w:val="22"/>
              </w:rPr>
            </w:pPr>
            <w:r w:rsidRPr="00A60574">
              <w:rPr>
                <w:rFonts w:ascii="Arial" w:hAnsi="Arial" w:cs="Arial"/>
                <w:sz w:val="22"/>
                <w:szCs w:val="22"/>
              </w:rPr>
              <w:t>Healthy, active lifestyles.</w:t>
            </w:r>
          </w:p>
          <w:p w14:paraId="78EF5CA7" w14:textId="77777777" w:rsidR="00A60574" w:rsidRPr="00A60574" w:rsidRDefault="00A60574" w:rsidP="00A60574">
            <w:pPr>
              <w:numPr>
                <w:ilvl w:val="0"/>
                <w:numId w:val="15"/>
              </w:numPr>
              <w:rPr>
                <w:rFonts w:ascii="Arial" w:hAnsi="Arial" w:cs="Arial"/>
                <w:sz w:val="22"/>
                <w:szCs w:val="22"/>
              </w:rPr>
            </w:pPr>
            <w:r w:rsidRPr="00A60574">
              <w:rPr>
                <w:rFonts w:ascii="Arial" w:hAnsi="Arial" w:cs="Arial"/>
                <w:sz w:val="22"/>
                <w:szCs w:val="22"/>
                <w:lang w:val="en"/>
              </w:rPr>
              <w:t>The benefits and risks of health and lifestyle choices.</w:t>
            </w:r>
          </w:p>
        </w:tc>
      </w:tr>
    </w:tbl>
    <w:p w14:paraId="1CDA4ADA" w14:textId="188F5D20" w:rsidR="00A60574" w:rsidRPr="00A60574" w:rsidRDefault="00A60574" w:rsidP="00A60574">
      <w:pPr>
        <w:jc w:val="both"/>
        <w:rPr>
          <w:rFonts w:ascii="Arial" w:hAnsi="Arial" w:cs="Arial"/>
          <w:sz w:val="22"/>
          <w:szCs w:val="22"/>
        </w:rPr>
      </w:pPr>
      <w:r w:rsidRPr="00A60574">
        <w:rPr>
          <w:rFonts w:ascii="Arial" w:hAnsi="Arial" w:cs="Arial"/>
          <w:sz w:val="22"/>
          <w:szCs w:val="22"/>
        </w:rPr>
        <w:t xml:space="preserve">The journals also support the aims of the Physical Education curriculum, notably the aim for pupils to lead healthy, active lives. </w:t>
      </w:r>
      <w:hyperlink r:id="rId24" w:history="1">
        <w:r w:rsidRPr="00A60574">
          <w:rPr>
            <w:rStyle w:val="Hyperlink"/>
            <w:rFonts w:ascii="Arial" w:hAnsi="Arial" w:cs="Arial"/>
            <w:sz w:val="22"/>
            <w:szCs w:val="22"/>
          </w:rPr>
          <w:t>https://www.gov.uk/government/collections/national-curriculum</w:t>
        </w:r>
      </w:hyperlink>
    </w:p>
    <w:p w14:paraId="7D766143" w14:textId="77777777" w:rsidR="00A60574" w:rsidRPr="00A60574" w:rsidRDefault="00A60574" w:rsidP="00A60574">
      <w:pPr>
        <w:rPr>
          <w:rFonts w:ascii="Arial" w:hAnsi="Arial" w:cs="Arial"/>
          <w:sz w:val="22"/>
          <w:szCs w:val="22"/>
        </w:rPr>
      </w:pPr>
    </w:p>
    <w:p w14:paraId="417E3FE6" w14:textId="77777777" w:rsidR="00A60574" w:rsidRPr="00A60574" w:rsidRDefault="00A60574" w:rsidP="00A60574">
      <w:pPr>
        <w:rPr>
          <w:rFonts w:ascii="Arial" w:hAnsi="Arial" w:cs="Arial"/>
          <w:b/>
          <w:sz w:val="22"/>
          <w:szCs w:val="22"/>
        </w:rPr>
      </w:pPr>
      <w:r w:rsidRPr="00A60574">
        <w:rPr>
          <w:rFonts w:ascii="Arial" w:hAnsi="Arial" w:cs="Arial"/>
          <w:b/>
          <w:sz w:val="22"/>
          <w:szCs w:val="22"/>
        </w:rPr>
        <w:t>Northern Ireland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7396"/>
      </w:tblGrid>
      <w:tr w:rsidR="00A60574" w:rsidRPr="00A60574" w14:paraId="054C24BF" w14:textId="77777777" w:rsidTr="00A60574">
        <w:tc>
          <w:tcPr>
            <w:tcW w:w="1676" w:type="dxa"/>
            <w:tcBorders>
              <w:top w:val="single" w:sz="4" w:space="0" w:color="auto"/>
              <w:left w:val="single" w:sz="4" w:space="0" w:color="auto"/>
              <w:bottom w:val="single" w:sz="4" w:space="0" w:color="auto"/>
              <w:right w:val="single" w:sz="4" w:space="0" w:color="auto"/>
            </w:tcBorders>
            <w:hideMark/>
          </w:tcPr>
          <w:p w14:paraId="23663E70" w14:textId="77777777" w:rsidR="00A60574" w:rsidRPr="00A60574" w:rsidRDefault="00A60574">
            <w:pPr>
              <w:rPr>
                <w:rFonts w:ascii="Arial" w:hAnsi="Arial" w:cs="Arial"/>
                <w:sz w:val="22"/>
                <w:szCs w:val="22"/>
              </w:rPr>
            </w:pPr>
            <w:r w:rsidRPr="00A60574">
              <w:rPr>
                <w:rFonts w:ascii="Arial" w:hAnsi="Arial" w:cs="Arial"/>
                <w:sz w:val="22"/>
                <w:szCs w:val="22"/>
              </w:rPr>
              <w:t>Learning for life at work (Home Economics)</w:t>
            </w:r>
          </w:p>
        </w:tc>
        <w:tc>
          <w:tcPr>
            <w:tcW w:w="7396" w:type="dxa"/>
            <w:tcBorders>
              <w:top w:val="single" w:sz="4" w:space="0" w:color="auto"/>
              <w:left w:val="single" w:sz="4" w:space="0" w:color="auto"/>
              <w:bottom w:val="single" w:sz="4" w:space="0" w:color="auto"/>
              <w:right w:val="single" w:sz="4" w:space="0" w:color="auto"/>
            </w:tcBorders>
            <w:hideMark/>
          </w:tcPr>
          <w:p w14:paraId="24760709" w14:textId="77777777" w:rsidR="00A60574" w:rsidRPr="00A60574" w:rsidRDefault="00A60574" w:rsidP="00A60574">
            <w:pPr>
              <w:numPr>
                <w:ilvl w:val="0"/>
                <w:numId w:val="16"/>
              </w:numPr>
              <w:rPr>
                <w:rFonts w:ascii="Arial" w:hAnsi="Arial" w:cs="Arial"/>
                <w:sz w:val="22"/>
                <w:szCs w:val="22"/>
              </w:rPr>
            </w:pPr>
            <w:r w:rsidRPr="00A60574">
              <w:rPr>
                <w:rFonts w:ascii="Arial" w:hAnsi="Arial" w:cs="Arial"/>
                <w:sz w:val="22"/>
                <w:szCs w:val="22"/>
              </w:rPr>
              <w:t>Healthy eating - provides opportunities to develop understanding required in the choice, planning, storage, preparation, cooking and serving of food.</w:t>
            </w:r>
          </w:p>
          <w:p w14:paraId="5EF8AE86" w14:textId="77777777" w:rsidR="00A60574" w:rsidRPr="00A60574" w:rsidRDefault="00A60574" w:rsidP="00A60574">
            <w:pPr>
              <w:numPr>
                <w:ilvl w:val="0"/>
                <w:numId w:val="16"/>
              </w:numPr>
              <w:rPr>
                <w:rFonts w:ascii="Arial" w:hAnsi="Arial" w:cs="Arial"/>
                <w:sz w:val="22"/>
                <w:szCs w:val="22"/>
              </w:rPr>
            </w:pPr>
            <w:r w:rsidRPr="00A60574">
              <w:rPr>
                <w:rFonts w:ascii="Arial" w:hAnsi="Arial" w:cs="Arial"/>
                <w:sz w:val="22"/>
                <w:szCs w:val="22"/>
              </w:rPr>
              <w:t>Independent living - Investigate a range of factors that influence consumer choices and decisions.</w:t>
            </w:r>
          </w:p>
        </w:tc>
      </w:tr>
      <w:tr w:rsidR="00A60574" w:rsidRPr="00A60574" w14:paraId="204438DB" w14:textId="77777777" w:rsidTr="00A60574">
        <w:tc>
          <w:tcPr>
            <w:tcW w:w="1676" w:type="dxa"/>
            <w:tcBorders>
              <w:top w:val="single" w:sz="4" w:space="0" w:color="auto"/>
              <w:left w:val="single" w:sz="4" w:space="0" w:color="auto"/>
              <w:bottom w:val="single" w:sz="4" w:space="0" w:color="auto"/>
              <w:right w:val="single" w:sz="4" w:space="0" w:color="auto"/>
            </w:tcBorders>
            <w:hideMark/>
          </w:tcPr>
          <w:p w14:paraId="552A7399" w14:textId="77777777" w:rsidR="00A60574" w:rsidRPr="00A60574" w:rsidRDefault="00A60574">
            <w:pPr>
              <w:rPr>
                <w:rFonts w:ascii="Arial" w:hAnsi="Arial" w:cs="Arial"/>
                <w:sz w:val="22"/>
                <w:szCs w:val="22"/>
              </w:rPr>
            </w:pPr>
            <w:r w:rsidRPr="00A60574">
              <w:rPr>
                <w:rFonts w:ascii="Arial" w:hAnsi="Arial" w:cs="Arial"/>
                <w:sz w:val="22"/>
                <w:szCs w:val="22"/>
              </w:rPr>
              <w:t>Science and technology (Science)</w:t>
            </w:r>
          </w:p>
        </w:tc>
        <w:tc>
          <w:tcPr>
            <w:tcW w:w="7396" w:type="dxa"/>
            <w:tcBorders>
              <w:top w:val="single" w:sz="4" w:space="0" w:color="auto"/>
              <w:left w:val="single" w:sz="4" w:space="0" w:color="auto"/>
              <w:bottom w:val="single" w:sz="4" w:space="0" w:color="auto"/>
              <w:right w:val="single" w:sz="4" w:space="0" w:color="auto"/>
            </w:tcBorders>
            <w:hideMark/>
          </w:tcPr>
          <w:p w14:paraId="58A1A7F8" w14:textId="77777777" w:rsidR="00A60574" w:rsidRPr="00A60574" w:rsidRDefault="00A60574" w:rsidP="00A60574">
            <w:pPr>
              <w:numPr>
                <w:ilvl w:val="0"/>
                <w:numId w:val="16"/>
              </w:numPr>
              <w:rPr>
                <w:rFonts w:ascii="Arial" w:hAnsi="Arial" w:cs="Arial"/>
                <w:sz w:val="22"/>
                <w:szCs w:val="22"/>
              </w:rPr>
            </w:pPr>
            <w:r w:rsidRPr="00A60574">
              <w:rPr>
                <w:rFonts w:ascii="Arial" w:hAnsi="Arial" w:cs="Arial"/>
                <w:sz w:val="22"/>
                <w:szCs w:val="22"/>
              </w:rPr>
              <w:t>Organisms and health: healthy body and mind.</w:t>
            </w:r>
          </w:p>
          <w:p w14:paraId="4CB5CACE" w14:textId="77777777" w:rsidR="00A60574" w:rsidRPr="00A60574" w:rsidRDefault="00A60574" w:rsidP="00A60574">
            <w:pPr>
              <w:numPr>
                <w:ilvl w:val="0"/>
                <w:numId w:val="16"/>
              </w:numPr>
              <w:rPr>
                <w:rFonts w:ascii="Arial" w:hAnsi="Arial" w:cs="Arial"/>
                <w:sz w:val="22"/>
                <w:szCs w:val="22"/>
              </w:rPr>
            </w:pPr>
            <w:r w:rsidRPr="00A60574">
              <w:rPr>
                <w:rFonts w:ascii="Arial" w:hAnsi="Arial" w:cs="Arial"/>
                <w:sz w:val="22"/>
                <w:szCs w:val="22"/>
              </w:rPr>
              <w:t xml:space="preserve">Objective 1: developing pupils as individuals - </w:t>
            </w:r>
            <w:r w:rsidRPr="00A60574">
              <w:rPr>
                <w:rFonts w:ascii="Arial" w:hAnsi="Arial" w:cs="Arial"/>
                <w:bCs/>
                <w:sz w:val="22"/>
                <w:szCs w:val="22"/>
              </w:rPr>
              <w:t>explore physical, chemical and biological effects on personal health.</w:t>
            </w:r>
          </w:p>
          <w:p w14:paraId="75322862" w14:textId="77777777" w:rsidR="00A60574" w:rsidRPr="00A60574" w:rsidRDefault="00A60574" w:rsidP="00A60574">
            <w:pPr>
              <w:numPr>
                <w:ilvl w:val="0"/>
                <w:numId w:val="16"/>
              </w:numPr>
              <w:rPr>
                <w:rFonts w:ascii="Arial" w:hAnsi="Arial" w:cs="Arial"/>
                <w:sz w:val="22"/>
                <w:szCs w:val="22"/>
              </w:rPr>
            </w:pPr>
            <w:r w:rsidRPr="00A60574">
              <w:rPr>
                <w:rFonts w:ascii="Arial" w:hAnsi="Arial" w:cs="Arial"/>
                <w:sz w:val="22"/>
                <w:szCs w:val="22"/>
              </w:rPr>
              <w:t>Organisms and health: healthy body and mind.</w:t>
            </w:r>
          </w:p>
        </w:tc>
      </w:tr>
      <w:tr w:rsidR="00A60574" w:rsidRPr="00A60574" w14:paraId="06580F5B" w14:textId="77777777" w:rsidTr="00A60574">
        <w:tc>
          <w:tcPr>
            <w:tcW w:w="1676" w:type="dxa"/>
            <w:tcBorders>
              <w:top w:val="single" w:sz="4" w:space="0" w:color="auto"/>
              <w:left w:val="single" w:sz="4" w:space="0" w:color="auto"/>
              <w:bottom w:val="single" w:sz="4" w:space="0" w:color="auto"/>
              <w:right w:val="single" w:sz="4" w:space="0" w:color="auto"/>
            </w:tcBorders>
            <w:hideMark/>
          </w:tcPr>
          <w:p w14:paraId="7445E9C5" w14:textId="77777777" w:rsidR="00A60574" w:rsidRPr="00A60574" w:rsidRDefault="00A60574">
            <w:pPr>
              <w:rPr>
                <w:rFonts w:ascii="Arial" w:hAnsi="Arial" w:cs="Arial"/>
                <w:sz w:val="22"/>
                <w:szCs w:val="22"/>
              </w:rPr>
            </w:pPr>
            <w:r w:rsidRPr="00A60574">
              <w:rPr>
                <w:rFonts w:ascii="Arial" w:hAnsi="Arial" w:cs="Arial"/>
                <w:bCs/>
                <w:sz w:val="22"/>
                <w:szCs w:val="22"/>
              </w:rPr>
              <w:t>Learning for life and work (Personal Development)</w:t>
            </w:r>
          </w:p>
        </w:tc>
        <w:tc>
          <w:tcPr>
            <w:tcW w:w="7396" w:type="dxa"/>
            <w:tcBorders>
              <w:top w:val="single" w:sz="4" w:space="0" w:color="auto"/>
              <w:left w:val="single" w:sz="4" w:space="0" w:color="auto"/>
              <w:bottom w:val="single" w:sz="4" w:space="0" w:color="auto"/>
              <w:right w:val="single" w:sz="4" w:space="0" w:color="auto"/>
            </w:tcBorders>
            <w:hideMark/>
          </w:tcPr>
          <w:p w14:paraId="39261DF5" w14:textId="77777777" w:rsidR="00A60574" w:rsidRPr="00A60574" w:rsidRDefault="00A60574" w:rsidP="00A60574">
            <w:pPr>
              <w:numPr>
                <w:ilvl w:val="0"/>
                <w:numId w:val="16"/>
              </w:numPr>
              <w:rPr>
                <w:rFonts w:ascii="Arial" w:hAnsi="Arial" w:cs="Arial"/>
                <w:sz w:val="22"/>
                <w:szCs w:val="22"/>
              </w:rPr>
            </w:pPr>
            <w:r w:rsidRPr="00A60574">
              <w:rPr>
                <w:rFonts w:ascii="Arial" w:hAnsi="Arial" w:cs="Arial"/>
                <w:sz w:val="22"/>
                <w:szCs w:val="22"/>
              </w:rPr>
              <w:t>Key concept: personal health (diet, hygiene).</w:t>
            </w:r>
          </w:p>
        </w:tc>
      </w:tr>
      <w:tr w:rsidR="00A60574" w:rsidRPr="00A60574" w14:paraId="6962A081" w14:textId="77777777" w:rsidTr="00A60574">
        <w:tc>
          <w:tcPr>
            <w:tcW w:w="1676" w:type="dxa"/>
            <w:tcBorders>
              <w:top w:val="single" w:sz="4" w:space="0" w:color="auto"/>
              <w:left w:val="single" w:sz="4" w:space="0" w:color="auto"/>
              <w:bottom w:val="single" w:sz="4" w:space="0" w:color="auto"/>
              <w:right w:val="single" w:sz="4" w:space="0" w:color="auto"/>
            </w:tcBorders>
            <w:hideMark/>
          </w:tcPr>
          <w:p w14:paraId="7B51D73E" w14:textId="77777777" w:rsidR="00A60574" w:rsidRPr="00A60574" w:rsidRDefault="00A60574">
            <w:pPr>
              <w:rPr>
                <w:rFonts w:ascii="Arial" w:hAnsi="Arial" w:cs="Arial"/>
                <w:bCs/>
                <w:sz w:val="22"/>
                <w:szCs w:val="22"/>
              </w:rPr>
            </w:pPr>
            <w:r w:rsidRPr="00A60574">
              <w:rPr>
                <w:rFonts w:ascii="Arial" w:hAnsi="Arial" w:cs="Arial"/>
                <w:bCs/>
                <w:sz w:val="22"/>
                <w:szCs w:val="22"/>
              </w:rPr>
              <w:t>Physical education</w:t>
            </w:r>
          </w:p>
        </w:tc>
        <w:tc>
          <w:tcPr>
            <w:tcW w:w="7396" w:type="dxa"/>
            <w:tcBorders>
              <w:top w:val="single" w:sz="4" w:space="0" w:color="auto"/>
              <w:left w:val="single" w:sz="4" w:space="0" w:color="auto"/>
              <w:bottom w:val="single" w:sz="4" w:space="0" w:color="auto"/>
              <w:right w:val="single" w:sz="4" w:space="0" w:color="auto"/>
            </w:tcBorders>
            <w:hideMark/>
          </w:tcPr>
          <w:p w14:paraId="0DBB66C7" w14:textId="77777777" w:rsidR="00A60574" w:rsidRPr="00A60574" w:rsidRDefault="00A60574" w:rsidP="00A60574">
            <w:pPr>
              <w:numPr>
                <w:ilvl w:val="0"/>
                <w:numId w:val="16"/>
              </w:numPr>
              <w:rPr>
                <w:rFonts w:ascii="Arial" w:hAnsi="Arial" w:cs="Arial"/>
                <w:sz w:val="22"/>
                <w:szCs w:val="22"/>
              </w:rPr>
            </w:pPr>
            <w:r w:rsidRPr="00A60574">
              <w:rPr>
                <w:rFonts w:ascii="Arial" w:hAnsi="Arial" w:cs="Arial"/>
                <w:sz w:val="22"/>
                <w:szCs w:val="22"/>
              </w:rPr>
              <w:t>Supporting the key Knowledge, Understanding and Skills – as well as aspects of the three Objectives</w:t>
            </w:r>
          </w:p>
        </w:tc>
      </w:tr>
    </w:tbl>
    <w:p w14:paraId="07B46842" w14:textId="77777777" w:rsidR="00A60574" w:rsidRPr="00A60574" w:rsidRDefault="00A60574" w:rsidP="00A60574">
      <w:pPr>
        <w:jc w:val="both"/>
        <w:rPr>
          <w:rFonts w:ascii="Arial" w:hAnsi="Arial" w:cs="Arial"/>
          <w:sz w:val="22"/>
          <w:szCs w:val="22"/>
        </w:rPr>
      </w:pPr>
      <w:hyperlink r:id="rId25" w:history="1">
        <w:r w:rsidRPr="00A60574">
          <w:rPr>
            <w:rStyle w:val="Hyperlink"/>
            <w:rFonts w:ascii="Arial" w:hAnsi="Arial" w:cs="Arial"/>
            <w:sz w:val="22"/>
            <w:szCs w:val="22"/>
          </w:rPr>
          <w:t>http://www.nicurriculum.org.uk/</w:t>
        </w:r>
      </w:hyperlink>
    </w:p>
    <w:p w14:paraId="2F1054F7" w14:textId="77777777" w:rsidR="00A60574" w:rsidRPr="00A60574" w:rsidRDefault="00A60574" w:rsidP="00A60574">
      <w:pPr>
        <w:rPr>
          <w:rFonts w:ascii="Arial" w:hAnsi="Arial" w:cs="Arial"/>
          <w:sz w:val="22"/>
          <w:szCs w:val="22"/>
        </w:rPr>
      </w:pPr>
    </w:p>
    <w:p w14:paraId="209848EC" w14:textId="77777777" w:rsidR="00A60574" w:rsidRPr="00A60574" w:rsidRDefault="00A60574" w:rsidP="00A60574">
      <w:pPr>
        <w:rPr>
          <w:rFonts w:ascii="Arial" w:hAnsi="Arial" w:cs="Arial"/>
          <w:b/>
          <w:sz w:val="22"/>
          <w:szCs w:val="22"/>
        </w:rPr>
      </w:pPr>
    </w:p>
    <w:p w14:paraId="05F63999" w14:textId="77777777" w:rsidR="00272A9E" w:rsidRDefault="00272A9E" w:rsidP="00A60574">
      <w:pPr>
        <w:rPr>
          <w:rFonts w:ascii="Arial" w:hAnsi="Arial" w:cs="Arial"/>
          <w:b/>
          <w:sz w:val="22"/>
          <w:szCs w:val="22"/>
        </w:rPr>
      </w:pPr>
    </w:p>
    <w:p w14:paraId="520C5C6D" w14:textId="77777777" w:rsidR="00272A9E" w:rsidRDefault="00272A9E" w:rsidP="00A60574">
      <w:pPr>
        <w:rPr>
          <w:rFonts w:ascii="Arial" w:hAnsi="Arial" w:cs="Arial"/>
          <w:b/>
          <w:sz w:val="22"/>
          <w:szCs w:val="22"/>
        </w:rPr>
      </w:pPr>
    </w:p>
    <w:p w14:paraId="3F42A421" w14:textId="77777777" w:rsidR="00272A9E" w:rsidRDefault="00272A9E" w:rsidP="00A60574">
      <w:pPr>
        <w:rPr>
          <w:rFonts w:ascii="Arial" w:hAnsi="Arial" w:cs="Arial"/>
          <w:b/>
          <w:sz w:val="22"/>
          <w:szCs w:val="22"/>
        </w:rPr>
      </w:pPr>
    </w:p>
    <w:p w14:paraId="7A9F5A5B" w14:textId="77777777" w:rsidR="00272A9E" w:rsidRDefault="00272A9E" w:rsidP="00A60574">
      <w:pPr>
        <w:rPr>
          <w:rFonts w:ascii="Arial" w:hAnsi="Arial" w:cs="Arial"/>
          <w:b/>
          <w:sz w:val="22"/>
          <w:szCs w:val="22"/>
        </w:rPr>
      </w:pPr>
    </w:p>
    <w:p w14:paraId="4E5A4321" w14:textId="77777777" w:rsidR="00272A9E" w:rsidRDefault="00272A9E" w:rsidP="00A60574">
      <w:pPr>
        <w:rPr>
          <w:rFonts w:ascii="Arial" w:hAnsi="Arial" w:cs="Arial"/>
          <w:b/>
          <w:sz w:val="22"/>
          <w:szCs w:val="22"/>
        </w:rPr>
      </w:pPr>
    </w:p>
    <w:p w14:paraId="77CE1C61" w14:textId="77777777" w:rsidR="00272A9E" w:rsidRDefault="00272A9E" w:rsidP="00A60574">
      <w:pPr>
        <w:rPr>
          <w:rFonts w:ascii="Arial" w:hAnsi="Arial" w:cs="Arial"/>
          <w:b/>
          <w:sz w:val="22"/>
          <w:szCs w:val="22"/>
        </w:rPr>
      </w:pPr>
    </w:p>
    <w:p w14:paraId="3923BBCF" w14:textId="77777777" w:rsidR="00272A9E" w:rsidRDefault="00272A9E" w:rsidP="00A60574">
      <w:pPr>
        <w:rPr>
          <w:rFonts w:ascii="Arial" w:hAnsi="Arial" w:cs="Arial"/>
          <w:b/>
          <w:sz w:val="22"/>
          <w:szCs w:val="22"/>
        </w:rPr>
      </w:pPr>
    </w:p>
    <w:p w14:paraId="2AE8D6BB" w14:textId="77777777" w:rsidR="00272A9E" w:rsidRDefault="00272A9E" w:rsidP="00A60574">
      <w:pPr>
        <w:rPr>
          <w:rFonts w:ascii="Arial" w:hAnsi="Arial" w:cs="Arial"/>
          <w:b/>
          <w:sz w:val="22"/>
          <w:szCs w:val="22"/>
        </w:rPr>
      </w:pPr>
    </w:p>
    <w:p w14:paraId="0D323A43" w14:textId="77777777" w:rsidR="00A60574" w:rsidRPr="00A60574" w:rsidRDefault="00A60574" w:rsidP="00A60574">
      <w:pPr>
        <w:rPr>
          <w:rFonts w:ascii="Arial" w:hAnsi="Arial" w:cs="Arial"/>
          <w:b/>
          <w:sz w:val="22"/>
          <w:szCs w:val="22"/>
        </w:rPr>
      </w:pPr>
      <w:r w:rsidRPr="00A60574">
        <w:rPr>
          <w:rFonts w:ascii="Arial" w:hAnsi="Arial" w:cs="Arial"/>
          <w:b/>
          <w:sz w:val="22"/>
          <w:szCs w:val="22"/>
        </w:rPr>
        <w:lastRenderedPageBreak/>
        <w:t>Scotland</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371"/>
      </w:tblGrid>
      <w:tr w:rsidR="00A60574" w:rsidRPr="00A60574" w14:paraId="052A3CB1" w14:textId="77777777" w:rsidTr="00A60574">
        <w:tc>
          <w:tcPr>
            <w:tcW w:w="1701" w:type="dxa"/>
            <w:tcBorders>
              <w:top w:val="single" w:sz="4" w:space="0" w:color="auto"/>
              <w:left w:val="single" w:sz="4" w:space="0" w:color="auto"/>
              <w:bottom w:val="single" w:sz="4" w:space="0" w:color="auto"/>
              <w:right w:val="single" w:sz="4" w:space="0" w:color="auto"/>
            </w:tcBorders>
            <w:hideMark/>
          </w:tcPr>
          <w:p w14:paraId="5AF1DC7A" w14:textId="77777777" w:rsidR="00A60574" w:rsidRPr="00A60574" w:rsidRDefault="00A60574">
            <w:pPr>
              <w:rPr>
                <w:rFonts w:ascii="Arial" w:hAnsi="Arial" w:cs="Arial"/>
                <w:sz w:val="22"/>
                <w:szCs w:val="22"/>
              </w:rPr>
            </w:pPr>
            <w:r w:rsidRPr="00A60574">
              <w:rPr>
                <w:rFonts w:ascii="Arial" w:hAnsi="Arial" w:cs="Arial"/>
                <w:sz w:val="22"/>
                <w:szCs w:val="22"/>
              </w:rPr>
              <w:t>Technologies</w:t>
            </w:r>
          </w:p>
        </w:tc>
        <w:tc>
          <w:tcPr>
            <w:tcW w:w="7371" w:type="dxa"/>
            <w:tcBorders>
              <w:top w:val="single" w:sz="4" w:space="0" w:color="auto"/>
              <w:left w:val="single" w:sz="4" w:space="0" w:color="auto"/>
              <w:bottom w:val="single" w:sz="4" w:space="0" w:color="auto"/>
              <w:right w:val="single" w:sz="4" w:space="0" w:color="auto"/>
            </w:tcBorders>
            <w:hideMark/>
          </w:tcPr>
          <w:p w14:paraId="0BA420BF" w14:textId="77777777" w:rsidR="00A60574" w:rsidRPr="00A60574" w:rsidRDefault="00A60574" w:rsidP="00A60574">
            <w:pPr>
              <w:numPr>
                <w:ilvl w:val="0"/>
                <w:numId w:val="17"/>
              </w:numPr>
              <w:rPr>
                <w:rFonts w:ascii="Arial" w:hAnsi="Arial" w:cs="Arial"/>
                <w:sz w:val="22"/>
                <w:szCs w:val="22"/>
              </w:rPr>
            </w:pPr>
            <w:r w:rsidRPr="00A60574">
              <w:rPr>
                <w:rFonts w:ascii="Arial" w:hAnsi="Arial" w:cs="Arial"/>
                <w:sz w:val="22"/>
                <w:szCs w:val="22"/>
              </w:rPr>
              <w:t>Food and textile contexts for developing technological skills and knowledge</w:t>
            </w:r>
          </w:p>
          <w:p w14:paraId="3288EC7F" w14:textId="77777777" w:rsidR="00A60574" w:rsidRPr="00A60574" w:rsidRDefault="00A60574" w:rsidP="00A60574">
            <w:pPr>
              <w:numPr>
                <w:ilvl w:val="0"/>
                <w:numId w:val="17"/>
              </w:numPr>
              <w:tabs>
                <w:tab w:val="clear" w:pos="720"/>
                <w:tab w:val="num" w:pos="1051"/>
              </w:tabs>
              <w:ind w:firstLine="1"/>
              <w:rPr>
                <w:rFonts w:ascii="Arial" w:hAnsi="Arial" w:cs="Arial"/>
                <w:sz w:val="22"/>
                <w:szCs w:val="22"/>
              </w:rPr>
            </w:pPr>
            <w:r w:rsidRPr="00A60574">
              <w:rPr>
                <w:rFonts w:ascii="Arial" w:hAnsi="Arial" w:cs="Arial"/>
                <w:sz w:val="22"/>
                <w:szCs w:val="22"/>
              </w:rPr>
              <w:t>Preparation techniques and processes.</w:t>
            </w:r>
          </w:p>
          <w:p w14:paraId="49E584F3" w14:textId="77777777" w:rsidR="00A60574" w:rsidRPr="00A60574" w:rsidRDefault="00A60574" w:rsidP="00A60574">
            <w:pPr>
              <w:numPr>
                <w:ilvl w:val="0"/>
                <w:numId w:val="17"/>
              </w:numPr>
              <w:tabs>
                <w:tab w:val="clear" w:pos="720"/>
                <w:tab w:val="num" w:pos="1051"/>
              </w:tabs>
              <w:ind w:firstLine="1"/>
              <w:rPr>
                <w:rFonts w:ascii="Arial" w:hAnsi="Arial" w:cs="Arial"/>
                <w:sz w:val="22"/>
                <w:szCs w:val="22"/>
              </w:rPr>
            </w:pPr>
            <w:r w:rsidRPr="00A60574">
              <w:rPr>
                <w:rFonts w:ascii="Arial" w:hAnsi="Arial" w:cs="Arial"/>
                <w:sz w:val="22"/>
                <w:szCs w:val="22"/>
              </w:rPr>
              <w:t>Use of ingredients and equipment and can apply specialist skills in preparing food.</w:t>
            </w:r>
          </w:p>
        </w:tc>
      </w:tr>
      <w:tr w:rsidR="00A60574" w:rsidRPr="00A60574" w14:paraId="3F8220F6" w14:textId="77777777" w:rsidTr="00A60574">
        <w:trPr>
          <w:trHeight w:val="339"/>
        </w:trPr>
        <w:tc>
          <w:tcPr>
            <w:tcW w:w="1701" w:type="dxa"/>
            <w:tcBorders>
              <w:top w:val="single" w:sz="4" w:space="0" w:color="auto"/>
              <w:left w:val="single" w:sz="4" w:space="0" w:color="auto"/>
              <w:bottom w:val="single" w:sz="4" w:space="0" w:color="auto"/>
              <w:right w:val="single" w:sz="4" w:space="0" w:color="auto"/>
            </w:tcBorders>
            <w:hideMark/>
          </w:tcPr>
          <w:p w14:paraId="406700AF" w14:textId="77777777" w:rsidR="00A60574" w:rsidRPr="00A60574" w:rsidRDefault="00A60574">
            <w:pPr>
              <w:rPr>
                <w:rFonts w:ascii="Arial" w:hAnsi="Arial" w:cs="Arial"/>
                <w:sz w:val="22"/>
                <w:szCs w:val="22"/>
              </w:rPr>
            </w:pPr>
            <w:r w:rsidRPr="00A60574">
              <w:rPr>
                <w:rFonts w:ascii="Arial" w:hAnsi="Arial" w:cs="Arial"/>
                <w:sz w:val="22"/>
                <w:szCs w:val="22"/>
              </w:rPr>
              <w:t>Health and wellbeing</w:t>
            </w:r>
          </w:p>
        </w:tc>
        <w:tc>
          <w:tcPr>
            <w:tcW w:w="7371" w:type="dxa"/>
            <w:tcBorders>
              <w:top w:val="single" w:sz="4" w:space="0" w:color="auto"/>
              <w:left w:val="single" w:sz="4" w:space="0" w:color="auto"/>
              <w:bottom w:val="single" w:sz="4" w:space="0" w:color="auto"/>
              <w:right w:val="single" w:sz="4" w:space="0" w:color="auto"/>
            </w:tcBorders>
            <w:hideMark/>
          </w:tcPr>
          <w:p w14:paraId="4A91FDC2" w14:textId="77777777" w:rsidR="00A60574" w:rsidRPr="00A60574" w:rsidRDefault="00A60574" w:rsidP="00A60574">
            <w:pPr>
              <w:numPr>
                <w:ilvl w:val="0"/>
                <w:numId w:val="18"/>
              </w:numPr>
              <w:rPr>
                <w:rFonts w:ascii="Arial" w:hAnsi="Arial" w:cs="Arial"/>
                <w:sz w:val="22"/>
                <w:szCs w:val="22"/>
              </w:rPr>
            </w:pPr>
            <w:r w:rsidRPr="00A60574">
              <w:rPr>
                <w:rFonts w:ascii="Arial" w:hAnsi="Arial" w:cs="Arial"/>
                <w:sz w:val="22"/>
                <w:szCs w:val="22"/>
              </w:rPr>
              <w:t>Planning for choices and changes.</w:t>
            </w:r>
          </w:p>
          <w:p w14:paraId="5DC0E08E" w14:textId="77777777" w:rsidR="00A60574" w:rsidRPr="00A60574" w:rsidRDefault="00A60574" w:rsidP="00A60574">
            <w:pPr>
              <w:numPr>
                <w:ilvl w:val="0"/>
                <w:numId w:val="18"/>
              </w:numPr>
              <w:rPr>
                <w:rFonts w:ascii="Arial" w:hAnsi="Arial" w:cs="Arial"/>
                <w:sz w:val="22"/>
                <w:szCs w:val="22"/>
              </w:rPr>
            </w:pPr>
            <w:r w:rsidRPr="00A60574">
              <w:rPr>
                <w:rFonts w:ascii="Arial" w:hAnsi="Arial" w:cs="Arial"/>
                <w:sz w:val="22"/>
                <w:szCs w:val="22"/>
              </w:rPr>
              <w:t>Food and health</w:t>
            </w:r>
          </w:p>
          <w:p w14:paraId="4B7382B3" w14:textId="77777777" w:rsidR="00A60574" w:rsidRPr="00A60574" w:rsidRDefault="00A60574" w:rsidP="00A60574">
            <w:pPr>
              <w:numPr>
                <w:ilvl w:val="0"/>
                <w:numId w:val="18"/>
              </w:numPr>
              <w:tabs>
                <w:tab w:val="clear" w:pos="720"/>
                <w:tab w:val="num" w:pos="1051"/>
              </w:tabs>
              <w:ind w:firstLine="1"/>
              <w:rPr>
                <w:rFonts w:ascii="Arial" w:hAnsi="Arial" w:cs="Arial"/>
                <w:sz w:val="22"/>
                <w:szCs w:val="22"/>
              </w:rPr>
            </w:pPr>
            <w:r w:rsidRPr="00A60574">
              <w:rPr>
                <w:rFonts w:ascii="Arial" w:hAnsi="Arial" w:cs="Arial"/>
                <w:sz w:val="22"/>
                <w:szCs w:val="22"/>
              </w:rPr>
              <w:t>Nutrition.</w:t>
            </w:r>
          </w:p>
          <w:p w14:paraId="2969E213" w14:textId="77777777" w:rsidR="00A60574" w:rsidRPr="00A60574" w:rsidRDefault="00A60574" w:rsidP="00A60574">
            <w:pPr>
              <w:numPr>
                <w:ilvl w:val="0"/>
                <w:numId w:val="18"/>
              </w:numPr>
              <w:tabs>
                <w:tab w:val="clear" w:pos="720"/>
                <w:tab w:val="num" w:pos="1051"/>
              </w:tabs>
              <w:ind w:firstLine="1"/>
              <w:rPr>
                <w:rFonts w:ascii="Arial" w:hAnsi="Arial" w:cs="Arial"/>
                <w:sz w:val="22"/>
                <w:szCs w:val="22"/>
              </w:rPr>
            </w:pPr>
            <w:r w:rsidRPr="00A60574">
              <w:rPr>
                <w:rFonts w:ascii="Arial" w:hAnsi="Arial" w:cs="Arial"/>
                <w:sz w:val="22"/>
                <w:szCs w:val="22"/>
              </w:rPr>
              <w:t xml:space="preserve">Safe and hygienic practices. </w:t>
            </w:r>
          </w:p>
          <w:p w14:paraId="5E12AC98" w14:textId="77777777" w:rsidR="00A60574" w:rsidRPr="00A60574" w:rsidRDefault="00A60574" w:rsidP="00A60574">
            <w:pPr>
              <w:numPr>
                <w:ilvl w:val="0"/>
                <w:numId w:val="18"/>
              </w:numPr>
              <w:tabs>
                <w:tab w:val="clear" w:pos="720"/>
                <w:tab w:val="num" w:pos="1051"/>
              </w:tabs>
              <w:ind w:firstLine="1"/>
              <w:rPr>
                <w:rFonts w:ascii="Arial" w:hAnsi="Arial" w:cs="Arial"/>
                <w:sz w:val="22"/>
                <w:szCs w:val="22"/>
              </w:rPr>
            </w:pPr>
            <w:r w:rsidRPr="00A60574">
              <w:rPr>
                <w:rFonts w:ascii="Arial" w:hAnsi="Arial" w:cs="Arial"/>
                <w:sz w:val="22"/>
                <w:szCs w:val="22"/>
              </w:rPr>
              <w:t>Food and the consumer.</w:t>
            </w:r>
          </w:p>
          <w:p w14:paraId="0D743E2E" w14:textId="77777777" w:rsidR="00A60574" w:rsidRPr="00A60574" w:rsidRDefault="00A60574" w:rsidP="00A60574">
            <w:pPr>
              <w:numPr>
                <w:ilvl w:val="0"/>
                <w:numId w:val="18"/>
              </w:numPr>
              <w:rPr>
                <w:rFonts w:ascii="Arial" w:hAnsi="Arial" w:cs="Arial"/>
                <w:sz w:val="22"/>
                <w:szCs w:val="22"/>
              </w:rPr>
            </w:pPr>
            <w:r w:rsidRPr="00A60574">
              <w:rPr>
                <w:rFonts w:ascii="Arial" w:hAnsi="Arial" w:cs="Arial"/>
                <w:sz w:val="22"/>
                <w:szCs w:val="22"/>
              </w:rPr>
              <w:t>Physical education, physical activity and sport</w:t>
            </w:r>
          </w:p>
        </w:tc>
      </w:tr>
    </w:tbl>
    <w:p w14:paraId="7E374452" w14:textId="77777777" w:rsidR="00A60574" w:rsidRPr="00A60574" w:rsidRDefault="00A60574" w:rsidP="00A60574">
      <w:pPr>
        <w:jc w:val="both"/>
        <w:rPr>
          <w:rFonts w:ascii="Arial" w:hAnsi="Arial" w:cs="Arial"/>
          <w:sz w:val="22"/>
          <w:szCs w:val="22"/>
        </w:rPr>
      </w:pPr>
      <w:hyperlink r:id="rId26" w:history="1">
        <w:r w:rsidRPr="00A60574">
          <w:rPr>
            <w:rStyle w:val="Hyperlink"/>
            <w:rFonts w:ascii="Arial" w:hAnsi="Arial" w:cs="Arial"/>
            <w:sz w:val="22"/>
            <w:szCs w:val="22"/>
          </w:rPr>
          <w:t>http://www.educationscotland.gov.uk/</w:t>
        </w:r>
      </w:hyperlink>
    </w:p>
    <w:p w14:paraId="4EF44F38" w14:textId="77777777" w:rsidR="00A60574" w:rsidRDefault="00A60574" w:rsidP="00A60574">
      <w:pPr>
        <w:rPr>
          <w:rFonts w:ascii="Arial" w:hAnsi="Arial" w:cs="Arial"/>
          <w:b/>
          <w:sz w:val="22"/>
          <w:szCs w:val="22"/>
        </w:rPr>
      </w:pPr>
    </w:p>
    <w:p w14:paraId="2944FE85" w14:textId="77777777" w:rsidR="00A60574" w:rsidRPr="00A60574" w:rsidRDefault="00A60574" w:rsidP="00A60574">
      <w:pPr>
        <w:rPr>
          <w:rFonts w:ascii="Arial" w:hAnsi="Arial" w:cs="Arial"/>
          <w:b/>
          <w:sz w:val="22"/>
          <w:szCs w:val="22"/>
        </w:rPr>
      </w:pPr>
      <w:r w:rsidRPr="00A60574">
        <w:rPr>
          <w:rFonts w:ascii="Arial" w:hAnsi="Arial" w:cs="Arial"/>
          <w:b/>
          <w:sz w:val="22"/>
          <w:szCs w:val="22"/>
        </w:rPr>
        <w:t>Wales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7406"/>
      </w:tblGrid>
      <w:tr w:rsidR="00A60574" w:rsidRPr="00A60574" w14:paraId="0D41FCF3" w14:textId="77777777" w:rsidTr="00A60574">
        <w:trPr>
          <w:trHeight w:val="498"/>
        </w:trPr>
        <w:tc>
          <w:tcPr>
            <w:tcW w:w="1666" w:type="dxa"/>
            <w:tcBorders>
              <w:top w:val="single" w:sz="4" w:space="0" w:color="auto"/>
              <w:left w:val="single" w:sz="4" w:space="0" w:color="auto"/>
              <w:bottom w:val="single" w:sz="4" w:space="0" w:color="auto"/>
              <w:right w:val="single" w:sz="4" w:space="0" w:color="auto"/>
            </w:tcBorders>
            <w:hideMark/>
          </w:tcPr>
          <w:p w14:paraId="56E4EA30" w14:textId="77777777" w:rsidR="00A60574" w:rsidRPr="00A60574" w:rsidRDefault="00A60574">
            <w:pPr>
              <w:rPr>
                <w:rFonts w:ascii="Arial" w:hAnsi="Arial" w:cs="Arial"/>
                <w:sz w:val="22"/>
                <w:szCs w:val="22"/>
              </w:rPr>
            </w:pPr>
            <w:r w:rsidRPr="00A60574">
              <w:rPr>
                <w:rFonts w:ascii="Arial" w:hAnsi="Arial" w:cs="Arial"/>
                <w:sz w:val="22"/>
                <w:szCs w:val="22"/>
              </w:rPr>
              <w:t>Design and Technology: food</w:t>
            </w:r>
          </w:p>
        </w:tc>
        <w:tc>
          <w:tcPr>
            <w:tcW w:w="7406" w:type="dxa"/>
            <w:tcBorders>
              <w:top w:val="single" w:sz="4" w:space="0" w:color="auto"/>
              <w:left w:val="single" w:sz="4" w:space="0" w:color="auto"/>
              <w:bottom w:val="single" w:sz="4" w:space="0" w:color="auto"/>
              <w:right w:val="single" w:sz="4" w:space="0" w:color="auto"/>
            </w:tcBorders>
            <w:hideMark/>
          </w:tcPr>
          <w:p w14:paraId="26F92448" w14:textId="77777777" w:rsidR="00A60574" w:rsidRPr="00A60574" w:rsidRDefault="00A60574" w:rsidP="00A60574">
            <w:pPr>
              <w:numPr>
                <w:ilvl w:val="0"/>
                <w:numId w:val="19"/>
              </w:numPr>
              <w:rPr>
                <w:rFonts w:ascii="Arial" w:hAnsi="Arial" w:cs="Arial"/>
                <w:sz w:val="22"/>
                <w:szCs w:val="22"/>
              </w:rPr>
            </w:pPr>
            <w:r w:rsidRPr="00A60574">
              <w:rPr>
                <w:rFonts w:ascii="Arial" w:hAnsi="Arial" w:cs="Arial"/>
                <w:sz w:val="22"/>
                <w:szCs w:val="22"/>
              </w:rPr>
              <w:t>Use a broad range of skills, techniques and equipment, as well as standard recipes, to cook meals and products.</w:t>
            </w:r>
          </w:p>
          <w:p w14:paraId="3EF1A6C3" w14:textId="77777777" w:rsidR="00A60574" w:rsidRPr="00A60574" w:rsidRDefault="00A60574" w:rsidP="00A60574">
            <w:pPr>
              <w:numPr>
                <w:ilvl w:val="0"/>
                <w:numId w:val="19"/>
              </w:numPr>
              <w:rPr>
                <w:rFonts w:ascii="Arial" w:hAnsi="Arial" w:cs="Arial"/>
                <w:sz w:val="22"/>
                <w:szCs w:val="22"/>
              </w:rPr>
            </w:pPr>
            <w:r w:rsidRPr="00A60574">
              <w:rPr>
                <w:rFonts w:ascii="Arial" w:hAnsi="Arial" w:cs="Arial"/>
                <w:sz w:val="22"/>
                <w:szCs w:val="22"/>
              </w:rPr>
              <w:t>Plan and carry out a broad range of practical cooking tasks safely and hygienically.</w:t>
            </w:r>
          </w:p>
          <w:p w14:paraId="5797610D" w14:textId="77777777" w:rsidR="00A60574" w:rsidRPr="00A60574" w:rsidRDefault="00A60574" w:rsidP="00A60574">
            <w:pPr>
              <w:numPr>
                <w:ilvl w:val="0"/>
                <w:numId w:val="19"/>
              </w:numPr>
              <w:rPr>
                <w:rFonts w:ascii="Arial" w:hAnsi="Arial" w:cs="Arial"/>
                <w:sz w:val="22"/>
                <w:szCs w:val="22"/>
              </w:rPr>
            </w:pPr>
            <w:r w:rsidRPr="00A60574">
              <w:rPr>
                <w:rFonts w:ascii="Arial" w:hAnsi="Arial" w:cs="Arial"/>
                <w:sz w:val="22"/>
                <w:szCs w:val="22"/>
              </w:rPr>
              <w:t>Apply current healthy eating messages in relation to the nutritional needs of different groups in society and consider issues of sustainability in order to make informed choices when planning, preparing and cooking meals or products.</w:t>
            </w:r>
          </w:p>
          <w:p w14:paraId="6573243C" w14:textId="77777777" w:rsidR="00A60574" w:rsidRPr="00A60574" w:rsidRDefault="00A60574" w:rsidP="00A60574">
            <w:pPr>
              <w:numPr>
                <w:ilvl w:val="0"/>
                <w:numId w:val="19"/>
              </w:numPr>
              <w:rPr>
                <w:rFonts w:ascii="Arial" w:hAnsi="Arial" w:cs="Arial"/>
                <w:sz w:val="22"/>
                <w:szCs w:val="22"/>
              </w:rPr>
            </w:pPr>
            <w:r w:rsidRPr="00A60574">
              <w:rPr>
                <w:rFonts w:ascii="Arial" w:hAnsi="Arial" w:cs="Arial"/>
                <w:sz w:val="22"/>
                <w:szCs w:val="22"/>
              </w:rPr>
              <w:t>Classify food by commodity/group and understand the characteristics of a broad range of ingredients, including their nutritional, functional and sensory properties.</w:t>
            </w:r>
          </w:p>
        </w:tc>
      </w:tr>
      <w:tr w:rsidR="00A60574" w:rsidRPr="00A60574" w14:paraId="01F69A04" w14:textId="77777777" w:rsidTr="00A60574">
        <w:trPr>
          <w:trHeight w:val="498"/>
        </w:trPr>
        <w:tc>
          <w:tcPr>
            <w:tcW w:w="1666" w:type="dxa"/>
            <w:tcBorders>
              <w:top w:val="single" w:sz="4" w:space="0" w:color="auto"/>
              <w:left w:val="single" w:sz="4" w:space="0" w:color="auto"/>
              <w:bottom w:val="single" w:sz="4" w:space="0" w:color="auto"/>
              <w:right w:val="single" w:sz="4" w:space="0" w:color="auto"/>
            </w:tcBorders>
            <w:hideMark/>
          </w:tcPr>
          <w:p w14:paraId="3791A003" w14:textId="77777777" w:rsidR="00A60574" w:rsidRPr="00A60574" w:rsidRDefault="00A60574">
            <w:pPr>
              <w:rPr>
                <w:rFonts w:ascii="Arial" w:hAnsi="Arial" w:cs="Arial"/>
                <w:sz w:val="22"/>
                <w:szCs w:val="22"/>
              </w:rPr>
            </w:pPr>
            <w:r w:rsidRPr="00A60574">
              <w:rPr>
                <w:rFonts w:ascii="Arial" w:hAnsi="Arial" w:cs="Arial"/>
                <w:sz w:val="22"/>
                <w:szCs w:val="22"/>
              </w:rPr>
              <w:t>Science</w:t>
            </w:r>
          </w:p>
        </w:tc>
        <w:tc>
          <w:tcPr>
            <w:tcW w:w="7406" w:type="dxa"/>
            <w:tcBorders>
              <w:top w:val="single" w:sz="4" w:space="0" w:color="auto"/>
              <w:left w:val="single" w:sz="4" w:space="0" w:color="auto"/>
              <w:bottom w:val="single" w:sz="4" w:space="0" w:color="auto"/>
              <w:right w:val="single" w:sz="4" w:space="0" w:color="auto"/>
            </w:tcBorders>
            <w:hideMark/>
          </w:tcPr>
          <w:p w14:paraId="68B47398" w14:textId="77777777" w:rsidR="00A60574" w:rsidRPr="00A60574" w:rsidRDefault="00A60574" w:rsidP="00A60574">
            <w:pPr>
              <w:numPr>
                <w:ilvl w:val="0"/>
                <w:numId w:val="20"/>
              </w:numPr>
              <w:autoSpaceDE w:val="0"/>
              <w:autoSpaceDN w:val="0"/>
              <w:adjustRightInd w:val="0"/>
              <w:rPr>
                <w:rFonts w:ascii="Arial" w:hAnsi="Arial" w:cs="Arial"/>
                <w:sz w:val="22"/>
                <w:szCs w:val="22"/>
              </w:rPr>
            </w:pPr>
            <w:r w:rsidRPr="00A60574">
              <w:rPr>
                <w:rFonts w:ascii="Arial" w:hAnsi="Arial" w:cs="Arial"/>
                <w:sz w:val="22"/>
                <w:szCs w:val="22"/>
              </w:rPr>
              <w:t>Components of a balanced diet are needed for good health.</w:t>
            </w:r>
          </w:p>
          <w:p w14:paraId="6DC38C9F" w14:textId="77777777" w:rsidR="00A60574" w:rsidRPr="00A60574" w:rsidRDefault="00A60574" w:rsidP="00A60574">
            <w:pPr>
              <w:numPr>
                <w:ilvl w:val="0"/>
                <w:numId w:val="20"/>
              </w:numPr>
              <w:autoSpaceDE w:val="0"/>
              <w:autoSpaceDN w:val="0"/>
              <w:adjustRightInd w:val="0"/>
              <w:rPr>
                <w:rFonts w:ascii="Arial" w:hAnsi="Arial" w:cs="Arial"/>
                <w:sz w:val="22"/>
                <w:szCs w:val="22"/>
              </w:rPr>
            </w:pPr>
            <w:r w:rsidRPr="00A60574">
              <w:rPr>
                <w:rFonts w:ascii="Arial" w:hAnsi="Arial" w:cs="Arial"/>
                <w:sz w:val="22"/>
                <w:szCs w:val="22"/>
              </w:rPr>
              <w:t>How food is used by the body as fuel.</w:t>
            </w:r>
          </w:p>
        </w:tc>
      </w:tr>
      <w:tr w:rsidR="00A60574" w:rsidRPr="00A60574" w14:paraId="4C41C2DF" w14:textId="77777777" w:rsidTr="00A60574">
        <w:trPr>
          <w:trHeight w:val="498"/>
        </w:trPr>
        <w:tc>
          <w:tcPr>
            <w:tcW w:w="1666" w:type="dxa"/>
            <w:tcBorders>
              <w:top w:val="single" w:sz="4" w:space="0" w:color="auto"/>
              <w:left w:val="single" w:sz="4" w:space="0" w:color="auto"/>
              <w:bottom w:val="single" w:sz="4" w:space="0" w:color="auto"/>
              <w:right w:val="single" w:sz="4" w:space="0" w:color="auto"/>
            </w:tcBorders>
            <w:hideMark/>
          </w:tcPr>
          <w:p w14:paraId="6C7F2E71" w14:textId="77777777" w:rsidR="00A60574" w:rsidRPr="00A60574" w:rsidRDefault="00A60574">
            <w:pPr>
              <w:rPr>
                <w:rFonts w:ascii="Arial" w:hAnsi="Arial" w:cs="Arial"/>
                <w:sz w:val="22"/>
                <w:szCs w:val="22"/>
              </w:rPr>
            </w:pPr>
            <w:r w:rsidRPr="00A60574">
              <w:rPr>
                <w:rFonts w:ascii="Arial" w:hAnsi="Arial" w:cs="Arial"/>
                <w:sz w:val="22"/>
                <w:szCs w:val="22"/>
              </w:rPr>
              <w:t>Personal and social education</w:t>
            </w:r>
          </w:p>
        </w:tc>
        <w:tc>
          <w:tcPr>
            <w:tcW w:w="7406" w:type="dxa"/>
            <w:tcBorders>
              <w:top w:val="single" w:sz="4" w:space="0" w:color="auto"/>
              <w:left w:val="single" w:sz="4" w:space="0" w:color="auto"/>
              <w:bottom w:val="single" w:sz="4" w:space="0" w:color="auto"/>
              <w:right w:val="single" w:sz="4" w:space="0" w:color="auto"/>
            </w:tcBorders>
            <w:hideMark/>
          </w:tcPr>
          <w:p w14:paraId="66259E96" w14:textId="77777777" w:rsidR="00A60574" w:rsidRPr="00A60574" w:rsidRDefault="00A60574" w:rsidP="00A60574">
            <w:pPr>
              <w:numPr>
                <w:ilvl w:val="0"/>
                <w:numId w:val="19"/>
              </w:numPr>
              <w:rPr>
                <w:rFonts w:ascii="Arial" w:hAnsi="Arial" w:cs="Arial"/>
                <w:sz w:val="22"/>
                <w:szCs w:val="22"/>
              </w:rPr>
            </w:pPr>
            <w:r w:rsidRPr="00A60574">
              <w:rPr>
                <w:rFonts w:ascii="Arial" w:hAnsi="Arial" w:cs="Arial"/>
                <w:sz w:val="22"/>
                <w:szCs w:val="22"/>
              </w:rPr>
              <w:t xml:space="preserve">Health and emotional </w:t>
            </w:r>
            <w:proofErr w:type="gramStart"/>
            <w:r w:rsidRPr="00A60574">
              <w:rPr>
                <w:rFonts w:ascii="Arial" w:hAnsi="Arial" w:cs="Arial"/>
                <w:sz w:val="22"/>
                <w:szCs w:val="22"/>
              </w:rPr>
              <w:t>wellbeing  (</w:t>
            </w:r>
            <w:proofErr w:type="gramEnd"/>
            <w:r w:rsidRPr="00A60574">
              <w:rPr>
                <w:rFonts w:ascii="Arial" w:hAnsi="Arial" w:cs="Arial"/>
                <w:sz w:val="22"/>
                <w:szCs w:val="22"/>
              </w:rPr>
              <w:t>the relationship between diet, exercise, and good health and well-being).</w:t>
            </w:r>
          </w:p>
        </w:tc>
      </w:tr>
      <w:tr w:rsidR="00A60574" w:rsidRPr="00A60574" w14:paraId="34B58929" w14:textId="77777777" w:rsidTr="00A60574">
        <w:trPr>
          <w:trHeight w:val="498"/>
        </w:trPr>
        <w:tc>
          <w:tcPr>
            <w:tcW w:w="1666" w:type="dxa"/>
            <w:tcBorders>
              <w:top w:val="single" w:sz="4" w:space="0" w:color="auto"/>
              <w:left w:val="single" w:sz="4" w:space="0" w:color="auto"/>
              <w:bottom w:val="single" w:sz="4" w:space="0" w:color="auto"/>
              <w:right w:val="single" w:sz="4" w:space="0" w:color="auto"/>
            </w:tcBorders>
            <w:hideMark/>
          </w:tcPr>
          <w:p w14:paraId="11DDD1D0" w14:textId="77777777" w:rsidR="00A60574" w:rsidRPr="00A60574" w:rsidRDefault="00A60574">
            <w:pPr>
              <w:rPr>
                <w:rFonts w:ascii="Arial" w:hAnsi="Arial" w:cs="Arial"/>
                <w:sz w:val="22"/>
                <w:szCs w:val="22"/>
              </w:rPr>
            </w:pPr>
            <w:r w:rsidRPr="00A60574">
              <w:rPr>
                <w:rFonts w:ascii="Arial" w:hAnsi="Arial" w:cs="Arial"/>
                <w:sz w:val="22"/>
                <w:szCs w:val="22"/>
              </w:rPr>
              <w:t xml:space="preserve">Physical education </w:t>
            </w:r>
          </w:p>
        </w:tc>
        <w:tc>
          <w:tcPr>
            <w:tcW w:w="7406" w:type="dxa"/>
            <w:tcBorders>
              <w:top w:val="single" w:sz="4" w:space="0" w:color="auto"/>
              <w:left w:val="single" w:sz="4" w:space="0" w:color="auto"/>
              <w:bottom w:val="single" w:sz="4" w:space="0" w:color="auto"/>
              <w:right w:val="single" w:sz="4" w:space="0" w:color="auto"/>
            </w:tcBorders>
            <w:hideMark/>
          </w:tcPr>
          <w:p w14:paraId="05C6C227" w14:textId="77777777" w:rsidR="00A60574" w:rsidRPr="00A60574" w:rsidRDefault="00A60574" w:rsidP="00A60574">
            <w:pPr>
              <w:numPr>
                <w:ilvl w:val="0"/>
                <w:numId w:val="19"/>
              </w:numPr>
              <w:rPr>
                <w:rFonts w:ascii="Arial" w:hAnsi="Arial" w:cs="Arial"/>
                <w:sz w:val="22"/>
                <w:szCs w:val="22"/>
              </w:rPr>
            </w:pPr>
            <w:r w:rsidRPr="00A60574">
              <w:rPr>
                <w:rFonts w:ascii="Arial" w:hAnsi="Arial" w:cs="Arial"/>
                <w:sz w:val="22"/>
                <w:szCs w:val="22"/>
              </w:rPr>
              <w:t>Learners should be given opportunities to promote their health and emotional well-being and moral and spiritual development; to become active citizens and promote sustainable development and global citizenship; and to prepare for lifelong learning.</w:t>
            </w:r>
          </w:p>
          <w:p w14:paraId="3512FE60" w14:textId="77777777" w:rsidR="00A60574" w:rsidRPr="00A60574" w:rsidRDefault="00A60574" w:rsidP="00A60574">
            <w:pPr>
              <w:numPr>
                <w:ilvl w:val="0"/>
                <w:numId w:val="19"/>
              </w:numPr>
              <w:rPr>
                <w:rFonts w:ascii="Arial" w:hAnsi="Arial" w:cs="Arial"/>
                <w:sz w:val="22"/>
                <w:szCs w:val="22"/>
              </w:rPr>
            </w:pPr>
            <w:r w:rsidRPr="00A60574">
              <w:rPr>
                <w:rFonts w:ascii="Arial" w:hAnsi="Arial" w:cs="Arial"/>
                <w:sz w:val="22"/>
                <w:szCs w:val="22"/>
              </w:rPr>
              <w:t xml:space="preserve">Physical education contributes to learners’ personal and social education by </w:t>
            </w:r>
            <w:proofErr w:type="spellStart"/>
            <w:r w:rsidRPr="00A60574">
              <w:rPr>
                <w:rFonts w:ascii="Arial" w:hAnsi="Arial" w:cs="Arial"/>
                <w:sz w:val="22"/>
                <w:szCs w:val="22"/>
              </w:rPr>
              <w:t>prioritising</w:t>
            </w:r>
            <w:proofErr w:type="spellEnd"/>
            <w:r w:rsidRPr="00A60574">
              <w:rPr>
                <w:rFonts w:ascii="Arial" w:hAnsi="Arial" w:cs="Arial"/>
                <w:sz w:val="22"/>
                <w:szCs w:val="22"/>
              </w:rPr>
              <w:t xml:space="preserve"> activities that contribute to health, fitness and well-being throughout life.</w:t>
            </w:r>
          </w:p>
        </w:tc>
      </w:tr>
    </w:tbl>
    <w:p w14:paraId="335BAD08" w14:textId="77777777" w:rsidR="00A60574" w:rsidRPr="00A60574" w:rsidRDefault="00A60574" w:rsidP="00A60574">
      <w:pPr>
        <w:jc w:val="both"/>
        <w:rPr>
          <w:rFonts w:ascii="Arial" w:hAnsi="Arial" w:cs="Arial"/>
          <w:sz w:val="22"/>
          <w:szCs w:val="22"/>
        </w:rPr>
      </w:pPr>
      <w:hyperlink r:id="rId27" w:history="1">
        <w:r w:rsidRPr="00A60574">
          <w:rPr>
            <w:rStyle w:val="Hyperlink"/>
            <w:rFonts w:ascii="Arial" w:hAnsi="Arial" w:cs="Arial"/>
            <w:sz w:val="22"/>
            <w:szCs w:val="22"/>
          </w:rPr>
          <w:t>http://gov.wales/topics/educationandskills/schoolshome/curriculuminwales/arevisedcurriculumforwales/?lang=en</w:t>
        </w:r>
      </w:hyperlink>
    </w:p>
    <w:p w14:paraId="5F09DC27" w14:textId="77777777" w:rsidR="00A60574" w:rsidRPr="00A60574" w:rsidRDefault="00A60574" w:rsidP="00A60574">
      <w:pPr>
        <w:rPr>
          <w:rFonts w:ascii="Arial" w:hAnsi="Arial" w:cs="Arial"/>
          <w:color w:val="FF0000"/>
          <w:sz w:val="22"/>
          <w:szCs w:val="22"/>
        </w:rPr>
      </w:pPr>
    </w:p>
    <w:p w14:paraId="184FB29D" w14:textId="77777777" w:rsidR="00A60574" w:rsidRPr="00A60574" w:rsidRDefault="00A60574" w:rsidP="00A60574">
      <w:pPr>
        <w:rPr>
          <w:rFonts w:ascii="Arial" w:hAnsi="Arial" w:cs="Arial"/>
          <w:color w:val="FF0000"/>
          <w:sz w:val="22"/>
          <w:szCs w:val="22"/>
        </w:rPr>
      </w:pPr>
    </w:p>
    <w:p w14:paraId="448400D5" w14:textId="77777777" w:rsidR="00A60574" w:rsidRPr="00A60574" w:rsidRDefault="00A60574" w:rsidP="00A60574">
      <w:pPr>
        <w:rPr>
          <w:rFonts w:ascii="Arial" w:hAnsi="Arial" w:cs="Arial"/>
          <w:color w:val="FF0000"/>
          <w:sz w:val="22"/>
          <w:szCs w:val="22"/>
        </w:rPr>
      </w:pPr>
    </w:p>
    <w:p w14:paraId="1720D661" w14:textId="77777777" w:rsidR="00A60574" w:rsidRPr="00A60574" w:rsidRDefault="00A60574" w:rsidP="00A60574">
      <w:pPr>
        <w:rPr>
          <w:rFonts w:ascii="Arial" w:hAnsi="Arial" w:cs="Arial"/>
          <w:sz w:val="22"/>
          <w:szCs w:val="22"/>
        </w:rPr>
      </w:pPr>
    </w:p>
    <w:p w14:paraId="61CD0966" w14:textId="77777777" w:rsidR="00A60574" w:rsidRPr="00A60574" w:rsidRDefault="00A60574" w:rsidP="00A60574">
      <w:pPr>
        <w:jc w:val="both"/>
        <w:rPr>
          <w:rFonts w:ascii="Arial" w:hAnsi="Arial" w:cs="Arial"/>
          <w:b/>
          <w:sz w:val="22"/>
          <w:szCs w:val="22"/>
        </w:rPr>
      </w:pPr>
    </w:p>
    <w:p w14:paraId="11EE76CF" w14:textId="77777777" w:rsidR="00A60574" w:rsidRPr="00A60574" w:rsidRDefault="00A60574" w:rsidP="00A60574">
      <w:pPr>
        <w:jc w:val="both"/>
        <w:rPr>
          <w:rFonts w:ascii="Arial" w:hAnsi="Arial" w:cs="Arial"/>
          <w:b/>
          <w:sz w:val="22"/>
          <w:szCs w:val="22"/>
        </w:rPr>
      </w:pPr>
      <w:r w:rsidRPr="00A60574">
        <w:rPr>
          <w:rFonts w:ascii="Arial" w:hAnsi="Arial" w:cs="Arial"/>
          <w:b/>
          <w:sz w:val="22"/>
          <w:szCs w:val="22"/>
        </w:rPr>
        <w:br w:type="page"/>
      </w:r>
      <w:r w:rsidRPr="00A60574">
        <w:rPr>
          <w:rFonts w:ascii="Arial" w:hAnsi="Arial" w:cs="Arial"/>
          <w:b/>
          <w:sz w:val="22"/>
          <w:szCs w:val="22"/>
        </w:rPr>
        <w:lastRenderedPageBreak/>
        <w:t>Acknowledgements</w:t>
      </w:r>
    </w:p>
    <w:p w14:paraId="04509422" w14:textId="77777777" w:rsidR="00A60574" w:rsidRPr="00A60574" w:rsidRDefault="00A60574" w:rsidP="00A60574">
      <w:pPr>
        <w:autoSpaceDE w:val="0"/>
        <w:autoSpaceDN w:val="0"/>
        <w:adjustRightInd w:val="0"/>
        <w:jc w:val="both"/>
        <w:rPr>
          <w:rFonts w:ascii="Arial" w:hAnsi="Arial" w:cs="Arial"/>
          <w:b/>
          <w:bCs/>
          <w:sz w:val="22"/>
          <w:szCs w:val="22"/>
        </w:rPr>
      </w:pPr>
    </w:p>
    <w:p w14:paraId="224F80EB" w14:textId="77777777" w:rsidR="00A60574" w:rsidRPr="00A60574" w:rsidRDefault="00A60574" w:rsidP="00A60574">
      <w:pPr>
        <w:autoSpaceDE w:val="0"/>
        <w:autoSpaceDN w:val="0"/>
        <w:adjustRightInd w:val="0"/>
        <w:jc w:val="both"/>
        <w:rPr>
          <w:rFonts w:ascii="Arial" w:hAnsi="Arial" w:cs="Arial"/>
          <w:bCs/>
          <w:sz w:val="22"/>
          <w:szCs w:val="22"/>
        </w:rPr>
      </w:pPr>
      <w:r w:rsidRPr="00A60574">
        <w:rPr>
          <w:rFonts w:ascii="Arial" w:hAnsi="Arial" w:cs="Arial"/>
          <w:bCs/>
          <w:i/>
          <w:sz w:val="22"/>
          <w:szCs w:val="22"/>
        </w:rPr>
        <w:t xml:space="preserve">Food route: a journey through food </w:t>
      </w:r>
      <w:r w:rsidRPr="00A60574">
        <w:rPr>
          <w:rFonts w:ascii="Arial" w:hAnsi="Arial" w:cs="Arial"/>
          <w:bCs/>
          <w:sz w:val="22"/>
          <w:szCs w:val="22"/>
        </w:rPr>
        <w:t xml:space="preserve">was originally launched in 2009 by the Food Standards Agency (FSA) working in collaboration with the British Nutrition Foundation. </w:t>
      </w:r>
    </w:p>
    <w:p w14:paraId="5F11836C" w14:textId="77777777" w:rsidR="00A60574" w:rsidRPr="00A60574" w:rsidRDefault="00A60574" w:rsidP="00A60574">
      <w:pPr>
        <w:autoSpaceDE w:val="0"/>
        <w:autoSpaceDN w:val="0"/>
        <w:adjustRightInd w:val="0"/>
        <w:jc w:val="both"/>
        <w:rPr>
          <w:rFonts w:ascii="Arial" w:hAnsi="Arial" w:cs="Arial"/>
          <w:bCs/>
          <w:sz w:val="22"/>
          <w:szCs w:val="22"/>
        </w:rPr>
      </w:pPr>
    </w:p>
    <w:p w14:paraId="3DEBAE16" w14:textId="77777777" w:rsidR="00A60574" w:rsidRPr="00A60574" w:rsidRDefault="00A60574" w:rsidP="00A60574">
      <w:pPr>
        <w:autoSpaceDE w:val="0"/>
        <w:autoSpaceDN w:val="0"/>
        <w:adjustRightInd w:val="0"/>
        <w:jc w:val="both"/>
        <w:rPr>
          <w:rFonts w:ascii="Arial" w:hAnsi="Arial" w:cs="Arial"/>
          <w:bCs/>
          <w:sz w:val="22"/>
          <w:szCs w:val="22"/>
        </w:rPr>
      </w:pPr>
      <w:r w:rsidRPr="00A60574">
        <w:rPr>
          <w:rFonts w:ascii="Arial" w:hAnsi="Arial" w:cs="Arial"/>
          <w:bCs/>
          <w:sz w:val="22"/>
          <w:szCs w:val="22"/>
        </w:rPr>
        <w:t>Thank you to the following schools for their advice in the development of the original Food Route resources:</w:t>
      </w:r>
    </w:p>
    <w:p w14:paraId="15825265" w14:textId="77777777" w:rsidR="00A60574" w:rsidRPr="00A60574" w:rsidRDefault="00A60574" w:rsidP="00A60574">
      <w:pPr>
        <w:numPr>
          <w:ilvl w:val="0"/>
          <w:numId w:val="21"/>
        </w:numPr>
        <w:autoSpaceDE w:val="0"/>
        <w:autoSpaceDN w:val="0"/>
        <w:adjustRightInd w:val="0"/>
        <w:jc w:val="both"/>
        <w:rPr>
          <w:rFonts w:ascii="Arial" w:hAnsi="Arial" w:cs="Arial"/>
          <w:sz w:val="22"/>
          <w:szCs w:val="22"/>
        </w:rPr>
      </w:pPr>
      <w:r w:rsidRPr="00A60574">
        <w:rPr>
          <w:rFonts w:ascii="Arial" w:hAnsi="Arial" w:cs="Arial"/>
          <w:bCs/>
          <w:sz w:val="22"/>
          <w:szCs w:val="22"/>
        </w:rPr>
        <w:t xml:space="preserve">England: </w:t>
      </w:r>
      <w:proofErr w:type="spellStart"/>
      <w:r w:rsidRPr="00A60574">
        <w:rPr>
          <w:rFonts w:ascii="Arial" w:hAnsi="Arial" w:cs="Arial"/>
          <w:sz w:val="22"/>
          <w:szCs w:val="22"/>
        </w:rPr>
        <w:t>Maidstone</w:t>
      </w:r>
      <w:proofErr w:type="spellEnd"/>
      <w:r w:rsidRPr="00A60574">
        <w:rPr>
          <w:rFonts w:ascii="Arial" w:hAnsi="Arial" w:cs="Arial"/>
          <w:sz w:val="22"/>
          <w:szCs w:val="22"/>
        </w:rPr>
        <w:t xml:space="preserve"> Grammar School for Girls</w:t>
      </w:r>
    </w:p>
    <w:p w14:paraId="439F9C59" w14:textId="77777777" w:rsidR="00A60574" w:rsidRPr="00A60574" w:rsidRDefault="00A60574" w:rsidP="00A60574">
      <w:pPr>
        <w:numPr>
          <w:ilvl w:val="0"/>
          <w:numId w:val="21"/>
        </w:numPr>
        <w:autoSpaceDE w:val="0"/>
        <w:autoSpaceDN w:val="0"/>
        <w:adjustRightInd w:val="0"/>
        <w:jc w:val="both"/>
        <w:rPr>
          <w:rFonts w:ascii="Arial" w:hAnsi="Arial" w:cs="Arial"/>
          <w:sz w:val="22"/>
          <w:szCs w:val="22"/>
        </w:rPr>
      </w:pPr>
      <w:r w:rsidRPr="00A60574">
        <w:rPr>
          <w:rFonts w:ascii="Arial" w:hAnsi="Arial" w:cs="Arial"/>
          <w:sz w:val="22"/>
          <w:szCs w:val="22"/>
        </w:rPr>
        <w:t>Northern Ireland: Cambridge House Grammar School</w:t>
      </w:r>
    </w:p>
    <w:p w14:paraId="5D3DC9E3" w14:textId="77777777" w:rsidR="00A60574" w:rsidRPr="00A60574" w:rsidRDefault="00A60574" w:rsidP="00A60574">
      <w:pPr>
        <w:numPr>
          <w:ilvl w:val="0"/>
          <w:numId w:val="21"/>
        </w:numPr>
        <w:autoSpaceDE w:val="0"/>
        <w:autoSpaceDN w:val="0"/>
        <w:adjustRightInd w:val="0"/>
        <w:jc w:val="both"/>
        <w:rPr>
          <w:rFonts w:ascii="Arial" w:hAnsi="Arial" w:cs="Arial"/>
          <w:sz w:val="22"/>
          <w:szCs w:val="22"/>
        </w:rPr>
      </w:pPr>
      <w:r w:rsidRPr="00A60574">
        <w:rPr>
          <w:rFonts w:ascii="Arial" w:hAnsi="Arial" w:cs="Arial"/>
          <w:sz w:val="22"/>
          <w:szCs w:val="22"/>
        </w:rPr>
        <w:t xml:space="preserve">Scotland: </w:t>
      </w:r>
      <w:proofErr w:type="spellStart"/>
      <w:r w:rsidRPr="00A60574">
        <w:rPr>
          <w:rFonts w:ascii="Arial" w:hAnsi="Arial" w:cs="Arial"/>
          <w:sz w:val="22"/>
          <w:szCs w:val="22"/>
        </w:rPr>
        <w:t>Larbert</w:t>
      </w:r>
      <w:proofErr w:type="spellEnd"/>
      <w:r w:rsidRPr="00A60574">
        <w:rPr>
          <w:rFonts w:ascii="Arial" w:hAnsi="Arial" w:cs="Arial"/>
          <w:sz w:val="22"/>
          <w:szCs w:val="22"/>
        </w:rPr>
        <w:t xml:space="preserve"> High School</w:t>
      </w:r>
    </w:p>
    <w:p w14:paraId="2676F537" w14:textId="77777777" w:rsidR="00A60574" w:rsidRPr="00A60574" w:rsidRDefault="00A60574" w:rsidP="00A60574">
      <w:pPr>
        <w:numPr>
          <w:ilvl w:val="0"/>
          <w:numId w:val="21"/>
        </w:numPr>
        <w:autoSpaceDE w:val="0"/>
        <w:autoSpaceDN w:val="0"/>
        <w:adjustRightInd w:val="0"/>
        <w:jc w:val="both"/>
        <w:rPr>
          <w:rFonts w:ascii="Arial" w:hAnsi="Arial" w:cs="Arial"/>
          <w:bCs/>
          <w:sz w:val="22"/>
          <w:szCs w:val="22"/>
        </w:rPr>
      </w:pPr>
      <w:r w:rsidRPr="00A60574">
        <w:rPr>
          <w:rFonts w:ascii="Arial" w:hAnsi="Arial" w:cs="Arial"/>
          <w:sz w:val="22"/>
          <w:szCs w:val="22"/>
        </w:rPr>
        <w:t>Wales: Bishop Gore School</w:t>
      </w:r>
    </w:p>
    <w:p w14:paraId="3CA9FA19" w14:textId="77777777" w:rsidR="00A60574" w:rsidRPr="00A60574" w:rsidRDefault="00A60574" w:rsidP="00A60574">
      <w:pPr>
        <w:autoSpaceDE w:val="0"/>
        <w:autoSpaceDN w:val="0"/>
        <w:adjustRightInd w:val="0"/>
        <w:jc w:val="both"/>
        <w:rPr>
          <w:rFonts w:ascii="Arial" w:hAnsi="Arial" w:cs="Arial"/>
          <w:b/>
          <w:bCs/>
          <w:sz w:val="22"/>
          <w:szCs w:val="22"/>
        </w:rPr>
      </w:pPr>
    </w:p>
    <w:p w14:paraId="5FEC76FC" w14:textId="77777777" w:rsidR="00A60574" w:rsidRPr="00A60574" w:rsidRDefault="00A60574" w:rsidP="00A60574">
      <w:pPr>
        <w:jc w:val="both"/>
        <w:rPr>
          <w:rFonts w:ascii="Arial" w:hAnsi="Arial" w:cs="Arial"/>
          <w:sz w:val="22"/>
          <w:szCs w:val="22"/>
        </w:rPr>
      </w:pPr>
    </w:p>
    <w:p w14:paraId="44EF7799" w14:textId="77777777" w:rsidR="00A60574" w:rsidRPr="00A60574" w:rsidRDefault="00A60574" w:rsidP="00A60574">
      <w:pPr>
        <w:pStyle w:val="FFLBodyText"/>
        <w:rPr>
          <w:rFonts w:ascii="Arial" w:hAnsi="Arial" w:cs="Arial"/>
          <w:color w:val="000000"/>
          <w:shd w:val="clear" w:color="auto" w:fill="FFFFFF"/>
        </w:rPr>
      </w:pPr>
      <w:r w:rsidRPr="00A60574">
        <w:rPr>
          <w:rFonts w:ascii="Arial" w:hAnsi="Arial" w:cs="Arial"/>
          <w:color w:val="000000"/>
          <w:shd w:val="clear" w:color="auto" w:fill="FFFFFF"/>
        </w:rPr>
        <w:t xml:space="preserve">The information is provided under the Open Government </w:t>
      </w:r>
      <w:proofErr w:type="spellStart"/>
      <w:r w:rsidRPr="00A60574">
        <w:rPr>
          <w:rFonts w:ascii="Arial" w:hAnsi="Arial" w:cs="Arial"/>
          <w:color w:val="000000"/>
          <w:shd w:val="clear" w:color="auto" w:fill="FFFFFF"/>
        </w:rPr>
        <w:t>Licence</w:t>
      </w:r>
      <w:proofErr w:type="spellEnd"/>
      <w:r w:rsidRPr="00A60574">
        <w:rPr>
          <w:rFonts w:ascii="Arial" w:hAnsi="Arial" w:cs="Arial"/>
          <w:color w:val="000000"/>
          <w:shd w:val="clear" w:color="auto" w:fill="FFFFFF"/>
        </w:rPr>
        <w:t>. Terms can be found at: </w:t>
      </w:r>
    </w:p>
    <w:p w14:paraId="31CC0FD6" w14:textId="77777777" w:rsidR="00A60574" w:rsidRPr="00A60574" w:rsidRDefault="00A60574" w:rsidP="00A60574">
      <w:pPr>
        <w:pStyle w:val="FFLBodyText"/>
        <w:rPr>
          <w:rFonts w:ascii="Arial" w:hAnsi="Arial" w:cs="Arial"/>
          <w:color w:val="000000"/>
          <w:shd w:val="clear" w:color="auto" w:fill="FFFFFF"/>
        </w:rPr>
      </w:pPr>
      <w:hyperlink r:id="rId28" w:history="1">
        <w:r w:rsidRPr="00A60574">
          <w:rPr>
            <w:rStyle w:val="Hyperlink"/>
            <w:rFonts w:ascii="Arial" w:hAnsi="Arial" w:cs="Arial"/>
            <w:shd w:val="clear" w:color="auto" w:fill="FFFFFF"/>
          </w:rPr>
          <w:t>http://www.nationalarchives.gov.uk/doc/open-government-licence</w:t>
        </w:r>
      </w:hyperlink>
    </w:p>
    <w:p w14:paraId="7C8843C1" w14:textId="77777777" w:rsidR="00A60574" w:rsidRPr="00A60574" w:rsidRDefault="00A60574" w:rsidP="00A60574">
      <w:pPr>
        <w:autoSpaceDE w:val="0"/>
        <w:autoSpaceDN w:val="0"/>
        <w:adjustRightInd w:val="0"/>
        <w:jc w:val="both"/>
        <w:rPr>
          <w:rFonts w:ascii="Arial" w:hAnsi="Arial" w:cs="Arial"/>
          <w:sz w:val="22"/>
          <w:szCs w:val="22"/>
        </w:rPr>
      </w:pPr>
    </w:p>
    <w:p w14:paraId="129C3A1A" w14:textId="77777777" w:rsidR="00A60574" w:rsidRPr="00A60574" w:rsidRDefault="00A60574" w:rsidP="00A60574">
      <w:pPr>
        <w:jc w:val="both"/>
        <w:rPr>
          <w:rFonts w:ascii="Arial" w:hAnsi="Arial" w:cs="Arial"/>
          <w:sz w:val="22"/>
          <w:szCs w:val="22"/>
        </w:rPr>
      </w:pPr>
      <w:r w:rsidRPr="00A60574">
        <w:rPr>
          <w:rFonts w:ascii="Arial" w:hAnsi="Arial" w:cs="Arial"/>
          <w:color w:val="1A1A1A"/>
          <w:sz w:val="22"/>
          <w:szCs w:val="22"/>
        </w:rPr>
        <w:t xml:space="preserve">Published by Public Health England 2016 © Crown copyright </w:t>
      </w:r>
      <w:r w:rsidRPr="00A60574">
        <w:rPr>
          <w:rFonts w:ascii="Arial" w:hAnsi="Arial" w:cs="Arial"/>
          <w:sz w:val="22"/>
          <w:szCs w:val="22"/>
        </w:rPr>
        <w:t>2016</w:t>
      </w:r>
    </w:p>
    <w:p w14:paraId="0E6DBC02" w14:textId="77777777" w:rsidR="00A60574" w:rsidRPr="00A60574" w:rsidRDefault="00A60574" w:rsidP="00A60574">
      <w:pPr>
        <w:jc w:val="both"/>
        <w:rPr>
          <w:rFonts w:ascii="Arial" w:hAnsi="Arial" w:cs="Arial"/>
          <w:color w:val="1A1A1A"/>
          <w:sz w:val="22"/>
          <w:szCs w:val="22"/>
        </w:rPr>
      </w:pPr>
    </w:p>
    <w:p w14:paraId="22D253EC" w14:textId="77777777" w:rsidR="00A60574" w:rsidRPr="00A60574" w:rsidRDefault="00A60574" w:rsidP="00A60574">
      <w:pPr>
        <w:jc w:val="both"/>
        <w:rPr>
          <w:rFonts w:ascii="Arial" w:hAnsi="Arial" w:cs="Arial"/>
          <w:color w:val="1A1A1A"/>
          <w:sz w:val="22"/>
          <w:szCs w:val="22"/>
        </w:rPr>
      </w:pPr>
      <w:r w:rsidRPr="00A60574">
        <w:rPr>
          <w:rFonts w:ascii="Arial" w:hAnsi="Arial" w:cs="Arial"/>
          <w:color w:val="1A1A1A"/>
          <w:sz w:val="22"/>
          <w:szCs w:val="22"/>
        </w:rPr>
        <w:t>Design by British Nutrition Foundation and ingenious</w:t>
      </w:r>
    </w:p>
    <w:p w14:paraId="277BD797" w14:textId="77777777" w:rsidR="00A60574" w:rsidRDefault="00A60574" w:rsidP="00A60574"/>
    <w:p w14:paraId="0B2D2836" w14:textId="6C8212C5" w:rsidR="00527DED" w:rsidRPr="00C7060F" w:rsidRDefault="00527DED" w:rsidP="00282440">
      <w:pPr>
        <w:pStyle w:val="FFLBodyText"/>
      </w:pPr>
    </w:p>
    <w:sectPr w:rsidR="00527DED" w:rsidRPr="00C7060F" w:rsidSect="00B13AD5">
      <w:type w:val="continuous"/>
      <w:pgSz w:w="11900" w:h="16840"/>
      <w:pgMar w:top="1304" w:right="1418" w:bottom="1985" w:left="1418" w:header="454" w:footer="0"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7382E4" w14:textId="77777777" w:rsidR="00411321" w:rsidRDefault="00411321" w:rsidP="00527DED">
      <w:r>
        <w:separator/>
      </w:r>
    </w:p>
  </w:endnote>
  <w:endnote w:type="continuationSeparator" w:id="0">
    <w:p w14:paraId="64977F9B" w14:textId="77777777" w:rsidR="00411321" w:rsidRDefault="00411321" w:rsidP="00527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w:charset w:val="00"/>
    <w:family w:val="auto"/>
    <w:pitch w:val="variable"/>
    <w:sig w:usb0="00000003" w:usb1="00000000" w:usb2="00000000" w:usb3="00000000" w:csb0="00000001" w:csb1="00000000"/>
  </w:font>
  <w:font w:name="Arial MT Light">
    <w:charset w:val="00"/>
    <w:family w:val="auto"/>
    <w:pitch w:val="variable"/>
    <w:sig w:usb0="00000003" w:usb1="00000000" w:usb2="00000000" w:usb3="00000000" w:csb0="00000001" w:csb1="00000000"/>
  </w:font>
  <w:font w:name="ArialMT">
    <w:altName w:val="Times New Roman"/>
    <w:charset w:val="00"/>
    <w:family w:val="auto"/>
    <w:pitch w:val="variable"/>
    <w:sig w:usb0="00000000"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0C858" w14:textId="77777777" w:rsidR="000A6287" w:rsidRDefault="000A6287" w:rsidP="0004521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15B2">
      <w:rPr>
        <w:rStyle w:val="PageNumber"/>
        <w:noProof/>
      </w:rPr>
      <w:t>2</w:t>
    </w:r>
    <w:r>
      <w:rPr>
        <w:rStyle w:val="PageNumber"/>
      </w:rPr>
      <w:fldChar w:fldCharType="end"/>
    </w:r>
  </w:p>
  <w:p w14:paraId="014223B7" w14:textId="77777777" w:rsidR="000A6287" w:rsidRDefault="000A6287" w:rsidP="000A628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19C2F" w14:textId="77777777" w:rsidR="000A6287" w:rsidRPr="004639AD" w:rsidRDefault="000A6287" w:rsidP="00D25965">
    <w:pPr>
      <w:pStyle w:val="Footer"/>
      <w:framePr w:wrap="notBeside" w:vAnchor="page" w:hAnchor="page" w:x="11044" w:y="16038" w:anchorLock="1"/>
      <w:rPr>
        <w:rStyle w:val="PageNumber"/>
        <w:rFonts w:ascii="Arial MT Light" w:hAnsi="Arial MT Light"/>
      </w:rPr>
    </w:pPr>
    <w:r w:rsidRPr="004639AD">
      <w:rPr>
        <w:rStyle w:val="PageNumber"/>
        <w:rFonts w:ascii="Arial MT Light" w:hAnsi="Arial MT Light"/>
      </w:rPr>
      <w:fldChar w:fldCharType="begin"/>
    </w:r>
    <w:r w:rsidRPr="004639AD">
      <w:rPr>
        <w:rStyle w:val="PageNumber"/>
        <w:rFonts w:ascii="Arial MT Light" w:hAnsi="Arial MT Light"/>
      </w:rPr>
      <w:instrText xml:space="preserve">PAGE  </w:instrText>
    </w:r>
    <w:r w:rsidRPr="004639AD">
      <w:rPr>
        <w:rStyle w:val="PageNumber"/>
        <w:rFonts w:ascii="Arial MT Light" w:hAnsi="Arial MT Light"/>
      </w:rPr>
      <w:fldChar w:fldCharType="separate"/>
    </w:r>
    <w:r w:rsidR="00272A9E">
      <w:rPr>
        <w:rStyle w:val="PageNumber"/>
        <w:rFonts w:ascii="Arial MT Light" w:hAnsi="Arial MT Light"/>
        <w:noProof/>
      </w:rPr>
      <w:t>4</w:t>
    </w:r>
    <w:r w:rsidRPr="004639AD">
      <w:rPr>
        <w:rStyle w:val="PageNumber"/>
        <w:rFonts w:ascii="Arial MT Light" w:hAnsi="Arial MT Light"/>
      </w:rPr>
      <w:fldChar w:fldCharType="end"/>
    </w:r>
  </w:p>
  <w:p w14:paraId="179158A6" w14:textId="373BA6E3" w:rsidR="00D64A93" w:rsidRPr="00012DD5" w:rsidRDefault="00D25965" w:rsidP="000A6287">
    <w:pPr>
      <w:pStyle w:val="Footer"/>
      <w:ind w:right="360"/>
      <w:jc w:val="center"/>
      <w:rPr>
        <w:rFonts w:ascii="Arial" w:hAnsi="Arial" w:cs="Arial"/>
        <w:color w:val="FFFFFF" w:themeColor="background1"/>
        <w:sz w:val="16"/>
        <w:szCs w:val="20"/>
      </w:rPr>
    </w:pPr>
    <w:r>
      <w:rPr>
        <w:rFonts w:ascii="Arial" w:hAnsi="Arial" w:cs="Arial"/>
        <w:noProof/>
        <w:color w:val="FFFFFF" w:themeColor="background1"/>
        <w:sz w:val="16"/>
        <w:szCs w:val="20"/>
        <w:lang w:eastAsia="en-GB"/>
      </w:rPr>
      <w:drawing>
        <wp:anchor distT="0" distB="0" distL="114300" distR="114300" simplePos="0" relativeHeight="251658240" behindDoc="1" locked="0" layoutInCell="1" allowOverlap="1" wp14:anchorId="1A70AAE1" wp14:editId="433C363C">
          <wp:simplePos x="0" y="0"/>
          <wp:positionH relativeFrom="column">
            <wp:posOffset>-890702</wp:posOffset>
          </wp:positionH>
          <wp:positionV relativeFrom="paragraph">
            <wp:posOffset>-1059572</wp:posOffset>
          </wp:positionV>
          <wp:extent cx="7537758" cy="1124584"/>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980 BNF FFL Report Template_text small.png"/>
                  <pic:cNvPicPr/>
                </pic:nvPicPr>
                <pic:blipFill>
                  <a:blip r:embed="rId1">
                    <a:extLst>
                      <a:ext uri="{28A0092B-C50C-407E-A947-70E740481C1C}">
                        <a14:useLocalDpi xmlns:a14="http://schemas.microsoft.com/office/drawing/2010/main" val="0"/>
                      </a:ext>
                    </a:extLst>
                  </a:blip>
                  <a:stretch>
                    <a:fillRect/>
                  </a:stretch>
                </pic:blipFill>
                <pic:spPr>
                  <a:xfrm>
                    <a:off x="0" y="0"/>
                    <a:ext cx="7537758" cy="112458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1" locked="0" layoutInCell="1" allowOverlap="1" wp14:anchorId="18031460" wp14:editId="4F76EF2D">
              <wp:simplePos x="0" y="0"/>
              <wp:positionH relativeFrom="column">
                <wp:posOffset>3876675</wp:posOffset>
              </wp:positionH>
              <wp:positionV relativeFrom="page">
                <wp:posOffset>10196195</wp:posOffset>
              </wp:positionV>
              <wp:extent cx="1898015" cy="251460"/>
              <wp:effectExtent l="0" t="0" r="6985" b="2540"/>
              <wp:wrapNone/>
              <wp:docPr id="6" name="Text Box 6"/>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7" type="#_x0000_t202" style="position:absolute;left:0;text-align:left;margin-left:305.25pt;margin-top:802.85pt;width:149.45pt;height:19.8pt;z-index:-2516531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" filled="f" stroked="f">
              <v:textbox inset="0,0,0,0">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eastAsia="en-GB"/>
      </w:rPr>
      <mc:AlternateContent>
        <mc:Choice Requires="wps">
          <w:drawing>
            <wp:anchor distT="0" distB="0" distL="114300" distR="114300" simplePos="0" relativeHeight="251664384" behindDoc="1" locked="0" layoutInCell="1" allowOverlap="1" wp14:anchorId="09CDAD8C" wp14:editId="7DB317B7">
              <wp:simplePos x="0" y="0"/>
              <wp:positionH relativeFrom="column">
                <wp:posOffset>24765</wp:posOffset>
              </wp:positionH>
              <wp:positionV relativeFrom="page">
                <wp:posOffset>10196716</wp:posOffset>
              </wp:positionV>
              <wp:extent cx="1799590" cy="251460"/>
              <wp:effectExtent l="0" t="0" r="3810" b="2540"/>
              <wp:wrapNone/>
              <wp:docPr id="8" name="Text Box 8"/>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AB0B94" w14:textId="62C4513C"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A60574">
                            <w:rPr>
                              <w:rFonts w:ascii="Arial" w:hAnsi="Arial" w:cs="Arial"/>
                              <w:color w:val="000000" w:themeColor="text1"/>
                              <w:sz w:val="20"/>
                              <w:szCs w:val="20"/>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8" type="#_x0000_t202" style="position:absolute;left:0;text-align:left;margin-left:1.95pt;margin-top:802.9pt;width:141.7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" filled="f" stroked="f">
              <v:textbox inset="0,0,0,0">
                <w:txbxContent>
                  <w:p w14:paraId="15AB0B94" w14:textId="62C4513C"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A60574">
                      <w:rPr>
                        <w:rFonts w:ascii="Arial" w:hAnsi="Arial" w:cs="Arial"/>
                        <w:color w:val="000000" w:themeColor="text1"/>
                        <w:sz w:val="20"/>
                        <w:szCs w:val="20"/>
                      </w:rPr>
                      <w:t>2019</w:t>
                    </w:r>
                  </w:p>
                </w:txbxContent>
              </v:textbox>
              <w10:wrap anchory="page"/>
            </v:shape>
          </w:pict>
        </mc:Fallback>
      </mc:AlternateContent>
    </w:r>
  </w:p>
  <w:p w14:paraId="3E02942C" w14:textId="77777777" w:rsidR="00994022" w:rsidRDefault="009940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41E4E" w14:textId="00CA33AA" w:rsidR="00D64A93" w:rsidRPr="00D64A93" w:rsidRDefault="006E6722" w:rsidP="00D64A93">
    <w:pPr>
      <w:pStyle w:val="Footer"/>
      <w:rPr>
        <w:rFonts w:ascii="Arial" w:hAnsi="Arial" w:cs="Arial"/>
        <w:sz w:val="20"/>
        <w:szCs w:val="20"/>
      </w:rPr>
    </w:pPr>
    <w:r>
      <w:rPr>
        <w:noProof/>
        <w:lang w:eastAsia="en-GB"/>
      </w:rPr>
      <mc:AlternateContent>
        <mc:Choice Requires="wps">
          <w:drawing>
            <wp:anchor distT="0" distB="0" distL="114300" distR="114300" simplePos="0" relativeHeight="251660288" behindDoc="1" locked="0" layoutInCell="1" allowOverlap="1" wp14:anchorId="4058840C" wp14:editId="5692EA24">
              <wp:simplePos x="0" y="0"/>
              <wp:positionH relativeFrom="column">
                <wp:posOffset>3842385</wp:posOffset>
              </wp:positionH>
              <wp:positionV relativeFrom="page">
                <wp:posOffset>10178415</wp:posOffset>
              </wp:positionV>
              <wp:extent cx="1898015" cy="251460"/>
              <wp:effectExtent l="0" t="0" r="6985" b="2540"/>
              <wp:wrapNone/>
              <wp:docPr id="1" name="Text Box 1"/>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9" type="#_x0000_t202" style="position:absolute;margin-left:302.55pt;margin-top:801.45pt;width:149.45pt;height:19.8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" filled="f" stroked="f">
              <v:textbox inset="0,0,0,0">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eastAsia="en-GB"/>
      </w:rPr>
      <mc:AlternateContent>
        <mc:Choice Requires="wps">
          <w:drawing>
            <wp:anchor distT="0" distB="0" distL="114300" distR="114300" simplePos="0" relativeHeight="251661312" behindDoc="1" locked="0" layoutInCell="1" allowOverlap="1" wp14:anchorId="746C25D0" wp14:editId="4CCDFF95">
              <wp:simplePos x="0" y="0"/>
              <wp:positionH relativeFrom="column">
                <wp:posOffset>-10160</wp:posOffset>
              </wp:positionH>
              <wp:positionV relativeFrom="page">
                <wp:posOffset>10178529</wp:posOffset>
              </wp:positionV>
              <wp:extent cx="1799590" cy="251460"/>
              <wp:effectExtent l="0" t="0" r="3810" b="2540"/>
              <wp:wrapNone/>
              <wp:docPr id="4" name="Text Box 4"/>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28D4C8" w14:textId="69539B51"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A60574">
                            <w:rPr>
                              <w:rFonts w:ascii="Arial" w:hAnsi="Arial" w:cs="Arial"/>
                              <w:color w:val="000000" w:themeColor="text1"/>
                              <w:sz w:val="20"/>
                              <w:szCs w:val="20"/>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margin-left:-.8pt;margin-top:801.45pt;width:141.7pt;height:1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" filled="f" stroked="f">
              <v:textbox inset="0,0,0,0">
                <w:txbxContent>
                  <w:p w14:paraId="0228D4C8" w14:textId="69539B51"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A60574">
                      <w:rPr>
                        <w:rFonts w:ascii="Arial" w:hAnsi="Arial" w:cs="Arial"/>
                        <w:color w:val="000000" w:themeColor="text1"/>
                        <w:sz w:val="20"/>
                        <w:szCs w:val="20"/>
                      </w:rPr>
                      <w:t>2019</w:t>
                    </w:r>
                  </w:p>
                </w:txbxContent>
              </v:textbox>
              <w10:wrap anchory="page"/>
            </v:shape>
          </w:pict>
        </mc:Fallback>
      </mc:AlternateContent>
    </w:r>
  </w:p>
  <w:p w14:paraId="1B0B82AF" w14:textId="77777777" w:rsidR="00D64A93" w:rsidRPr="00D64A93" w:rsidRDefault="00D64A93">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DDC67D" w14:textId="77777777" w:rsidR="00411321" w:rsidRDefault="00411321" w:rsidP="00527DED">
      <w:r>
        <w:separator/>
      </w:r>
    </w:p>
  </w:footnote>
  <w:footnote w:type="continuationSeparator" w:id="0">
    <w:p w14:paraId="772B02E9" w14:textId="77777777" w:rsidR="00411321" w:rsidRDefault="00411321" w:rsidP="00527D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18F8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08F450"/>
    <w:lvl w:ilvl="0">
      <w:start w:val="1"/>
      <w:numFmt w:val="decimal"/>
      <w:lvlText w:val="%1."/>
      <w:lvlJc w:val="left"/>
      <w:pPr>
        <w:tabs>
          <w:tab w:val="num" w:pos="1492"/>
        </w:tabs>
        <w:ind w:left="1492" w:hanging="360"/>
      </w:pPr>
    </w:lvl>
  </w:abstractNum>
  <w:abstractNum w:abstractNumId="2">
    <w:nsid w:val="FFFFFF7D"/>
    <w:multiLevelType w:val="singleLevel"/>
    <w:tmpl w:val="35DEDE7C"/>
    <w:lvl w:ilvl="0">
      <w:start w:val="1"/>
      <w:numFmt w:val="decimal"/>
      <w:lvlText w:val="%1."/>
      <w:lvlJc w:val="left"/>
      <w:pPr>
        <w:tabs>
          <w:tab w:val="num" w:pos="1209"/>
        </w:tabs>
        <w:ind w:left="1209" w:hanging="360"/>
      </w:pPr>
    </w:lvl>
  </w:abstractNum>
  <w:abstractNum w:abstractNumId="3">
    <w:nsid w:val="FFFFFF7E"/>
    <w:multiLevelType w:val="singleLevel"/>
    <w:tmpl w:val="E95068BA"/>
    <w:lvl w:ilvl="0">
      <w:start w:val="1"/>
      <w:numFmt w:val="decimal"/>
      <w:lvlText w:val="%1."/>
      <w:lvlJc w:val="left"/>
      <w:pPr>
        <w:tabs>
          <w:tab w:val="num" w:pos="926"/>
        </w:tabs>
        <w:ind w:left="926" w:hanging="360"/>
      </w:pPr>
    </w:lvl>
  </w:abstractNum>
  <w:abstractNum w:abstractNumId="4">
    <w:nsid w:val="FFFFFF7F"/>
    <w:multiLevelType w:val="singleLevel"/>
    <w:tmpl w:val="39DE8D7A"/>
    <w:lvl w:ilvl="0">
      <w:start w:val="1"/>
      <w:numFmt w:val="decimal"/>
      <w:lvlText w:val="%1."/>
      <w:lvlJc w:val="left"/>
      <w:pPr>
        <w:tabs>
          <w:tab w:val="num" w:pos="643"/>
        </w:tabs>
        <w:ind w:left="643" w:hanging="360"/>
      </w:pPr>
    </w:lvl>
  </w:abstractNum>
  <w:abstractNum w:abstractNumId="5">
    <w:nsid w:val="FFFFFF80"/>
    <w:multiLevelType w:val="singleLevel"/>
    <w:tmpl w:val="66E02E0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EB80C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0A4569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708CF8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6B82BBE"/>
    <w:lvl w:ilvl="0">
      <w:start w:val="1"/>
      <w:numFmt w:val="decimal"/>
      <w:lvlText w:val="%1."/>
      <w:lvlJc w:val="left"/>
      <w:pPr>
        <w:tabs>
          <w:tab w:val="num" w:pos="360"/>
        </w:tabs>
        <w:ind w:left="360" w:hanging="360"/>
      </w:pPr>
    </w:lvl>
  </w:abstractNum>
  <w:abstractNum w:abstractNumId="10">
    <w:nsid w:val="FFFFFF89"/>
    <w:multiLevelType w:val="singleLevel"/>
    <w:tmpl w:val="3898675A"/>
    <w:lvl w:ilvl="0">
      <w:start w:val="1"/>
      <w:numFmt w:val="bullet"/>
      <w:lvlText w:val=""/>
      <w:lvlJc w:val="left"/>
      <w:pPr>
        <w:tabs>
          <w:tab w:val="num" w:pos="360"/>
        </w:tabs>
        <w:ind w:left="360" w:hanging="360"/>
      </w:pPr>
      <w:rPr>
        <w:rFonts w:ascii="Symbol" w:hAnsi="Symbol" w:hint="default"/>
      </w:rPr>
    </w:lvl>
  </w:abstractNum>
  <w:abstractNum w:abstractNumId="11">
    <w:nsid w:val="027C0DEC"/>
    <w:multiLevelType w:val="hybridMultilevel"/>
    <w:tmpl w:val="B80AFF9E"/>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067A2BB2"/>
    <w:multiLevelType w:val="hybridMultilevel"/>
    <w:tmpl w:val="F28A31A0"/>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178B5510"/>
    <w:multiLevelType w:val="hybridMultilevel"/>
    <w:tmpl w:val="219A89EA"/>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32CF676F"/>
    <w:multiLevelType w:val="hybridMultilevel"/>
    <w:tmpl w:val="9014F0EE"/>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337A04AF"/>
    <w:multiLevelType w:val="hybridMultilevel"/>
    <w:tmpl w:val="AE462EFE"/>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3BC6472"/>
    <w:multiLevelType w:val="hybridMultilevel"/>
    <w:tmpl w:val="6E148234"/>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6D0186F"/>
    <w:multiLevelType w:val="hybridMultilevel"/>
    <w:tmpl w:val="0D6E93A0"/>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4225539C"/>
    <w:multiLevelType w:val="hybridMultilevel"/>
    <w:tmpl w:val="9348D9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42C71B39"/>
    <w:multiLevelType w:val="hybridMultilevel"/>
    <w:tmpl w:val="0FD0EC40"/>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79895935"/>
    <w:multiLevelType w:val="hybridMultilevel"/>
    <w:tmpl w:val="2C46ECF0"/>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lvlOverride w:ilvl="0"/>
    <w:lvlOverride w:ilvl="1"/>
    <w:lvlOverride w:ilvl="2"/>
    <w:lvlOverride w:ilvl="3"/>
    <w:lvlOverride w:ilvl="4"/>
    <w:lvlOverride w:ilvl="5"/>
    <w:lvlOverride w:ilvl="6"/>
    <w:lvlOverride w:ilvl="7"/>
    <w:lvlOverride w:ilvl="8"/>
  </w:num>
  <w:num w:numId="13">
    <w:abstractNumId w:val="11"/>
    <w:lvlOverride w:ilvl="0"/>
    <w:lvlOverride w:ilvl="1"/>
    <w:lvlOverride w:ilvl="2"/>
    <w:lvlOverride w:ilvl="3"/>
    <w:lvlOverride w:ilvl="4"/>
    <w:lvlOverride w:ilvl="5"/>
    <w:lvlOverride w:ilvl="6"/>
    <w:lvlOverride w:ilvl="7"/>
    <w:lvlOverride w:ilvl="8"/>
  </w:num>
  <w:num w:numId="14">
    <w:abstractNumId w:val="17"/>
    <w:lvlOverride w:ilvl="0"/>
    <w:lvlOverride w:ilvl="1"/>
    <w:lvlOverride w:ilvl="2"/>
    <w:lvlOverride w:ilvl="3"/>
    <w:lvlOverride w:ilvl="4"/>
    <w:lvlOverride w:ilvl="5"/>
    <w:lvlOverride w:ilvl="6"/>
    <w:lvlOverride w:ilvl="7"/>
    <w:lvlOverride w:ilvl="8"/>
  </w:num>
  <w:num w:numId="15">
    <w:abstractNumId w:val="14"/>
    <w:lvlOverride w:ilvl="0"/>
    <w:lvlOverride w:ilvl="1"/>
    <w:lvlOverride w:ilvl="2"/>
    <w:lvlOverride w:ilvl="3"/>
    <w:lvlOverride w:ilvl="4"/>
    <w:lvlOverride w:ilvl="5"/>
    <w:lvlOverride w:ilvl="6"/>
    <w:lvlOverride w:ilvl="7"/>
    <w:lvlOverride w:ilvl="8"/>
  </w:num>
  <w:num w:numId="16">
    <w:abstractNumId w:val="20"/>
    <w:lvlOverride w:ilvl="0"/>
    <w:lvlOverride w:ilvl="1"/>
    <w:lvlOverride w:ilvl="2"/>
    <w:lvlOverride w:ilvl="3"/>
    <w:lvlOverride w:ilvl="4"/>
    <w:lvlOverride w:ilvl="5"/>
    <w:lvlOverride w:ilvl="6"/>
    <w:lvlOverride w:ilvl="7"/>
    <w:lvlOverride w:ilvl="8"/>
  </w:num>
  <w:num w:numId="17">
    <w:abstractNumId w:val="16"/>
    <w:lvlOverride w:ilvl="0"/>
    <w:lvlOverride w:ilvl="1"/>
    <w:lvlOverride w:ilvl="2"/>
    <w:lvlOverride w:ilvl="3"/>
    <w:lvlOverride w:ilvl="4"/>
    <w:lvlOverride w:ilvl="5"/>
    <w:lvlOverride w:ilvl="6"/>
    <w:lvlOverride w:ilvl="7"/>
    <w:lvlOverride w:ilvl="8"/>
  </w:num>
  <w:num w:numId="18">
    <w:abstractNumId w:val="15"/>
    <w:lvlOverride w:ilvl="0"/>
    <w:lvlOverride w:ilvl="1"/>
    <w:lvlOverride w:ilvl="2"/>
    <w:lvlOverride w:ilvl="3"/>
    <w:lvlOverride w:ilvl="4"/>
    <w:lvlOverride w:ilvl="5"/>
    <w:lvlOverride w:ilvl="6"/>
    <w:lvlOverride w:ilvl="7"/>
    <w:lvlOverride w:ilvl="8"/>
  </w:num>
  <w:num w:numId="19">
    <w:abstractNumId w:val="19"/>
    <w:lvlOverride w:ilvl="0"/>
    <w:lvlOverride w:ilvl="1"/>
    <w:lvlOverride w:ilvl="2"/>
    <w:lvlOverride w:ilvl="3"/>
    <w:lvlOverride w:ilvl="4"/>
    <w:lvlOverride w:ilvl="5"/>
    <w:lvlOverride w:ilvl="6"/>
    <w:lvlOverride w:ilvl="7"/>
    <w:lvlOverride w:ilvl="8"/>
  </w:num>
  <w:num w:numId="20">
    <w:abstractNumId w:val="12"/>
    <w:lvlOverride w:ilvl="0"/>
    <w:lvlOverride w:ilvl="1"/>
    <w:lvlOverride w:ilvl="2"/>
    <w:lvlOverride w:ilvl="3"/>
    <w:lvlOverride w:ilvl="4"/>
    <w:lvlOverride w:ilvl="5"/>
    <w:lvlOverride w:ilvl="6"/>
    <w:lvlOverride w:ilvl="7"/>
    <w:lvlOverride w:ilvl="8"/>
  </w:num>
  <w:num w:numId="21">
    <w:abstractNumId w:val="1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80B"/>
    <w:rsid w:val="00010B93"/>
    <w:rsid w:val="00012DD5"/>
    <w:rsid w:val="00060ABB"/>
    <w:rsid w:val="0008062E"/>
    <w:rsid w:val="00081402"/>
    <w:rsid w:val="000A6287"/>
    <w:rsid w:val="000B2ED2"/>
    <w:rsid w:val="000C15B3"/>
    <w:rsid w:val="000D7DE9"/>
    <w:rsid w:val="000F352D"/>
    <w:rsid w:val="000F4F7B"/>
    <w:rsid w:val="00114EF9"/>
    <w:rsid w:val="00127C39"/>
    <w:rsid w:val="0013075B"/>
    <w:rsid w:val="00132A55"/>
    <w:rsid w:val="00136A53"/>
    <w:rsid w:val="001A58E0"/>
    <w:rsid w:val="001B6081"/>
    <w:rsid w:val="001D2F63"/>
    <w:rsid w:val="001F5A91"/>
    <w:rsid w:val="002032A4"/>
    <w:rsid w:val="00272A9E"/>
    <w:rsid w:val="00282440"/>
    <w:rsid w:val="002E6926"/>
    <w:rsid w:val="0032304C"/>
    <w:rsid w:val="00346650"/>
    <w:rsid w:val="003606AD"/>
    <w:rsid w:val="00374B51"/>
    <w:rsid w:val="00411321"/>
    <w:rsid w:val="00437CDE"/>
    <w:rsid w:val="004458B8"/>
    <w:rsid w:val="00461D3A"/>
    <w:rsid w:val="004639AD"/>
    <w:rsid w:val="00471769"/>
    <w:rsid w:val="00487533"/>
    <w:rsid w:val="004C5838"/>
    <w:rsid w:val="004C6738"/>
    <w:rsid w:val="004D1281"/>
    <w:rsid w:val="0052745A"/>
    <w:rsid w:val="00527DED"/>
    <w:rsid w:val="005A1551"/>
    <w:rsid w:val="005C4233"/>
    <w:rsid w:val="005D02D2"/>
    <w:rsid w:val="005D373A"/>
    <w:rsid w:val="006145FD"/>
    <w:rsid w:val="006615B2"/>
    <w:rsid w:val="0067309B"/>
    <w:rsid w:val="00675312"/>
    <w:rsid w:val="006925FA"/>
    <w:rsid w:val="0069533C"/>
    <w:rsid w:val="006E6722"/>
    <w:rsid w:val="006E7A80"/>
    <w:rsid w:val="006E7AA8"/>
    <w:rsid w:val="006F4C03"/>
    <w:rsid w:val="007A1E8A"/>
    <w:rsid w:val="007A7108"/>
    <w:rsid w:val="007B7B58"/>
    <w:rsid w:val="007D08CC"/>
    <w:rsid w:val="007F0C6D"/>
    <w:rsid w:val="008549BC"/>
    <w:rsid w:val="008955C2"/>
    <w:rsid w:val="008A23AE"/>
    <w:rsid w:val="009343F7"/>
    <w:rsid w:val="00940619"/>
    <w:rsid w:val="00994022"/>
    <w:rsid w:val="009A2D47"/>
    <w:rsid w:val="00A505C5"/>
    <w:rsid w:val="00A56220"/>
    <w:rsid w:val="00A571E8"/>
    <w:rsid w:val="00A60574"/>
    <w:rsid w:val="00A81B9C"/>
    <w:rsid w:val="00A87ADA"/>
    <w:rsid w:val="00AC6C13"/>
    <w:rsid w:val="00AD3120"/>
    <w:rsid w:val="00B13AD5"/>
    <w:rsid w:val="00B20984"/>
    <w:rsid w:val="00B95333"/>
    <w:rsid w:val="00BA7554"/>
    <w:rsid w:val="00C16889"/>
    <w:rsid w:val="00C216ED"/>
    <w:rsid w:val="00C2380B"/>
    <w:rsid w:val="00C620D4"/>
    <w:rsid w:val="00C7060F"/>
    <w:rsid w:val="00C77E0C"/>
    <w:rsid w:val="00CB32F8"/>
    <w:rsid w:val="00CC57FD"/>
    <w:rsid w:val="00D25965"/>
    <w:rsid w:val="00D60329"/>
    <w:rsid w:val="00D63B72"/>
    <w:rsid w:val="00D64A93"/>
    <w:rsid w:val="00D71437"/>
    <w:rsid w:val="00D84F90"/>
    <w:rsid w:val="00D87024"/>
    <w:rsid w:val="00D972D9"/>
    <w:rsid w:val="00DC3DBC"/>
    <w:rsid w:val="00E03DE6"/>
    <w:rsid w:val="00E0583C"/>
    <w:rsid w:val="00E527A8"/>
    <w:rsid w:val="00E606B0"/>
    <w:rsid w:val="00E61AF6"/>
    <w:rsid w:val="00E71BF9"/>
    <w:rsid w:val="00EA0E9B"/>
    <w:rsid w:val="00EB0C6B"/>
    <w:rsid w:val="00EE3B23"/>
    <w:rsid w:val="00F07212"/>
    <w:rsid w:val="00F253C6"/>
    <w:rsid w:val="00F43107"/>
    <w:rsid w:val="00F74DD4"/>
    <w:rsid w:val="00F84A9F"/>
    <w:rsid w:val="00FA4ACB"/>
    <w:rsid w:val="00FD5F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1" type="callout" idref="#_x0000_s1032"/>
        <o:r id="V:Rule2" type="callout" idref="#_x0000_s1029"/>
        <o:r id="V:Rule3" type="callout" idref="#_x0000_s1031"/>
        <o:r id="V:Rule4" type="callout" idref="#_x0000_s1030"/>
        <o:r id="V:Rule5" type="callout" idref="#_x0000_s1037"/>
        <o:r id="V:Rule6" type="callout" idref="#_x0000_s1035"/>
        <o:r id="V:Rule7" type="callout" idref="#_x0000_s1038"/>
        <o:r id="V:Rule8" type="callout" idref="#_x0000_s1036"/>
        <o:r id="V:Rule9" type="callout" idref="#_x0000_s1034"/>
        <o:r id="V:Rule10" type="callout" idref="#_x0000_s1033"/>
      </o:rules>
    </o:shapelayout>
  </w:shapeDefaults>
  <w:decimalSymbol w:val="."/>
  <w:listSeparator w:val=","/>
  <w14:docId w14:val="112FAA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DED"/>
    <w:rPr>
      <w:rFonts w:eastAsia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DED"/>
    <w:pPr>
      <w:tabs>
        <w:tab w:val="center" w:pos="4320"/>
        <w:tab w:val="right" w:pos="8640"/>
      </w:tabs>
    </w:pPr>
    <w:rPr>
      <w:rFonts w:eastAsiaTheme="minorEastAsia"/>
      <w:lang w:val="en-GB"/>
    </w:rPr>
  </w:style>
  <w:style w:type="character" w:customStyle="1" w:styleId="HeaderChar">
    <w:name w:val="Header Char"/>
    <w:basedOn w:val="DefaultParagraphFont"/>
    <w:link w:val="Header"/>
    <w:uiPriority w:val="99"/>
    <w:rsid w:val="00527DED"/>
  </w:style>
  <w:style w:type="paragraph" w:styleId="Footer">
    <w:name w:val="footer"/>
    <w:basedOn w:val="Normal"/>
    <w:link w:val="FooterChar"/>
    <w:uiPriority w:val="99"/>
    <w:unhideWhenUsed/>
    <w:rsid w:val="00527DED"/>
    <w:pPr>
      <w:tabs>
        <w:tab w:val="center" w:pos="4320"/>
        <w:tab w:val="right" w:pos="8640"/>
      </w:tabs>
    </w:pPr>
    <w:rPr>
      <w:rFonts w:eastAsiaTheme="minorEastAsia"/>
      <w:lang w:val="en-GB"/>
    </w:rPr>
  </w:style>
  <w:style w:type="character" w:customStyle="1" w:styleId="FooterChar">
    <w:name w:val="Footer Char"/>
    <w:basedOn w:val="DefaultParagraphFont"/>
    <w:link w:val="Footer"/>
    <w:uiPriority w:val="99"/>
    <w:rsid w:val="00527DED"/>
  </w:style>
  <w:style w:type="paragraph" w:styleId="BalloonText">
    <w:name w:val="Balloon Text"/>
    <w:basedOn w:val="Normal"/>
    <w:link w:val="BalloonTextChar"/>
    <w:uiPriority w:val="99"/>
    <w:semiHidden/>
    <w:unhideWhenUsed/>
    <w:rsid w:val="00132A55"/>
    <w:rPr>
      <w:rFonts w:ascii="Tahoma" w:hAnsi="Tahoma" w:cs="Tahoma"/>
      <w:sz w:val="16"/>
      <w:szCs w:val="16"/>
    </w:rPr>
  </w:style>
  <w:style w:type="character" w:customStyle="1" w:styleId="BalloonTextChar">
    <w:name w:val="Balloon Text Char"/>
    <w:basedOn w:val="DefaultParagraphFont"/>
    <w:link w:val="BalloonText"/>
    <w:uiPriority w:val="99"/>
    <w:semiHidden/>
    <w:rsid w:val="00132A55"/>
    <w:rPr>
      <w:rFonts w:ascii="Tahoma" w:eastAsiaTheme="minorHAnsi" w:hAnsi="Tahoma" w:cs="Tahoma"/>
      <w:sz w:val="16"/>
      <w:szCs w:val="16"/>
      <w:lang w:val="en-US"/>
    </w:rPr>
  </w:style>
  <w:style w:type="paragraph" w:styleId="NormalWeb">
    <w:name w:val="Normal (Web)"/>
    <w:basedOn w:val="Normal"/>
    <w:uiPriority w:val="99"/>
    <w:semiHidden/>
    <w:unhideWhenUsed/>
    <w:rsid w:val="00E0583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E0583C"/>
    <w:rPr>
      <w:color w:val="0000FF"/>
      <w:u w:val="single"/>
    </w:rPr>
  </w:style>
  <w:style w:type="character" w:styleId="FollowedHyperlink">
    <w:name w:val="FollowedHyperlink"/>
    <w:basedOn w:val="DefaultParagraphFont"/>
    <w:uiPriority w:val="99"/>
    <w:semiHidden/>
    <w:unhideWhenUsed/>
    <w:rsid w:val="00D63B72"/>
    <w:rPr>
      <w:color w:val="800080" w:themeColor="followedHyperlink"/>
      <w:u w:val="single"/>
    </w:rPr>
  </w:style>
  <w:style w:type="paragraph" w:customStyle="1" w:styleId="BasicParagraph">
    <w:name w:val="[Basic Paragraph]"/>
    <w:basedOn w:val="Normal"/>
    <w:uiPriority w:val="99"/>
    <w:rsid w:val="00D63B72"/>
    <w:pPr>
      <w:widowControl w:val="0"/>
      <w:autoSpaceDE w:val="0"/>
      <w:autoSpaceDN w:val="0"/>
      <w:adjustRightInd w:val="0"/>
      <w:spacing w:line="288" w:lineRule="auto"/>
      <w:textAlignment w:val="center"/>
    </w:pPr>
    <w:rPr>
      <w:rFonts w:ascii="Times-Roman" w:eastAsiaTheme="minorEastAsia" w:hAnsi="Times-Roman" w:cs="Times-Roman"/>
      <w:color w:val="000000"/>
      <w:lang w:val="en-GB"/>
    </w:rPr>
  </w:style>
  <w:style w:type="character" w:styleId="PageNumber">
    <w:name w:val="page number"/>
    <w:basedOn w:val="DefaultParagraphFont"/>
    <w:uiPriority w:val="99"/>
    <w:semiHidden/>
    <w:unhideWhenUsed/>
    <w:rsid w:val="000A6287"/>
  </w:style>
  <w:style w:type="paragraph" w:customStyle="1" w:styleId="FFLBodyText">
    <w:name w:val="FFL Body Text"/>
    <w:basedOn w:val="Normal"/>
    <w:qFormat/>
    <w:rsid w:val="00F43107"/>
    <w:pPr>
      <w:adjustRightInd w:val="0"/>
      <w:outlineLvl w:val="0"/>
    </w:pPr>
    <w:rPr>
      <w:rFonts w:ascii="Arial MT Light" w:hAnsi="Arial MT Light" w:cs="ArialMT"/>
      <w:sz w:val="22"/>
      <w:szCs w:val="22"/>
    </w:rPr>
  </w:style>
  <w:style w:type="paragraph" w:customStyle="1" w:styleId="FFLMainHeader">
    <w:name w:val="FFL Main Header"/>
    <w:basedOn w:val="Normal"/>
    <w:qFormat/>
    <w:rsid w:val="00F253C6"/>
    <w:pPr>
      <w:adjustRightInd w:val="0"/>
      <w:outlineLvl w:val="0"/>
    </w:pPr>
    <w:rPr>
      <w:rFonts w:ascii="Arial" w:hAnsi="Arial" w:cs="Arial"/>
      <w:color w:val="EF9F3F"/>
      <w:sz w:val="52"/>
      <w:szCs w:val="52"/>
      <w:u w:val="single"/>
    </w:rPr>
  </w:style>
  <w:style w:type="paragraph" w:customStyle="1" w:styleId="FFLSubHeader">
    <w:name w:val="FFL Sub Header"/>
    <w:basedOn w:val="Normal"/>
    <w:qFormat/>
    <w:rsid w:val="00F43107"/>
    <w:pPr>
      <w:adjustRightInd w:val="0"/>
      <w:outlineLvl w:val="0"/>
    </w:pPr>
    <w:rPr>
      <w:rFonts w:ascii="Arial" w:hAnsi="Arial" w:cs="Arial"/>
      <w:b/>
      <w:bCs/>
      <w:sz w:val="28"/>
      <w:szCs w:val="28"/>
    </w:rPr>
  </w:style>
  <w:style w:type="paragraph" w:customStyle="1" w:styleId="FFLCoverHeader">
    <w:name w:val="FFL Cover Header"/>
    <w:basedOn w:val="Normal"/>
    <w:qFormat/>
    <w:rsid w:val="00B95333"/>
    <w:pPr>
      <w:adjustRightInd w:val="0"/>
      <w:jc w:val="right"/>
      <w:outlineLvl w:val="0"/>
    </w:pPr>
    <w:rPr>
      <w:rFonts w:ascii="Arial" w:hAnsi="Arial" w:cs="Arial"/>
      <w:color w:val="EF9F3F"/>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DED"/>
    <w:rPr>
      <w:rFonts w:eastAsia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DED"/>
    <w:pPr>
      <w:tabs>
        <w:tab w:val="center" w:pos="4320"/>
        <w:tab w:val="right" w:pos="8640"/>
      </w:tabs>
    </w:pPr>
    <w:rPr>
      <w:rFonts w:eastAsiaTheme="minorEastAsia"/>
      <w:lang w:val="en-GB"/>
    </w:rPr>
  </w:style>
  <w:style w:type="character" w:customStyle="1" w:styleId="HeaderChar">
    <w:name w:val="Header Char"/>
    <w:basedOn w:val="DefaultParagraphFont"/>
    <w:link w:val="Header"/>
    <w:uiPriority w:val="99"/>
    <w:rsid w:val="00527DED"/>
  </w:style>
  <w:style w:type="paragraph" w:styleId="Footer">
    <w:name w:val="footer"/>
    <w:basedOn w:val="Normal"/>
    <w:link w:val="FooterChar"/>
    <w:uiPriority w:val="99"/>
    <w:unhideWhenUsed/>
    <w:rsid w:val="00527DED"/>
    <w:pPr>
      <w:tabs>
        <w:tab w:val="center" w:pos="4320"/>
        <w:tab w:val="right" w:pos="8640"/>
      </w:tabs>
    </w:pPr>
    <w:rPr>
      <w:rFonts w:eastAsiaTheme="minorEastAsia"/>
      <w:lang w:val="en-GB"/>
    </w:rPr>
  </w:style>
  <w:style w:type="character" w:customStyle="1" w:styleId="FooterChar">
    <w:name w:val="Footer Char"/>
    <w:basedOn w:val="DefaultParagraphFont"/>
    <w:link w:val="Footer"/>
    <w:uiPriority w:val="99"/>
    <w:rsid w:val="00527DED"/>
  </w:style>
  <w:style w:type="paragraph" w:styleId="BalloonText">
    <w:name w:val="Balloon Text"/>
    <w:basedOn w:val="Normal"/>
    <w:link w:val="BalloonTextChar"/>
    <w:uiPriority w:val="99"/>
    <w:semiHidden/>
    <w:unhideWhenUsed/>
    <w:rsid w:val="00132A55"/>
    <w:rPr>
      <w:rFonts w:ascii="Tahoma" w:hAnsi="Tahoma" w:cs="Tahoma"/>
      <w:sz w:val="16"/>
      <w:szCs w:val="16"/>
    </w:rPr>
  </w:style>
  <w:style w:type="character" w:customStyle="1" w:styleId="BalloonTextChar">
    <w:name w:val="Balloon Text Char"/>
    <w:basedOn w:val="DefaultParagraphFont"/>
    <w:link w:val="BalloonText"/>
    <w:uiPriority w:val="99"/>
    <w:semiHidden/>
    <w:rsid w:val="00132A55"/>
    <w:rPr>
      <w:rFonts w:ascii="Tahoma" w:eastAsiaTheme="minorHAnsi" w:hAnsi="Tahoma" w:cs="Tahoma"/>
      <w:sz w:val="16"/>
      <w:szCs w:val="16"/>
      <w:lang w:val="en-US"/>
    </w:rPr>
  </w:style>
  <w:style w:type="paragraph" w:styleId="NormalWeb">
    <w:name w:val="Normal (Web)"/>
    <w:basedOn w:val="Normal"/>
    <w:uiPriority w:val="99"/>
    <w:semiHidden/>
    <w:unhideWhenUsed/>
    <w:rsid w:val="00E0583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E0583C"/>
    <w:rPr>
      <w:color w:val="0000FF"/>
      <w:u w:val="single"/>
    </w:rPr>
  </w:style>
  <w:style w:type="character" w:styleId="FollowedHyperlink">
    <w:name w:val="FollowedHyperlink"/>
    <w:basedOn w:val="DefaultParagraphFont"/>
    <w:uiPriority w:val="99"/>
    <w:semiHidden/>
    <w:unhideWhenUsed/>
    <w:rsid w:val="00D63B72"/>
    <w:rPr>
      <w:color w:val="800080" w:themeColor="followedHyperlink"/>
      <w:u w:val="single"/>
    </w:rPr>
  </w:style>
  <w:style w:type="paragraph" w:customStyle="1" w:styleId="BasicParagraph">
    <w:name w:val="[Basic Paragraph]"/>
    <w:basedOn w:val="Normal"/>
    <w:uiPriority w:val="99"/>
    <w:rsid w:val="00D63B72"/>
    <w:pPr>
      <w:widowControl w:val="0"/>
      <w:autoSpaceDE w:val="0"/>
      <w:autoSpaceDN w:val="0"/>
      <w:adjustRightInd w:val="0"/>
      <w:spacing w:line="288" w:lineRule="auto"/>
      <w:textAlignment w:val="center"/>
    </w:pPr>
    <w:rPr>
      <w:rFonts w:ascii="Times-Roman" w:eastAsiaTheme="minorEastAsia" w:hAnsi="Times-Roman" w:cs="Times-Roman"/>
      <w:color w:val="000000"/>
      <w:lang w:val="en-GB"/>
    </w:rPr>
  </w:style>
  <w:style w:type="character" w:styleId="PageNumber">
    <w:name w:val="page number"/>
    <w:basedOn w:val="DefaultParagraphFont"/>
    <w:uiPriority w:val="99"/>
    <w:semiHidden/>
    <w:unhideWhenUsed/>
    <w:rsid w:val="000A6287"/>
  </w:style>
  <w:style w:type="paragraph" w:customStyle="1" w:styleId="FFLBodyText">
    <w:name w:val="FFL Body Text"/>
    <w:basedOn w:val="Normal"/>
    <w:qFormat/>
    <w:rsid w:val="00F43107"/>
    <w:pPr>
      <w:adjustRightInd w:val="0"/>
      <w:outlineLvl w:val="0"/>
    </w:pPr>
    <w:rPr>
      <w:rFonts w:ascii="Arial MT Light" w:hAnsi="Arial MT Light" w:cs="ArialMT"/>
      <w:sz w:val="22"/>
      <w:szCs w:val="22"/>
    </w:rPr>
  </w:style>
  <w:style w:type="paragraph" w:customStyle="1" w:styleId="FFLMainHeader">
    <w:name w:val="FFL Main Header"/>
    <w:basedOn w:val="Normal"/>
    <w:qFormat/>
    <w:rsid w:val="00F253C6"/>
    <w:pPr>
      <w:adjustRightInd w:val="0"/>
      <w:outlineLvl w:val="0"/>
    </w:pPr>
    <w:rPr>
      <w:rFonts w:ascii="Arial" w:hAnsi="Arial" w:cs="Arial"/>
      <w:color w:val="EF9F3F"/>
      <w:sz w:val="52"/>
      <w:szCs w:val="52"/>
      <w:u w:val="single"/>
    </w:rPr>
  </w:style>
  <w:style w:type="paragraph" w:customStyle="1" w:styleId="FFLSubHeader">
    <w:name w:val="FFL Sub Header"/>
    <w:basedOn w:val="Normal"/>
    <w:qFormat/>
    <w:rsid w:val="00F43107"/>
    <w:pPr>
      <w:adjustRightInd w:val="0"/>
      <w:outlineLvl w:val="0"/>
    </w:pPr>
    <w:rPr>
      <w:rFonts w:ascii="Arial" w:hAnsi="Arial" w:cs="Arial"/>
      <w:b/>
      <w:bCs/>
      <w:sz w:val="28"/>
      <w:szCs w:val="28"/>
    </w:rPr>
  </w:style>
  <w:style w:type="paragraph" w:customStyle="1" w:styleId="FFLCoverHeader">
    <w:name w:val="FFL Cover Header"/>
    <w:basedOn w:val="Normal"/>
    <w:qFormat/>
    <w:rsid w:val="00B95333"/>
    <w:pPr>
      <w:adjustRightInd w:val="0"/>
      <w:jc w:val="right"/>
      <w:outlineLvl w:val="0"/>
    </w:pPr>
    <w:rPr>
      <w:rFonts w:ascii="Arial" w:hAnsi="Arial" w:cs="Arial"/>
      <w:color w:val="EF9F3F"/>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916818">
      <w:bodyDiv w:val="1"/>
      <w:marLeft w:val="0"/>
      <w:marRight w:val="0"/>
      <w:marTop w:val="0"/>
      <w:marBottom w:val="0"/>
      <w:divBdr>
        <w:top w:val="none" w:sz="0" w:space="0" w:color="auto"/>
        <w:left w:val="none" w:sz="0" w:space="0" w:color="auto"/>
        <w:bottom w:val="none" w:sz="0" w:space="0" w:color="auto"/>
        <w:right w:val="none" w:sz="0" w:space="0" w:color="auto"/>
      </w:divBdr>
    </w:div>
    <w:div w:id="1604537186">
      <w:bodyDiv w:val="1"/>
      <w:marLeft w:val="0"/>
      <w:marRight w:val="0"/>
      <w:marTop w:val="0"/>
      <w:marBottom w:val="0"/>
      <w:divBdr>
        <w:top w:val="none" w:sz="0" w:space="0" w:color="auto"/>
        <w:left w:val="none" w:sz="0" w:space="0" w:color="auto"/>
        <w:bottom w:val="none" w:sz="0" w:space="0" w:color="auto"/>
        <w:right w:val="none" w:sz="0" w:space="0" w:color="auto"/>
      </w:divBdr>
    </w:div>
    <w:div w:id="20550809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7.jpeg"/><Relationship Id="rId26" Type="http://schemas.openxmlformats.org/officeDocument/2006/relationships/hyperlink" Target="http://www.educationscotland.gov.uk/"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nutrition.org.uk/foodinschools/competences" TargetMode="External"/><Relationship Id="rId25" Type="http://schemas.openxmlformats.org/officeDocument/2006/relationships/hyperlink" Target="http://www.nicurriculum.org.uk/"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gov.uk/government/collections/national-curriculum"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hyperlink" Target="http://www.nationalarchives.gov.uk/doc/open-government-licence" TargetMode="External"/><Relationship Id="rId10" Type="http://schemas.openxmlformats.org/officeDocument/2006/relationships/image" Target="media/image2.emf"/><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hyperlink" Target="http://gov.wales/topics/educationandskills/schoolshome/curriculuminwales/arevisedcurriculumforwales/?lang=en"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4483D-FBEF-4AB9-86C6-C57FED0E4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1665</Words>
  <Characters>9497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11140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Roy Ballam</cp:lastModifiedBy>
  <cp:revision>9</cp:revision>
  <dcterms:created xsi:type="dcterms:W3CDTF">2018-10-29T11:05:00Z</dcterms:created>
  <dcterms:modified xsi:type="dcterms:W3CDTF">2018-12-11T15:29:00Z</dcterms:modified>
</cp:coreProperties>
</file>