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9F1B" w14:textId="5258826C" w:rsidR="00DF0CCD" w:rsidRPr="00C01C2B" w:rsidRDefault="00695725" w:rsidP="00AC2185">
      <w:pPr>
        <w:pStyle w:val="FFLSubHeaders"/>
      </w:pPr>
      <w:r>
        <w:rPr>
          <w:bCs w:val="0"/>
          <w:color w:val="BF5150"/>
          <w:sz w:val="42"/>
          <w:szCs w:val="42"/>
          <w:lang w:val="en-GB"/>
        </w:rPr>
        <w:t>Perfect lunch!</w:t>
      </w:r>
      <w:r w:rsidR="00603780">
        <w:rPr>
          <w:color w:val="000000" w:themeColor="text1"/>
          <w:sz w:val="20"/>
          <w:szCs w:val="20"/>
        </w:rPr>
        <w:br/>
      </w:r>
    </w:p>
    <w:p w14:paraId="06870CEB" w14:textId="0DEDED0B" w:rsidR="00DF0CCD" w:rsidRDefault="00C01C2B" w:rsidP="00AC2185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Plan the perfect lunch</w:t>
      </w:r>
      <w:r w:rsidR="00AE0563">
        <w:rPr>
          <w:b w:val="0"/>
          <w:bCs w:val="0"/>
          <w:sz w:val="32"/>
          <w:szCs w:val="32"/>
        </w:rPr>
        <w:t xml:space="preserve">. Draw and label </w:t>
      </w:r>
      <w:r w:rsidR="00E10868">
        <w:rPr>
          <w:b w:val="0"/>
          <w:bCs w:val="0"/>
          <w:sz w:val="32"/>
          <w:szCs w:val="32"/>
        </w:rPr>
        <w:t>your ideas below.</w:t>
      </w:r>
    </w:p>
    <w:p w14:paraId="223DF060" w14:textId="77777777" w:rsidR="00C01C2B" w:rsidRDefault="00C01C2B" w:rsidP="00AC2185">
      <w:pPr>
        <w:pStyle w:val="FFLSubHeaders"/>
        <w:rPr>
          <w:b w:val="0"/>
          <w:bCs w:val="0"/>
          <w:sz w:val="32"/>
          <w:szCs w:val="32"/>
        </w:rPr>
      </w:pPr>
    </w:p>
    <w:p w14:paraId="26F551A3" w14:textId="6387A817" w:rsidR="00C01C2B" w:rsidRDefault="000838BF" w:rsidP="00AC2185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This lunch is for ________________________________ .</w:t>
      </w:r>
    </w:p>
    <w:p w14:paraId="04EBD920" w14:textId="77777777" w:rsidR="000838BF" w:rsidRDefault="000838BF" w:rsidP="00AC2185">
      <w:pPr>
        <w:pStyle w:val="FFLSubHeaders"/>
        <w:rPr>
          <w:b w:val="0"/>
          <w:bCs w:val="0"/>
          <w:sz w:val="32"/>
          <w:szCs w:val="32"/>
        </w:rPr>
      </w:pPr>
    </w:p>
    <w:p w14:paraId="6DEA2CA1" w14:textId="033A80DF" w:rsidR="000838BF" w:rsidRDefault="000838BF" w:rsidP="00AC2185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They don’t eat _______________________________________ .</w:t>
      </w:r>
    </w:p>
    <w:p w14:paraId="24047B0A" w14:textId="77777777" w:rsidR="0096424F" w:rsidRDefault="0096424F" w:rsidP="00AC2185">
      <w:pPr>
        <w:pStyle w:val="FFLSubHeaders"/>
        <w:rPr>
          <w:b w:val="0"/>
          <w:bCs w:val="0"/>
          <w:sz w:val="32"/>
          <w:szCs w:val="32"/>
        </w:rPr>
      </w:pPr>
    </w:p>
    <w:p w14:paraId="68470503" w14:textId="43697697" w:rsidR="0096424F" w:rsidRDefault="00AE0563" w:rsidP="00AC2185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DB009" wp14:editId="39D46C54">
                <wp:simplePos x="0" y="0"/>
                <wp:positionH relativeFrom="column">
                  <wp:posOffset>56086</wp:posOffset>
                </wp:positionH>
                <wp:positionV relativeFrom="paragraph">
                  <wp:posOffset>128846</wp:posOffset>
                </wp:positionV>
                <wp:extent cx="6049925" cy="4582632"/>
                <wp:effectExtent l="0" t="0" r="27305" b="2794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925" cy="458263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9923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4.4pt;margin-top:10.15pt;width:476.35pt;height:3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" fillcolor="white [3201]" strokecolor="black [3200]" strokeweight="2pt"/>
            </w:pict>
          </mc:Fallback>
        </mc:AlternateContent>
      </w:r>
    </w:p>
    <w:p w14:paraId="7A1E1BBA" w14:textId="5DC4010F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49D53D81" w14:textId="214BD4A4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2810CFD2" w14:textId="3B1E7C5E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5A8E74FE" w14:textId="5DA5681B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5BE34A8D" w14:textId="0CBF9B57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2E1919F2" w14:textId="77777777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26566957" w14:textId="2316E827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036D3EF1" w14:textId="77777777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52D48ACD" w14:textId="072CF07D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5DCACB29" w14:textId="591FD5A4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14881F36" w14:textId="00ED6E6A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49A29C70" w14:textId="2AB2EA1E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1D815A71" w14:textId="07F09248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2B9F08F5" w14:textId="2E35AFCF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75B32666" w14:textId="3C5CAB13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03D3781B" w14:textId="77777777" w:rsidR="00E76646" w:rsidRDefault="00E76646" w:rsidP="00AC2185">
      <w:pPr>
        <w:pStyle w:val="FFLSubHeaders"/>
        <w:rPr>
          <w:b w:val="0"/>
          <w:bCs w:val="0"/>
          <w:sz w:val="32"/>
          <w:szCs w:val="32"/>
        </w:rPr>
      </w:pPr>
    </w:p>
    <w:p w14:paraId="14312851" w14:textId="77777777" w:rsidR="00E76646" w:rsidRPr="00AE0563" w:rsidRDefault="00E76646" w:rsidP="00AC2185">
      <w:pPr>
        <w:pStyle w:val="FFLSubHeaders"/>
        <w:rPr>
          <w:sz w:val="32"/>
          <w:szCs w:val="32"/>
        </w:rPr>
      </w:pPr>
    </w:p>
    <w:p w14:paraId="0DC14DE4" w14:textId="204BAEAB" w:rsidR="00DF0CCD" w:rsidRDefault="00DF0CCD" w:rsidP="00DF0CCD">
      <w:pPr>
        <w:rPr>
          <w:rFonts w:ascii="Arial" w:hAnsi="Arial" w:cs="Arial"/>
          <w:sz w:val="28"/>
        </w:rPr>
      </w:pPr>
    </w:p>
    <w:p w14:paraId="49B6C564" w14:textId="7EA042EB" w:rsidR="00DF0CCD" w:rsidRDefault="00DF0CCD" w:rsidP="00695725">
      <w:pPr>
        <w:rPr>
          <w:rFonts w:ascii="Arial" w:hAnsi="Arial" w:cs="Arial"/>
          <w:sz w:val="28"/>
        </w:rPr>
      </w:pPr>
    </w:p>
    <w:p w14:paraId="22B133B4" w14:textId="6C580959" w:rsidR="00AE0563" w:rsidRDefault="00AE0563" w:rsidP="00AC2185">
      <w:pPr>
        <w:pStyle w:val="FFLSubHeaders"/>
        <w:rPr>
          <w:sz w:val="32"/>
          <w:szCs w:val="32"/>
        </w:rPr>
      </w:pPr>
    </w:p>
    <w:p w14:paraId="5E426EA2" w14:textId="086B9219" w:rsidR="00AE0563" w:rsidRDefault="00F66E4B" w:rsidP="00AC2185">
      <w:pPr>
        <w:pStyle w:val="FFLSubHeaders"/>
        <w:rPr>
          <w:sz w:val="32"/>
          <w:szCs w:val="32"/>
        </w:rPr>
      </w:pPr>
      <w:r w:rsidRPr="00AE0563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3355E0E" wp14:editId="27199408">
            <wp:simplePos x="0" y="0"/>
            <wp:positionH relativeFrom="column">
              <wp:posOffset>3702050</wp:posOffset>
            </wp:positionH>
            <wp:positionV relativeFrom="paragraph">
              <wp:posOffset>26005</wp:posOffset>
            </wp:positionV>
            <wp:extent cx="2243455" cy="1642745"/>
            <wp:effectExtent l="0" t="0" r="4445" b="0"/>
            <wp:wrapSquare wrapText="bothSides"/>
            <wp:docPr id="8" name="Picture 8" descr="A picture containing text, plate, colorfu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plate, colorful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4" b="14288"/>
                    <a:stretch/>
                  </pic:blipFill>
                  <pic:spPr>
                    <a:xfrm>
                      <a:off x="0" y="0"/>
                      <a:ext cx="224345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1DB52" w14:textId="460C11ED" w:rsidR="00DF0CCD" w:rsidRPr="00AE0563" w:rsidRDefault="00AE0563" w:rsidP="00AC2185">
      <w:pPr>
        <w:pStyle w:val="FFLSubHeaders"/>
        <w:rPr>
          <w:b w:val="0"/>
          <w:bCs w:val="0"/>
          <w:sz w:val="32"/>
          <w:szCs w:val="32"/>
        </w:rPr>
      </w:pPr>
      <w:r w:rsidRPr="00AE0563">
        <w:rPr>
          <w:sz w:val="32"/>
          <w:szCs w:val="32"/>
        </w:rPr>
        <w:t>Remember!</w:t>
      </w:r>
      <w:r w:rsidRPr="00AE0563">
        <w:rPr>
          <w:b w:val="0"/>
          <w:bCs w:val="0"/>
          <w:sz w:val="32"/>
          <w:szCs w:val="32"/>
        </w:rPr>
        <w:t xml:space="preserve"> </w:t>
      </w:r>
      <w:r w:rsidRPr="00AE0563">
        <w:rPr>
          <w:b w:val="0"/>
          <w:bCs w:val="0"/>
          <w:sz w:val="32"/>
          <w:szCs w:val="32"/>
        </w:rPr>
        <w:br/>
        <w:t>A healthy lunch should include foods from the four main Eatwell Guide food groups and a drink!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br/>
      </w:r>
      <w:r>
        <w:rPr>
          <w:b w:val="0"/>
          <w:bCs w:val="0"/>
          <w:sz w:val="32"/>
          <w:szCs w:val="32"/>
        </w:rPr>
        <w:br/>
        <w:t>Does yours?</w:t>
      </w:r>
    </w:p>
    <w:sectPr w:rsidR="00DF0CCD" w:rsidRPr="00AE0563" w:rsidSect="00F5697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42B9" w14:textId="77777777" w:rsidR="00CE723B" w:rsidRDefault="00CE723B" w:rsidP="00A11D46">
      <w:r>
        <w:separator/>
      </w:r>
    </w:p>
  </w:endnote>
  <w:endnote w:type="continuationSeparator" w:id="0">
    <w:p w14:paraId="18BB4415" w14:textId="77777777" w:rsidR="00CE723B" w:rsidRDefault="00CE723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63A53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C21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63A53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C21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76CB" w14:textId="77777777" w:rsidR="00CE723B" w:rsidRDefault="00CE723B" w:rsidP="00A11D46">
      <w:r>
        <w:separator/>
      </w:r>
    </w:p>
  </w:footnote>
  <w:footnote w:type="continuationSeparator" w:id="0">
    <w:p w14:paraId="4C2068AB" w14:textId="77777777" w:rsidR="00CE723B" w:rsidRDefault="00CE723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5CF2"/>
    <w:multiLevelType w:val="hybridMultilevel"/>
    <w:tmpl w:val="85C68492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88252">
    <w:abstractNumId w:val="16"/>
  </w:num>
  <w:num w:numId="2" w16cid:durableId="1104616136">
    <w:abstractNumId w:val="14"/>
  </w:num>
  <w:num w:numId="3" w16cid:durableId="2133203343">
    <w:abstractNumId w:val="12"/>
  </w:num>
  <w:num w:numId="4" w16cid:durableId="223034257">
    <w:abstractNumId w:val="0"/>
  </w:num>
  <w:num w:numId="5" w16cid:durableId="1925413660">
    <w:abstractNumId w:val="1"/>
  </w:num>
  <w:num w:numId="6" w16cid:durableId="703749621">
    <w:abstractNumId w:val="2"/>
  </w:num>
  <w:num w:numId="7" w16cid:durableId="829490358">
    <w:abstractNumId w:val="3"/>
  </w:num>
  <w:num w:numId="8" w16cid:durableId="674647012">
    <w:abstractNumId w:val="4"/>
  </w:num>
  <w:num w:numId="9" w16cid:durableId="843083507">
    <w:abstractNumId w:val="9"/>
  </w:num>
  <w:num w:numId="10" w16cid:durableId="604577952">
    <w:abstractNumId w:val="5"/>
  </w:num>
  <w:num w:numId="11" w16cid:durableId="24719446">
    <w:abstractNumId w:val="6"/>
  </w:num>
  <w:num w:numId="12" w16cid:durableId="889267409">
    <w:abstractNumId w:val="7"/>
  </w:num>
  <w:num w:numId="13" w16cid:durableId="517818021">
    <w:abstractNumId w:val="8"/>
  </w:num>
  <w:num w:numId="14" w16cid:durableId="1600212410">
    <w:abstractNumId w:val="10"/>
  </w:num>
  <w:num w:numId="15" w16cid:durableId="1089304466">
    <w:abstractNumId w:val="11"/>
  </w:num>
  <w:num w:numId="16" w16cid:durableId="560873305">
    <w:abstractNumId w:val="13"/>
  </w:num>
  <w:num w:numId="17" w16cid:durableId="133261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6383"/>
    <w:rsid w:val="00026DEC"/>
    <w:rsid w:val="000607C7"/>
    <w:rsid w:val="000838BF"/>
    <w:rsid w:val="000A2E0C"/>
    <w:rsid w:val="0010701A"/>
    <w:rsid w:val="00122236"/>
    <w:rsid w:val="00190FAE"/>
    <w:rsid w:val="001D7B2A"/>
    <w:rsid w:val="001E191C"/>
    <w:rsid w:val="00207670"/>
    <w:rsid w:val="0023298F"/>
    <w:rsid w:val="00240A77"/>
    <w:rsid w:val="00283FB0"/>
    <w:rsid w:val="002A5065"/>
    <w:rsid w:val="002C604D"/>
    <w:rsid w:val="002D38F9"/>
    <w:rsid w:val="002E2385"/>
    <w:rsid w:val="002F0BA5"/>
    <w:rsid w:val="002F4D8A"/>
    <w:rsid w:val="0034276A"/>
    <w:rsid w:val="00385122"/>
    <w:rsid w:val="003D43C9"/>
    <w:rsid w:val="003D5E2F"/>
    <w:rsid w:val="004031F1"/>
    <w:rsid w:val="00407274"/>
    <w:rsid w:val="00413BDC"/>
    <w:rsid w:val="0043230E"/>
    <w:rsid w:val="00473E1B"/>
    <w:rsid w:val="00490118"/>
    <w:rsid w:val="004B6CB2"/>
    <w:rsid w:val="004D42CC"/>
    <w:rsid w:val="004D79EB"/>
    <w:rsid w:val="004E16F2"/>
    <w:rsid w:val="004F1EBB"/>
    <w:rsid w:val="00513C03"/>
    <w:rsid w:val="005565F3"/>
    <w:rsid w:val="00562BF4"/>
    <w:rsid w:val="005B23EC"/>
    <w:rsid w:val="005C2ED1"/>
    <w:rsid w:val="005F4873"/>
    <w:rsid w:val="00603780"/>
    <w:rsid w:val="00605F95"/>
    <w:rsid w:val="00674669"/>
    <w:rsid w:val="00695725"/>
    <w:rsid w:val="00730EC4"/>
    <w:rsid w:val="00740BD7"/>
    <w:rsid w:val="00740F60"/>
    <w:rsid w:val="0075606F"/>
    <w:rsid w:val="00764FD2"/>
    <w:rsid w:val="00773122"/>
    <w:rsid w:val="007A64E1"/>
    <w:rsid w:val="007C3874"/>
    <w:rsid w:val="007D630B"/>
    <w:rsid w:val="008152D6"/>
    <w:rsid w:val="0086077C"/>
    <w:rsid w:val="00862629"/>
    <w:rsid w:val="008E3715"/>
    <w:rsid w:val="0090794D"/>
    <w:rsid w:val="0093502B"/>
    <w:rsid w:val="009360DC"/>
    <w:rsid w:val="009607A1"/>
    <w:rsid w:val="0096424F"/>
    <w:rsid w:val="00984BFE"/>
    <w:rsid w:val="00990EBD"/>
    <w:rsid w:val="009B3FD3"/>
    <w:rsid w:val="009E223B"/>
    <w:rsid w:val="00A11D46"/>
    <w:rsid w:val="00A86C75"/>
    <w:rsid w:val="00A90BFF"/>
    <w:rsid w:val="00AC2185"/>
    <w:rsid w:val="00AE0563"/>
    <w:rsid w:val="00AE7974"/>
    <w:rsid w:val="00B04C37"/>
    <w:rsid w:val="00BA5ED0"/>
    <w:rsid w:val="00BB74E9"/>
    <w:rsid w:val="00BD4B54"/>
    <w:rsid w:val="00BD7B3D"/>
    <w:rsid w:val="00C01C2B"/>
    <w:rsid w:val="00C27CD8"/>
    <w:rsid w:val="00C346FC"/>
    <w:rsid w:val="00C46085"/>
    <w:rsid w:val="00C56155"/>
    <w:rsid w:val="00C94A2D"/>
    <w:rsid w:val="00C97A5C"/>
    <w:rsid w:val="00CB6105"/>
    <w:rsid w:val="00CE2205"/>
    <w:rsid w:val="00CE723B"/>
    <w:rsid w:val="00D07E98"/>
    <w:rsid w:val="00D13DB7"/>
    <w:rsid w:val="00D218C0"/>
    <w:rsid w:val="00D36C3B"/>
    <w:rsid w:val="00D82D30"/>
    <w:rsid w:val="00DC401F"/>
    <w:rsid w:val="00DF0CCD"/>
    <w:rsid w:val="00E03FCF"/>
    <w:rsid w:val="00E10868"/>
    <w:rsid w:val="00E16E32"/>
    <w:rsid w:val="00E76646"/>
    <w:rsid w:val="00EB037A"/>
    <w:rsid w:val="00ED4BB9"/>
    <w:rsid w:val="00F07212"/>
    <w:rsid w:val="00F13256"/>
    <w:rsid w:val="00F34A9B"/>
    <w:rsid w:val="00F476E9"/>
    <w:rsid w:val="00F53194"/>
    <w:rsid w:val="00F56973"/>
    <w:rsid w:val="00F66E4B"/>
    <w:rsid w:val="00F8164F"/>
    <w:rsid w:val="00FA0EF6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A85BB48-233B-4E2A-B50D-BD5CCA19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unhideWhenUsed/>
    <w:rsid w:val="00AC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EF833-1AE4-4C29-B6FD-FFCCB364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97A16-E5D4-4225-A184-83D01C00BD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83746C3C-F15C-4ED2-8FD8-9D080162B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9E545-A1DD-43A9-8E0A-A9E3DDA1F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60</cp:revision>
  <dcterms:created xsi:type="dcterms:W3CDTF">2023-02-28T10:57:00Z</dcterms:created>
  <dcterms:modified xsi:type="dcterms:W3CDTF">2023-03-10T07:02:00Z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