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06F9" w14:textId="630BA60F" w:rsidR="1D3CD6B0" w:rsidRDefault="00122AA6" w:rsidP="00EC46FC">
      <w:pPr>
        <w:pStyle w:val="FFLMainHeader"/>
        <w:spacing w:line="259" w:lineRule="auto"/>
        <w:rPr>
          <w:b/>
          <w:bCs/>
          <w:u w:val="none"/>
        </w:rPr>
      </w:pPr>
      <w:r>
        <w:rPr>
          <w:b/>
          <w:bCs/>
          <w:u w:val="none"/>
        </w:rPr>
        <w:t>B</w:t>
      </w:r>
      <w:r w:rsidR="003F1408">
        <w:rPr>
          <w:b/>
          <w:bCs/>
          <w:u w:val="none"/>
        </w:rPr>
        <w:t>utcher</w:t>
      </w:r>
      <w:r>
        <w:rPr>
          <w:b/>
          <w:bCs/>
          <w:u w:val="none"/>
        </w:rPr>
        <w:t xml:space="preserve"> Apprentice</w:t>
      </w:r>
    </w:p>
    <w:p w14:paraId="2F76288F" w14:textId="3E096DBD" w:rsidR="00122AA6" w:rsidRDefault="00603780" w:rsidP="000A1E48">
      <w:pPr>
        <w:pStyle w:val="FFLSubHeaders"/>
        <w:spacing w:line="360" w:lineRule="auto"/>
      </w:pPr>
      <w:r w:rsidRPr="00C23FBE">
        <w:rPr>
          <w:rFonts w:asciiTheme="majorHAnsi" w:hAnsiTheme="majorHAnsi" w:cstheme="majorHAnsi"/>
          <w:color w:val="000000" w:themeColor="text1"/>
        </w:rPr>
        <w:br/>
      </w:r>
      <w:r w:rsidR="003F1408">
        <w:rPr>
          <w:rFonts w:eastAsia="Arial"/>
        </w:rPr>
        <w:t>Annie Jones</w:t>
      </w:r>
      <w:r w:rsidR="00122AA6">
        <w:t xml:space="preserve"> </w:t>
      </w:r>
    </w:p>
    <w:p w14:paraId="62BFBABE" w14:textId="17222B85" w:rsidR="00F33D50" w:rsidRPr="00BA464D" w:rsidRDefault="00F33D50" w:rsidP="000A1E48">
      <w:pPr>
        <w:spacing w:line="360" w:lineRule="auto"/>
        <w:textAlignment w:val="baseline"/>
        <w:rPr>
          <w:rFonts w:ascii="Arial" w:eastAsia="Times New Roman" w:hAnsi="Arial" w:cs="Arial"/>
          <w:sz w:val="14"/>
          <w:szCs w:val="14"/>
          <w:lang w:eastAsia="en-GB"/>
        </w:rPr>
      </w:pPr>
    </w:p>
    <w:p w14:paraId="17A47F68" w14:textId="32F551DB" w:rsidR="003F4DBE" w:rsidRPr="00D4439C" w:rsidRDefault="004429F9" w:rsidP="000A1E48">
      <w:pPr>
        <w:keepNext/>
        <w:keepLines/>
        <w:spacing w:before="40" w:line="360" w:lineRule="auto"/>
        <w:outlineLvl w:val="2"/>
        <w:rPr>
          <w:rFonts w:ascii="Arial" w:hAnsi="Arial" w:cs="Arial"/>
          <w:b/>
          <w:bCs/>
          <w:noProof/>
          <w:sz w:val="22"/>
          <w:szCs w:val="22"/>
          <w:lang w:val="en-US"/>
        </w:rPr>
      </w:pPr>
      <w:r>
        <w:rPr>
          <w:noProof/>
        </w:rPr>
        <w:drawing>
          <wp:anchor distT="0" distB="0" distL="114300" distR="114300" simplePos="0" relativeHeight="251662336" behindDoc="0" locked="0" layoutInCell="1" allowOverlap="1" wp14:anchorId="4B19B8C5" wp14:editId="2E5A6E35">
            <wp:simplePos x="0" y="0"/>
            <wp:positionH relativeFrom="column">
              <wp:posOffset>4728210</wp:posOffset>
            </wp:positionH>
            <wp:positionV relativeFrom="paragraph">
              <wp:posOffset>34925</wp:posOffset>
            </wp:positionV>
            <wp:extent cx="1485900" cy="1528445"/>
            <wp:effectExtent l="0" t="0" r="0" b="0"/>
            <wp:wrapSquare wrapText="bothSides"/>
            <wp:docPr id="392961326" name="Picture 1" descr="A person wearing glasses and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61326" name="Picture 1" descr="A person wearing glasses and a hat&#10;&#10;Description automatically generated with low confidence"/>
                    <pic:cNvPicPr/>
                  </pic:nvPicPr>
                  <pic:blipFill>
                    <a:blip r:embed="rId11"/>
                    <a:stretch>
                      <a:fillRect/>
                    </a:stretch>
                  </pic:blipFill>
                  <pic:spPr>
                    <a:xfrm>
                      <a:off x="0" y="0"/>
                      <a:ext cx="1485900" cy="1528445"/>
                    </a:xfrm>
                    <a:prstGeom prst="rect">
                      <a:avLst/>
                    </a:prstGeom>
                  </pic:spPr>
                </pic:pic>
              </a:graphicData>
            </a:graphic>
            <wp14:sizeRelH relativeFrom="page">
              <wp14:pctWidth>0</wp14:pctWidth>
            </wp14:sizeRelH>
            <wp14:sizeRelV relativeFrom="page">
              <wp14:pctHeight>0</wp14:pctHeight>
            </wp14:sizeRelV>
          </wp:anchor>
        </w:drawing>
      </w:r>
      <w:r w:rsidR="003F4DBE" w:rsidRPr="00D4439C">
        <w:rPr>
          <w:rFonts w:ascii="Arial" w:hAnsi="Arial" w:cs="Arial"/>
          <w:b/>
          <w:bCs/>
          <w:noProof/>
          <w:sz w:val="22"/>
          <w:szCs w:val="22"/>
          <w:lang w:val="en-US"/>
        </w:rPr>
        <w:t>Annie’s journey into the butchery industry</w:t>
      </w:r>
    </w:p>
    <w:p w14:paraId="0D2578AD" w14:textId="7799BC80" w:rsidR="00122AA6" w:rsidRPr="00D4439C" w:rsidRDefault="003F4DBE" w:rsidP="000A1E48">
      <w:pPr>
        <w:keepNext/>
        <w:keepLines/>
        <w:spacing w:before="40" w:line="360" w:lineRule="auto"/>
        <w:outlineLvl w:val="2"/>
        <w:rPr>
          <w:rFonts w:ascii="Arial" w:hAnsi="Arial" w:cs="Arial"/>
          <w:noProof/>
          <w:sz w:val="22"/>
          <w:szCs w:val="22"/>
          <w:lang w:val="en-US"/>
        </w:rPr>
      </w:pPr>
      <w:r w:rsidRPr="00D4439C">
        <w:rPr>
          <w:rFonts w:ascii="Arial" w:hAnsi="Arial" w:cs="Arial"/>
          <w:noProof/>
          <w:sz w:val="22"/>
          <w:szCs w:val="22"/>
          <w:lang w:val="en-US"/>
        </w:rPr>
        <w:t>Annie began working at her local butcher shop G Debman Butchers in Ipswich when she was 13, as a Saturday job, washing plates. The thought of becoming a butcher hadn’t ever crossed her mind. A few years ahead, and Annie had completed her final year at Sixth Form. She wanted to do something ‘hands on’, ruling out the possibility of classroom learning at university. Although not something she wanted to do from the start, she felt a passion for butchery. All of her time spent at the butcher shop</w:t>
      </w:r>
      <w:r w:rsidR="00E4303D">
        <w:rPr>
          <w:rFonts w:ascii="Arial" w:hAnsi="Arial" w:cs="Arial"/>
          <w:noProof/>
          <w:sz w:val="22"/>
          <w:szCs w:val="22"/>
          <w:lang w:val="en-US"/>
        </w:rPr>
        <w:t xml:space="preserve"> had </w:t>
      </w:r>
      <w:r w:rsidRPr="00D4439C">
        <w:rPr>
          <w:rFonts w:ascii="Arial" w:hAnsi="Arial" w:cs="Arial"/>
          <w:noProof/>
          <w:sz w:val="22"/>
          <w:szCs w:val="22"/>
          <w:lang w:val="en-US"/>
        </w:rPr>
        <w:t xml:space="preserve">made </w:t>
      </w:r>
      <w:r w:rsidR="00E4303D">
        <w:rPr>
          <w:rFonts w:ascii="Arial" w:hAnsi="Arial" w:cs="Arial"/>
          <w:noProof/>
          <w:sz w:val="22"/>
          <w:szCs w:val="22"/>
          <w:lang w:val="en-US"/>
        </w:rPr>
        <w:t>Annie</w:t>
      </w:r>
      <w:r w:rsidRPr="00D4439C">
        <w:rPr>
          <w:rFonts w:ascii="Arial" w:hAnsi="Arial" w:cs="Arial"/>
          <w:noProof/>
          <w:sz w:val="22"/>
          <w:szCs w:val="22"/>
          <w:lang w:val="en-US"/>
        </w:rPr>
        <w:t xml:space="preserve"> ‘fall in love with the industry’.</w:t>
      </w:r>
    </w:p>
    <w:p w14:paraId="6B325FF1" w14:textId="77777777" w:rsidR="003F4DBE" w:rsidRPr="00D4439C" w:rsidRDefault="003F4DBE" w:rsidP="000A1E48">
      <w:pPr>
        <w:keepNext/>
        <w:keepLines/>
        <w:spacing w:before="40" w:line="360" w:lineRule="auto"/>
        <w:outlineLvl w:val="2"/>
        <w:rPr>
          <w:rFonts w:ascii="Arial" w:eastAsiaTheme="majorEastAsia" w:hAnsi="Arial" w:cs="Arial"/>
          <w:bCs/>
          <w:sz w:val="22"/>
          <w:szCs w:val="22"/>
        </w:rPr>
      </w:pPr>
    </w:p>
    <w:p w14:paraId="18762CC7" w14:textId="77777777" w:rsidR="00AF267D" w:rsidRPr="00AF267D" w:rsidRDefault="00AF267D" w:rsidP="000A1E48">
      <w:pPr>
        <w:spacing w:after="160" w:line="360" w:lineRule="auto"/>
        <w:rPr>
          <w:rFonts w:ascii="Arial" w:eastAsia="Calibri" w:hAnsi="Arial" w:cs="Arial"/>
          <w:b/>
          <w:bCs/>
          <w:kern w:val="2"/>
          <w:sz w:val="22"/>
          <w:szCs w:val="22"/>
          <w14:ligatures w14:val="standardContextual"/>
        </w:rPr>
      </w:pPr>
      <w:r w:rsidRPr="00AF267D">
        <w:rPr>
          <w:rFonts w:ascii="Arial" w:eastAsia="Calibri" w:hAnsi="Arial" w:cs="Arial"/>
          <w:b/>
          <w:bCs/>
          <w:kern w:val="2"/>
          <w:sz w:val="22"/>
          <w:szCs w:val="22"/>
          <w14:ligatures w14:val="standardContextual"/>
        </w:rPr>
        <w:t>Her apprenticeship journey so far</w:t>
      </w:r>
    </w:p>
    <w:p w14:paraId="0F99A003" w14:textId="77777777" w:rsidR="00AF267D" w:rsidRPr="00D4439C" w:rsidRDefault="00AF267D" w:rsidP="000A1E48">
      <w:pPr>
        <w:spacing w:after="160" w:line="360" w:lineRule="auto"/>
        <w:rPr>
          <w:rFonts w:ascii="Arial" w:eastAsia="Calibri" w:hAnsi="Arial" w:cs="Arial"/>
          <w:kern w:val="2"/>
          <w:sz w:val="22"/>
          <w:szCs w:val="22"/>
          <w14:ligatures w14:val="standardContextual"/>
        </w:rPr>
      </w:pPr>
      <w:r w:rsidRPr="00AF267D">
        <w:rPr>
          <w:rFonts w:ascii="Arial" w:eastAsia="Calibri" w:hAnsi="Arial" w:cs="Arial"/>
          <w:kern w:val="2"/>
          <w:sz w:val="22"/>
          <w:szCs w:val="22"/>
          <w14:ligatures w14:val="standardContextual"/>
        </w:rPr>
        <w:t>Along with her need for hands on learning, she’d also felt a love and a loyalty to the shop that she’d spent years in. The shop had an available position of becoming a trainee butcher, a spot Annie felt like she couldn’t refuse. After Annie had begun her Level 2 Butcher Apprenticeship, she relished the opportunity to work, get paid and learn at the same time.</w:t>
      </w:r>
    </w:p>
    <w:p w14:paraId="6465AAD1" w14:textId="0E559FE8" w:rsidR="0085262E" w:rsidRPr="00D4439C" w:rsidRDefault="0085262E" w:rsidP="000A1E48">
      <w:pPr>
        <w:spacing w:after="160" w:line="360" w:lineRule="auto"/>
        <w:rPr>
          <w:rFonts w:ascii="Arial" w:eastAsia="Calibri" w:hAnsi="Arial" w:cs="Arial"/>
          <w:kern w:val="2"/>
          <w:sz w:val="22"/>
          <w:szCs w:val="22"/>
          <w14:ligatures w14:val="standardContextual"/>
        </w:rPr>
      </w:pPr>
      <w:r w:rsidRPr="00D4439C">
        <w:rPr>
          <w:rFonts w:ascii="Arial" w:eastAsia="Calibri" w:hAnsi="Arial" w:cs="Arial"/>
          <w:kern w:val="2"/>
          <w:sz w:val="22"/>
          <w:szCs w:val="22"/>
          <w14:ligatures w14:val="standardContextual"/>
        </w:rPr>
        <w:t xml:space="preserve">So far Annie has ‘loved every minute’ of her apprenticeship. She’d described her experience as ‘very smooth and plane sailing’. As months went by, she’d learnt so much and built great relationships within her shop. Balancing her work life with her apprenticeship learning, Annie said M.E.A.T Ipswich </w:t>
      </w:r>
      <w:r w:rsidR="00E4303D">
        <w:rPr>
          <w:rFonts w:ascii="Arial" w:eastAsia="Calibri" w:hAnsi="Arial" w:cs="Arial"/>
          <w:kern w:val="2"/>
          <w:sz w:val="22"/>
          <w:szCs w:val="22"/>
          <w14:ligatures w14:val="standardContextual"/>
        </w:rPr>
        <w:t xml:space="preserve">(a national training organisation) </w:t>
      </w:r>
      <w:r w:rsidRPr="00D4439C">
        <w:rPr>
          <w:rFonts w:ascii="Arial" w:eastAsia="Calibri" w:hAnsi="Arial" w:cs="Arial"/>
          <w:kern w:val="2"/>
          <w:sz w:val="22"/>
          <w:szCs w:val="22"/>
          <w14:ligatures w14:val="standardContextual"/>
        </w:rPr>
        <w:t xml:space="preserve">had been ‘incredibly supportive’ along the way. Annie also mentioned, 'every two weeks I would get a support phone call and complete on the phone training as well as answer challenging butchery related questions’. </w:t>
      </w:r>
    </w:p>
    <w:p w14:paraId="7F4667FE" w14:textId="7AF5B22D" w:rsidR="0085262E" w:rsidRPr="00D4439C" w:rsidRDefault="0085262E" w:rsidP="000A1E48">
      <w:pPr>
        <w:spacing w:after="160" w:line="360" w:lineRule="auto"/>
        <w:rPr>
          <w:rFonts w:ascii="Arial" w:eastAsia="Calibri" w:hAnsi="Arial" w:cs="Arial"/>
          <w:kern w:val="2"/>
          <w:sz w:val="22"/>
          <w:szCs w:val="22"/>
          <w14:ligatures w14:val="standardContextual"/>
        </w:rPr>
      </w:pPr>
      <w:r w:rsidRPr="00D4439C">
        <w:rPr>
          <w:rFonts w:ascii="Arial" w:eastAsia="Calibri" w:hAnsi="Arial" w:cs="Arial"/>
          <w:kern w:val="2"/>
          <w:sz w:val="22"/>
          <w:szCs w:val="22"/>
          <w14:ligatures w14:val="standardContextual"/>
        </w:rPr>
        <w:t xml:space="preserve">Annie is soon approaching the end of her apprenticeship as she looks forward to her End-point Assessment. Looking back on her journey in the meat industry, Annie </w:t>
      </w:r>
      <w:r w:rsidR="00E4303D">
        <w:rPr>
          <w:rFonts w:ascii="Arial" w:eastAsia="Calibri" w:hAnsi="Arial" w:cs="Arial"/>
          <w:kern w:val="2"/>
          <w:sz w:val="22"/>
          <w:szCs w:val="22"/>
          <w14:ligatures w14:val="standardContextual"/>
        </w:rPr>
        <w:t xml:space="preserve">was asked what she has </w:t>
      </w:r>
      <w:r w:rsidRPr="00D4439C">
        <w:rPr>
          <w:rFonts w:ascii="Arial" w:eastAsia="Calibri" w:hAnsi="Arial" w:cs="Arial"/>
          <w:kern w:val="2"/>
          <w:sz w:val="22"/>
          <w:szCs w:val="22"/>
          <w14:ligatures w14:val="standardContextual"/>
        </w:rPr>
        <w:t xml:space="preserve">enjoyed the most so far. Annie responded by saying ‘For me personally, I love being able to visit the livestock market - I went there on my own and selected livestock by myself, I feel privileged and lucky to be able to do that.’ Also adding, ‘I got to speak to farmers, sellers and buyers and get a great insight into all of the aspects of the industry, including the </w:t>
      </w:r>
      <w:r w:rsidR="004429F9" w:rsidRPr="00D4439C">
        <w:rPr>
          <w:rFonts w:ascii="Arial" w:eastAsia="Calibri" w:hAnsi="Arial" w:cs="Arial"/>
          <w:kern w:val="2"/>
          <w:sz w:val="22"/>
          <w:szCs w:val="22"/>
          <w14:ligatures w14:val="standardContextual"/>
        </w:rPr>
        <w:t>step-by-step</w:t>
      </w:r>
      <w:r w:rsidRPr="00D4439C">
        <w:rPr>
          <w:rFonts w:ascii="Arial" w:eastAsia="Calibri" w:hAnsi="Arial" w:cs="Arial"/>
          <w:kern w:val="2"/>
          <w:sz w:val="22"/>
          <w:szCs w:val="22"/>
          <w14:ligatures w14:val="standardContextual"/>
        </w:rPr>
        <w:t xml:space="preserve"> process of produce before it arrives at the shop.’</w:t>
      </w:r>
    </w:p>
    <w:p w14:paraId="20A6E234" w14:textId="77777777" w:rsidR="000A1E48" w:rsidRDefault="000A1E48" w:rsidP="000A1E48">
      <w:pPr>
        <w:spacing w:after="160" w:line="360" w:lineRule="auto"/>
        <w:rPr>
          <w:rFonts w:ascii="Arial" w:eastAsia="Calibri" w:hAnsi="Arial" w:cs="Arial"/>
          <w:b/>
          <w:bCs/>
          <w:kern w:val="2"/>
          <w:sz w:val="22"/>
          <w:szCs w:val="22"/>
          <w14:ligatures w14:val="standardContextual"/>
        </w:rPr>
      </w:pPr>
    </w:p>
    <w:p w14:paraId="41B90D20" w14:textId="60686992" w:rsidR="005709AF" w:rsidRPr="00D4439C" w:rsidRDefault="005709AF" w:rsidP="000A1E48">
      <w:pPr>
        <w:spacing w:after="160" w:line="360" w:lineRule="auto"/>
        <w:rPr>
          <w:rFonts w:ascii="Arial" w:eastAsia="Calibri" w:hAnsi="Arial" w:cs="Arial"/>
          <w:b/>
          <w:bCs/>
          <w:kern w:val="2"/>
          <w:sz w:val="22"/>
          <w:szCs w:val="22"/>
          <w14:ligatures w14:val="standardContextual"/>
        </w:rPr>
      </w:pPr>
      <w:proofErr w:type="gramStart"/>
      <w:r w:rsidRPr="00D4439C">
        <w:rPr>
          <w:rFonts w:ascii="Arial" w:eastAsia="Calibri" w:hAnsi="Arial" w:cs="Arial"/>
          <w:b/>
          <w:bCs/>
          <w:kern w:val="2"/>
          <w:sz w:val="22"/>
          <w:szCs w:val="22"/>
          <w14:ligatures w14:val="standardContextual"/>
        </w:rPr>
        <w:lastRenderedPageBreak/>
        <w:t>Future Plans</w:t>
      </w:r>
      <w:proofErr w:type="gramEnd"/>
    </w:p>
    <w:p w14:paraId="73394EBA" w14:textId="77777777" w:rsidR="005709AF" w:rsidRPr="00D4439C" w:rsidRDefault="005709AF" w:rsidP="000A1E48">
      <w:pPr>
        <w:spacing w:after="160" w:line="360" w:lineRule="auto"/>
        <w:rPr>
          <w:rFonts w:ascii="Arial" w:eastAsia="Calibri" w:hAnsi="Arial" w:cs="Arial"/>
          <w:kern w:val="2"/>
          <w:sz w:val="22"/>
          <w:szCs w:val="22"/>
          <w14:ligatures w14:val="standardContextual"/>
        </w:rPr>
      </w:pPr>
      <w:r w:rsidRPr="00D4439C">
        <w:rPr>
          <w:rFonts w:ascii="Arial" w:eastAsia="Calibri" w:hAnsi="Arial" w:cs="Arial"/>
          <w:kern w:val="2"/>
          <w:sz w:val="22"/>
          <w:szCs w:val="22"/>
          <w14:ligatures w14:val="standardContextual"/>
        </w:rPr>
        <w:t xml:space="preserve">Annie will continue to work in the meat industry she has grown to love. Her next step is to continue to grow as a butcher, and to develop her skills further. Annie mentioned, ‘I have a massive loyalty to my current boss, I would like to stay with him working until he retires and then potentially consider taking on his shop if I am ready.’ Also adding, </w:t>
      </w:r>
      <w:proofErr w:type="gramStart"/>
      <w:r w:rsidRPr="00D4439C">
        <w:rPr>
          <w:rFonts w:ascii="Arial" w:eastAsia="Calibri" w:hAnsi="Arial" w:cs="Arial"/>
          <w:kern w:val="2"/>
          <w:sz w:val="22"/>
          <w:szCs w:val="22"/>
          <w14:ligatures w14:val="standardContextual"/>
        </w:rPr>
        <w:t>‘ I</w:t>
      </w:r>
      <w:proofErr w:type="gramEnd"/>
      <w:r w:rsidRPr="00D4439C">
        <w:rPr>
          <w:rFonts w:ascii="Arial" w:eastAsia="Calibri" w:hAnsi="Arial" w:cs="Arial"/>
          <w:kern w:val="2"/>
          <w:sz w:val="22"/>
          <w:szCs w:val="22"/>
          <w14:ligatures w14:val="standardContextual"/>
        </w:rPr>
        <w:t xml:space="preserve"> would love to run my own butchers shop and to continue current values of being a traditional butchers’.</w:t>
      </w:r>
    </w:p>
    <w:p w14:paraId="788E280F" w14:textId="6785146F" w:rsidR="005709AF" w:rsidRPr="00D4439C" w:rsidRDefault="005709AF" w:rsidP="000A1E48">
      <w:pPr>
        <w:spacing w:after="160" w:line="360" w:lineRule="auto"/>
        <w:rPr>
          <w:rFonts w:ascii="Arial" w:eastAsia="Calibri" w:hAnsi="Arial" w:cs="Arial"/>
          <w:kern w:val="2"/>
          <w:sz w:val="22"/>
          <w:szCs w:val="22"/>
          <w14:ligatures w14:val="standardContextual"/>
        </w:rPr>
      </w:pPr>
      <w:r w:rsidRPr="00D4439C">
        <w:rPr>
          <w:rFonts w:ascii="Arial" w:eastAsia="Calibri" w:hAnsi="Arial" w:cs="Arial"/>
          <w:kern w:val="2"/>
          <w:sz w:val="22"/>
          <w:szCs w:val="22"/>
          <w14:ligatures w14:val="standardContextual"/>
        </w:rPr>
        <w:t>Annie would like to try and advocate for apprenticeships in general not just in the meat industry. She added, ‘There is a big stigma around apprenticeships. I’d like to motivate people to go into jobs that you may not necessarily think about</w:t>
      </w:r>
      <w:r w:rsidR="00E4303D">
        <w:rPr>
          <w:rFonts w:ascii="Arial" w:eastAsia="Calibri" w:hAnsi="Arial" w:cs="Arial"/>
          <w:kern w:val="2"/>
          <w:sz w:val="22"/>
          <w:szCs w:val="22"/>
          <w14:ligatures w14:val="standardContextual"/>
        </w:rPr>
        <w:t>’.</w:t>
      </w:r>
      <w:r w:rsidRPr="00D4439C">
        <w:rPr>
          <w:rFonts w:ascii="Arial" w:eastAsia="Calibri" w:hAnsi="Arial" w:cs="Arial"/>
          <w:kern w:val="2"/>
          <w:sz w:val="22"/>
          <w:szCs w:val="22"/>
          <w14:ligatures w14:val="standardContextual"/>
        </w:rPr>
        <w:t xml:space="preserve"> </w:t>
      </w:r>
    </w:p>
    <w:p w14:paraId="00A3B646" w14:textId="4248A30E" w:rsidR="005709AF" w:rsidRPr="004429F9" w:rsidRDefault="005709AF" w:rsidP="000A1E48">
      <w:pPr>
        <w:spacing w:after="160" w:line="360" w:lineRule="auto"/>
        <w:rPr>
          <w:rFonts w:ascii="Arial" w:eastAsia="Calibri" w:hAnsi="Arial" w:cs="Arial"/>
          <w:b/>
          <w:bCs/>
          <w:kern w:val="2"/>
          <w:sz w:val="22"/>
          <w:szCs w:val="22"/>
          <w14:ligatures w14:val="standardContextual"/>
        </w:rPr>
      </w:pPr>
      <w:r w:rsidRPr="004429F9">
        <w:rPr>
          <w:rFonts w:ascii="Arial" w:eastAsia="Calibri" w:hAnsi="Arial" w:cs="Arial"/>
          <w:b/>
          <w:bCs/>
          <w:kern w:val="2"/>
          <w:sz w:val="22"/>
          <w:szCs w:val="22"/>
          <w14:ligatures w14:val="standardContextual"/>
        </w:rPr>
        <w:t>For anyone looking to join the industry</w:t>
      </w:r>
    </w:p>
    <w:p w14:paraId="099E833D" w14:textId="4C37340B" w:rsidR="005709AF" w:rsidRPr="00D4439C" w:rsidRDefault="005709AF" w:rsidP="000A1E48">
      <w:pPr>
        <w:spacing w:after="160" w:line="360" w:lineRule="auto"/>
        <w:rPr>
          <w:rFonts w:ascii="Arial" w:eastAsia="Calibri" w:hAnsi="Arial" w:cs="Arial"/>
          <w:kern w:val="2"/>
          <w:sz w:val="22"/>
          <w:szCs w:val="22"/>
          <w14:ligatures w14:val="standardContextual"/>
        </w:rPr>
      </w:pPr>
      <w:r w:rsidRPr="00D4439C">
        <w:rPr>
          <w:rFonts w:ascii="Arial" w:eastAsia="Calibri" w:hAnsi="Arial" w:cs="Arial"/>
          <w:kern w:val="2"/>
          <w:sz w:val="22"/>
          <w:szCs w:val="22"/>
          <w14:ligatures w14:val="standardContextual"/>
        </w:rPr>
        <w:t xml:space="preserve">Annie Jones, M.E.A.T Ipswich, apprentice butcher </w:t>
      </w:r>
      <w:r w:rsidR="00E4303D">
        <w:rPr>
          <w:rFonts w:ascii="Arial" w:eastAsia="Calibri" w:hAnsi="Arial" w:cs="Arial"/>
          <w:kern w:val="2"/>
          <w:sz w:val="22"/>
          <w:szCs w:val="22"/>
          <w14:ligatures w14:val="standardContextual"/>
        </w:rPr>
        <w:t xml:space="preserve">says: </w:t>
      </w:r>
      <w:r w:rsidRPr="00D4439C">
        <w:rPr>
          <w:rFonts w:ascii="Arial" w:eastAsia="Calibri" w:hAnsi="Arial" w:cs="Arial"/>
          <w:kern w:val="2"/>
          <w:sz w:val="22"/>
          <w:szCs w:val="22"/>
          <w14:ligatures w14:val="standardContextual"/>
        </w:rPr>
        <w:t>‘Life is too short to say no to something if you’re thinking about doing it. You will learn so much and have the most amazing time doing it, the people around you are fantastic. It’s not worth worrying about the opinion of others - If you want to do it, do it.’</w:t>
      </w:r>
    </w:p>
    <w:p w14:paraId="7DEF58EA" w14:textId="77777777" w:rsidR="00E4303D" w:rsidRDefault="00E4303D" w:rsidP="000A1E48">
      <w:pPr>
        <w:spacing w:after="160" w:line="360" w:lineRule="auto"/>
        <w:rPr>
          <w:rFonts w:ascii="Arial" w:eastAsia="Calibri" w:hAnsi="Arial" w:cs="Arial"/>
          <w:kern w:val="2"/>
          <w:sz w:val="22"/>
          <w:szCs w:val="22"/>
          <w14:ligatures w14:val="standardContextual"/>
        </w:rPr>
      </w:pPr>
    </w:p>
    <w:p w14:paraId="5BEC633E" w14:textId="1D3D4665" w:rsidR="00E4303D" w:rsidRDefault="00E4303D" w:rsidP="000A1E48">
      <w:pPr>
        <w:spacing w:after="160" w:line="360" w:lineRule="auto"/>
        <w:rPr>
          <w:rFonts w:ascii="Arial" w:eastAsia="Calibri" w:hAnsi="Arial" w:cs="Arial"/>
          <w:kern w:val="2"/>
          <w:sz w:val="22"/>
          <w:szCs w:val="22"/>
          <w14:ligatures w14:val="standardContextual"/>
        </w:rPr>
      </w:pPr>
      <w:r w:rsidRPr="00D4439C">
        <w:rPr>
          <w:rFonts w:ascii="Arial" w:hAnsi="Arial" w:cs="Arial"/>
          <w:noProof/>
          <w:sz w:val="22"/>
          <w:szCs w:val="22"/>
        </w:rPr>
        <w:drawing>
          <wp:anchor distT="0" distB="0" distL="114300" distR="114300" simplePos="0" relativeHeight="251661312" behindDoc="0" locked="0" layoutInCell="1" allowOverlap="1" wp14:anchorId="170D0881" wp14:editId="1B78F335">
            <wp:simplePos x="0" y="0"/>
            <wp:positionH relativeFrom="column">
              <wp:posOffset>4823460</wp:posOffset>
            </wp:positionH>
            <wp:positionV relativeFrom="paragraph">
              <wp:posOffset>146050</wp:posOffset>
            </wp:positionV>
            <wp:extent cx="1132205" cy="721995"/>
            <wp:effectExtent l="0" t="0" r="0" b="1905"/>
            <wp:wrapSquare wrapText="bothSides"/>
            <wp:docPr id="1265049352"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49352" name="Picture 1" descr="A blue and black logo&#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17972" t="28723" r="19127" b="31161"/>
                    <a:stretch/>
                  </pic:blipFill>
                  <pic:spPr bwMode="auto">
                    <a:xfrm>
                      <a:off x="0" y="0"/>
                      <a:ext cx="113220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0A54EC" w14:textId="670DF357" w:rsidR="00F1300E" w:rsidRPr="00E4303D" w:rsidRDefault="00E4303D" w:rsidP="00E4303D">
      <w:pPr>
        <w:spacing w:after="160" w:line="360" w:lineRule="auto"/>
        <w:rPr>
          <w:rFonts w:ascii="Arial" w:eastAsiaTheme="majorEastAsia" w:hAnsi="Arial" w:cs="Arial"/>
          <w:b/>
          <w:i/>
          <w:iCs/>
          <w:sz w:val="20"/>
          <w:szCs w:val="20"/>
        </w:rPr>
      </w:pPr>
      <w:r w:rsidRPr="00E4303D">
        <w:rPr>
          <w:rFonts w:ascii="Arial" w:eastAsiaTheme="majorEastAsia" w:hAnsi="Arial" w:cs="Arial"/>
          <w:b/>
          <w:i/>
          <w:iCs/>
          <w:sz w:val="20"/>
          <w:szCs w:val="20"/>
        </w:rPr>
        <w:t xml:space="preserve">This case study was kindly provided by FDQ Awarding Body and Apprentice Assessment Centre.  For more information, visit </w:t>
      </w:r>
      <w:hyperlink r:id="rId13" w:history="1">
        <w:r w:rsidRPr="00E4303D">
          <w:rPr>
            <w:rStyle w:val="Hyperlink"/>
            <w:rFonts w:ascii="Arial" w:eastAsiaTheme="majorEastAsia" w:hAnsi="Arial" w:cs="Arial"/>
            <w:b/>
            <w:i/>
            <w:iCs/>
            <w:sz w:val="20"/>
            <w:szCs w:val="20"/>
          </w:rPr>
          <w:t>www.fdq.org.uk</w:t>
        </w:r>
      </w:hyperlink>
      <w:r w:rsidRPr="00E4303D">
        <w:rPr>
          <w:rFonts w:ascii="Arial" w:eastAsiaTheme="majorEastAsia" w:hAnsi="Arial" w:cs="Arial"/>
          <w:b/>
          <w:i/>
          <w:iCs/>
          <w:sz w:val="20"/>
          <w:szCs w:val="20"/>
        </w:rPr>
        <w:t xml:space="preserve"> </w:t>
      </w:r>
    </w:p>
    <w:sectPr w:rsidR="00F1300E" w:rsidRPr="00E4303D" w:rsidSect="00EF1689">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228F" w14:textId="77777777" w:rsidR="003B17BE" w:rsidRDefault="003B17BE" w:rsidP="00A11D46">
      <w:r>
        <w:separator/>
      </w:r>
    </w:p>
  </w:endnote>
  <w:endnote w:type="continuationSeparator" w:id="0">
    <w:p w14:paraId="76A1BBF9" w14:textId="77777777" w:rsidR="003B17BE" w:rsidRDefault="003B17BE"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C34B" w14:textId="77777777" w:rsidR="00D66C99" w:rsidRDefault="00D6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D25374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6EA0F6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w:t>
                              </w:r>
                              <w:r w:rsidR="00BA464D">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6EA0F6C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w:t>
                        </w:r>
                        <w:r w:rsidR="00BA464D">
                          <w:rPr>
                            <w:rFonts w:ascii="Arial" w:hAnsi="Arial" w:cs="Arial"/>
                            <w:color w:val="000000" w:themeColor="text1"/>
                            <w:sz w:val="20"/>
                            <w:szCs w:val="20"/>
                          </w:rPr>
                          <w:t>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07A53D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7AC8C1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E87187">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67AC8C1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w:t>
                    </w:r>
                    <w:r w:rsidR="00E87187">
                      <w:rPr>
                        <w:rFonts w:ascii="Arial" w:hAnsi="Arial" w:cs="Arial"/>
                        <w:color w:val="000000" w:themeColor="text1"/>
                        <w:sz w:val="20"/>
                        <w:szCs w:val="20"/>
                      </w:rPr>
                      <w:t>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A7B5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3D31" w14:textId="77777777" w:rsidR="003B17BE" w:rsidRDefault="003B17BE" w:rsidP="00A11D46">
      <w:r>
        <w:separator/>
      </w:r>
    </w:p>
  </w:footnote>
  <w:footnote w:type="continuationSeparator" w:id="0">
    <w:p w14:paraId="10906467" w14:textId="77777777" w:rsidR="003B17BE" w:rsidRDefault="003B17BE"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503C" w14:textId="77777777" w:rsidR="00D66C99" w:rsidRDefault="00D6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07C5656D" w:rsidR="00A11D46" w:rsidRDefault="00122AA6" w:rsidP="009360DC">
    <w:pPr>
      <w:ind w:left="-142" w:firstLine="142"/>
    </w:pPr>
    <w:r>
      <w:rPr>
        <w:noProof/>
        <w:lang w:eastAsia="en-GB"/>
      </w:rPr>
      <w:drawing>
        <wp:anchor distT="0" distB="0" distL="114300" distR="114300" simplePos="0" relativeHeight="251667456" behindDoc="1" locked="0" layoutInCell="1" allowOverlap="1" wp14:anchorId="1ADB9215" wp14:editId="123E7AA7">
          <wp:simplePos x="0" y="0"/>
          <wp:positionH relativeFrom="page">
            <wp:align>right</wp:align>
          </wp:positionH>
          <wp:positionV relativeFrom="paragraph">
            <wp:posOffset>-432435</wp:posOffset>
          </wp:positionV>
          <wp:extent cx="7559896" cy="10693596"/>
          <wp:effectExtent l="0" t="0" r="3175" b="0"/>
          <wp:wrapNone/>
          <wp:docPr id="1" name="Picture 1" descr="A black rectangular object with a white bord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rectangular object with a white borde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5AA3F83">
          <wp:simplePos x="0" y="0"/>
          <wp:positionH relativeFrom="column">
            <wp:posOffset>-870585</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42E78"/>
    <w:multiLevelType w:val="hybridMultilevel"/>
    <w:tmpl w:val="B6E87A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50AF7"/>
    <w:multiLevelType w:val="hybridMultilevel"/>
    <w:tmpl w:val="BED69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A87FD8"/>
    <w:multiLevelType w:val="hybridMultilevel"/>
    <w:tmpl w:val="CFDA71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52431541">
    <w:abstractNumId w:val="21"/>
  </w:num>
  <w:num w:numId="2" w16cid:durableId="2004355036">
    <w:abstractNumId w:val="18"/>
  </w:num>
  <w:num w:numId="3" w16cid:durableId="785664001">
    <w:abstractNumId w:val="13"/>
  </w:num>
  <w:num w:numId="4" w16cid:durableId="1792553442">
    <w:abstractNumId w:val="0"/>
  </w:num>
  <w:num w:numId="5" w16cid:durableId="1153792860">
    <w:abstractNumId w:val="1"/>
  </w:num>
  <w:num w:numId="6" w16cid:durableId="2025403461">
    <w:abstractNumId w:val="2"/>
  </w:num>
  <w:num w:numId="7" w16cid:durableId="300775350">
    <w:abstractNumId w:val="3"/>
  </w:num>
  <w:num w:numId="8" w16cid:durableId="510143201">
    <w:abstractNumId w:val="4"/>
  </w:num>
  <w:num w:numId="9" w16cid:durableId="1513960074">
    <w:abstractNumId w:val="9"/>
  </w:num>
  <w:num w:numId="10" w16cid:durableId="1529175903">
    <w:abstractNumId w:val="5"/>
  </w:num>
  <w:num w:numId="11" w16cid:durableId="129590461">
    <w:abstractNumId w:val="6"/>
  </w:num>
  <w:num w:numId="12" w16cid:durableId="1218589478">
    <w:abstractNumId w:val="7"/>
  </w:num>
  <w:num w:numId="13" w16cid:durableId="1466652982">
    <w:abstractNumId w:val="8"/>
  </w:num>
  <w:num w:numId="14" w16cid:durableId="1162349643">
    <w:abstractNumId w:val="10"/>
  </w:num>
  <w:num w:numId="15" w16cid:durableId="2106462566">
    <w:abstractNumId w:val="11"/>
  </w:num>
  <w:num w:numId="16" w16cid:durableId="1796555857">
    <w:abstractNumId w:val="14"/>
  </w:num>
  <w:num w:numId="17" w16cid:durableId="1628274127">
    <w:abstractNumId w:val="20"/>
  </w:num>
  <w:num w:numId="18" w16cid:durableId="1673071038">
    <w:abstractNumId w:val="15"/>
  </w:num>
  <w:num w:numId="19" w16cid:durableId="1928614349">
    <w:abstractNumId w:val="16"/>
  </w:num>
  <w:num w:numId="20" w16cid:durableId="1189681256">
    <w:abstractNumId w:val="19"/>
  </w:num>
  <w:num w:numId="21" w16cid:durableId="10299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620344">
    <w:abstractNumId w:val="12"/>
  </w:num>
  <w:num w:numId="23" w16cid:durableId="1301152850">
    <w:abstractNumId w:val="22"/>
  </w:num>
  <w:num w:numId="24" w16cid:durableId="13463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607C7"/>
    <w:rsid w:val="00077964"/>
    <w:rsid w:val="000A1E48"/>
    <w:rsid w:val="000A2E0C"/>
    <w:rsid w:val="000A7B52"/>
    <w:rsid w:val="000D40DC"/>
    <w:rsid w:val="00122AA6"/>
    <w:rsid w:val="00157520"/>
    <w:rsid w:val="00173E4C"/>
    <w:rsid w:val="00190FAE"/>
    <w:rsid w:val="001D7B2A"/>
    <w:rsid w:val="0020074B"/>
    <w:rsid w:val="00207670"/>
    <w:rsid w:val="0023298F"/>
    <w:rsid w:val="002D2806"/>
    <w:rsid w:val="003447C9"/>
    <w:rsid w:val="003B17BE"/>
    <w:rsid w:val="003D43C9"/>
    <w:rsid w:val="003D5E2F"/>
    <w:rsid w:val="003F1408"/>
    <w:rsid w:val="003F4DBE"/>
    <w:rsid w:val="004031F1"/>
    <w:rsid w:val="00407274"/>
    <w:rsid w:val="0043230E"/>
    <w:rsid w:val="004429F9"/>
    <w:rsid w:val="004D42CC"/>
    <w:rsid w:val="004D79EB"/>
    <w:rsid w:val="00513C03"/>
    <w:rsid w:val="005217A4"/>
    <w:rsid w:val="00541EA6"/>
    <w:rsid w:val="005709AF"/>
    <w:rsid w:val="005B23EC"/>
    <w:rsid w:val="005F636F"/>
    <w:rsid w:val="00603780"/>
    <w:rsid w:val="00674669"/>
    <w:rsid w:val="006B5A62"/>
    <w:rsid w:val="006D5B8F"/>
    <w:rsid w:val="00740BD7"/>
    <w:rsid w:val="0075606F"/>
    <w:rsid w:val="00764FD2"/>
    <w:rsid w:val="00777AC9"/>
    <w:rsid w:val="00777FBC"/>
    <w:rsid w:val="007917DF"/>
    <w:rsid w:val="007A64E1"/>
    <w:rsid w:val="007F1503"/>
    <w:rsid w:val="00832C0E"/>
    <w:rsid w:val="0085262E"/>
    <w:rsid w:val="0086115D"/>
    <w:rsid w:val="00862629"/>
    <w:rsid w:val="008A46A5"/>
    <w:rsid w:val="00901DBF"/>
    <w:rsid w:val="0093502B"/>
    <w:rsid w:val="00935BE5"/>
    <w:rsid w:val="009360DC"/>
    <w:rsid w:val="009537A7"/>
    <w:rsid w:val="009607A1"/>
    <w:rsid w:val="00984BFE"/>
    <w:rsid w:val="00A11D46"/>
    <w:rsid w:val="00A34286"/>
    <w:rsid w:val="00A86C75"/>
    <w:rsid w:val="00A90BFF"/>
    <w:rsid w:val="00AE7974"/>
    <w:rsid w:val="00AF267D"/>
    <w:rsid w:val="00B00BCF"/>
    <w:rsid w:val="00BA464D"/>
    <w:rsid w:val="00BA5ED0"/>
    <w:rsid w:val="00BE0C51"/>
    <w:rsid w:val="00BF5F2B"/>
    <w:rsid w:val="00C23FBE"/>
    <w:rsid w:val="00C27CD8"/>
    <w:rsid w:val="00C346FC"/>
    <w:rsid w:val="00C46085"/>
    <w:rsid w:val="00C56155"/>
    <w:rsid w:val="00C94A2D"/>
    <w:rsid w:val="00C97A5C"/>
    <w:rsid w:val="00CB6105"/>
    <w:rsid w:val="00CE2205"/>
    <w:rsid w:val="00D07E98"/>
    <w:rsid w:val="00D13DB7"/>
    <w:rsid w:val="00D218C0"/>
    <w:rsid w:val="00D4439C"/>
    <w:rsid w:val="00D66C99"/>
    <w:rsid w:val="00D66EB4"/>
    <w:rsid w:val="00D778F2"/>
    <w:rsid w:val="00D82D30"/>
    <w:rsid w:val="00DC401F"/>
    <w:rsid w:val="00E03FCF"/>
    <w:rsid w:val="00E16E32"/>
    <w:rsid w:val="00E4303D"/>
    <w:rsid w:val="00E87187"/>
    <w:rsid w:val="00EC46FC"/>
    <w:rsid w:val="00EF1689"/>
    <w:rsid w:val="00EF4FA7"/>
    <w:rsid w:val="00EF7554"/>
    <w:rsid w:val="00F0118C"/>
    <w:rsid w:val="00F07212"/>
    <w:rsid w:val="00F1300E"/>
    <w:rsid w:val="00F2483A"/>
    <w:rsid w:val="00F33D50"/>
    <w:rsid w:val="00F67D45"/>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character" w:styleId="UnresolvedMention">
    <w:name w:val="Unresolved Mention"/>
    <w:basedOn w:val="DefaultParagraphFont"/>
    <w:uiPriority w:val="99"/>
    <w:semiHidden/>
    <w:unhideWhenUsed/>
    <w:rsid w:val="00E4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2108">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dq.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TaxCatchAll xmlns="ead97cfe-a968-427f-b02b-893e6ba0355a" xsi:nil="true"/>
    <lcf76f155ced4ddcb4097134ff3c332f xmlns="c53071f4-7f44-43fd-895c-8e7b6a3746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 ds:uri="c53071f4-7f44-43fd-895c-8e7b6a3746b0"/>
    <ds:schemaRef ds:uri="ead97cfe-a968-427f-b02b-893e6ba0355a"/>
  </ds:schemaRefs>
</ds:datastoreItem>
</file>

<file path=customXml/itemProps3.xml><?xml version="1.0" encoding="utf-8"?>
<ds:datastoreItem xmlns:ds="http://schemas.openxmlformats.org/officeDocument/2006/customXml" ds:itemID="{19CE95C6-181A-4315-84C9-5854C46F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554AB-F3C1-4BB5-A8A4-989811AE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Roz Reynolds</cp:lastModifiedBy>
  <cp:revision>3</cp:revision>
  <cp:lastPrinted>2023-05-04T16:16:00Z</cp:lastPrinted>
  <dcterms:created xsi:type="dcterms:W3CDTF">2023-05-09T16:40:00Z</dcterms:created>
  <dcterms:modified xsi:type="dcterms:W3CDTF">2023-05-09T16:50:00Z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y fmtid="{D5CDD505-2E9C-101B-9397-08002B2CF9AE}" pid="4" name="MSIP_Label_1ada0a2f-b917-4d51-b0d0-d418a10c8b23_Enabled">
    <vt:lpwstr>true</vt:lpwstr>
  </property>
  <property fmtid="{D5CDD505-2E9C-101B-9397-08002B2CF9AE}" pid="5" name="MSIP_Label_1ada0a2f-b917-4d51-b0d0-d418a10c8b23_SetDate">
    <vt:lpwstr>2023-03-05T14:19:54Z</vt:lpwstr>
  </property>
  <property fmtid="{D5CDD505-2E9C-101B-9397-08002B2CF9AE}" pid="6" name="MSIP_Label_1ada0a2f-b917-4d51-b0d0-d418a10c8b23_Method">
    <vt:lpwstr>Standard</vt:lpwstr>
  </property>
  <property fmtid="{D5CDD505-2E9C-101B-9397-08002B2CF9AE}" pid="7" name="MSIP_Label_1ada0a2f-b917-4d51-b0d0-d418a10c8b23_Name">
    <vt:lpwstr>1ada0a2f-b917-4d51-b0d0-d418a10c8b23</vt:lpwstr>
  </property>
  <property fmtid="{D5CDD505-2E9C-101B-9397-08002B2CF9AE}" pid="8" name="MSIP_Label_1ada0a2f-b917-4d51-b0d0-d418a10c8b23_SiteId">
    <vt:lpwstr>12a3af23-a769-4654-847f-958f3d479f4a</vt:lpwstr>
  </property>
  <property fmtid="{D5CDD505-2E9C-101B-9397-08002B2CF9AE}" pid="9" name="MSIP_Label_1ada0a2f-b917-4d51-b0d0-d418a10c8b23_ActionId">
    <vt:lpwstr>746b55fc-b20f-4b9c-acd7-235d7c1bf033</vt:lpwstr>
  </property>
  <property fmtid="{D5CDD505-2E9C-101B-9397-08002B2CF9AE}" pid="10" name="MSIP_Label_1ada0a2f-b917-4d51-b0d0-d418a10c8b23_ContentBits">
    <vt:lpwstr>0</vt:lpwstr>
  </property>
</Properties>
</file>