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7C231" w14:textId="77777777" w:rsidR="00F31F5A" w:rsidRDefault="0035326C" w:rsidP="0035326C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35326C">
        <w:rPr>
          <w:bCs w:val="0"/>
          <w:color w:val="EF9F3F"/>
          <w:sz w:val="44"/>
          <w:szCs w:val="44"/>
          <w:lang w:val="en-GB"/>
        </w:rPr>
        <w:t>Out of home calorie labelling</w:t>
      </w:r>
      <w:r w:rsidR="00B17E26">
        <w:rPr>
          <w:bCs w:val="0"/>
          <w:color w:val="EF9F3F"/>
          <w:sz w:val="44"/>
          <w:szCs w:val="44"/>
          <w:lang w:val="en-GB"/>
        </w:rPr>
        <w:t xml:space="preserve"> </w:t>
      </w:r>
    </w:p>
    <w:p w14:paraId="2CA75A77" w14:textId="05A7E388" w:rsidR="004A58BD" w:rsidRDefault="00F31F5A" w:rsidP="0035326C">
      <w:pPr>
        <w:pStyle w:val="FFLSubHeaders"/>
        <w:rPr>
          <w:bCs w:val="0"/>
          <w:color w:val="EF9F3F"/>
          <w:sz w:val="44"/>
          <w:szCs w:val="44"/>
          <w:lang w:val="en-GB"/>
        </w:rPr>
      </w:pPr>
      <w:r>
        <w:rPr>
          <w:bCs w:val="0"/>
          <w:color w:val="EF9F3F"/>
          <w:sz w:val="44"/>
          <w:szCs w:val="44"/>
          <w:lang w:val="en-GB"/>
        </w:rPr>
        <w:t>quiz answers</w:t>
      </w:r>
    </w:p>
    <w:p w14:paraId="15D0F6E3" w14:textId="77777777" w:rsidR="0035326C" w:rsidRPr="0035326C" w:rsidRDefault="0035326C" w:rsidP="0035326C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165F1448" w14:textId="77777777" w:rsidR="0035326C" w:rsidRPr="00C84DC4" w:rsidRDefault="0035326C" w:rsidP="00B17E26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Which of the following would be classed as an ‘out of home’ food service?</w:t>
      </w:r>
    </w:p>
    <w:p w14:paraId="5899D4F6" w14:textId="77777777" w:rsidR="0035326C" w:rsidRPr="00C84DC4" w:rsidRDefault="0035326C" w:rsidP="00B17E26">
      <w:pPr>
        <w:rPr>
          <w:rFonts w:ascii="Arial" w:hAnsi="Arial" w:cs="Arial"/>
        </w:rPr>
      </w:pPr>
      <w:r w:rsidRPr="00C84DC4">
        <w:rPr>
          <w:rFonts w:ascii="Arial" w:hAnsi="Arial" w:cs="Arial"/>
        </w:rPr>
        <w:t>Quick Service Restaurants/takeaways</w:t>
      </w:r>
    </w:p>
    <w:p w14:paraId="208BD429" w14:textId="77777777" w:rsidR="0035326C" w:rsidRPr="00C84DC4" w:rsidRDefault="0035326C" w:rsidP="00B17E26">
      <w:pPr>
        <w:rPr>
          <w:rFonts w:ascii="Arial" w:hAnsi="Arial" w:cs="Arial"/>
        </w:rPr>
      </w:pPr>
      <w:r w:rsidRPr="00C84DC4">
        <w:rPr>
          <w:rFonts w:ascii="Arial" w:hAnsi="Arial" w:cs="Arial"/>
        </w:rPr>
        <w:t>Pub dining</w:t>
      </w:r>
    </w:p>
    <w:p w14:paraId="2F56E6DD" w14:textId="77777777" w:rsidR="0035326C" w:rsidRPr="00C84DC4" w:rsidRDefault="0035326C" w:rsidP="00B17E26">
      <w:pPr>
        <w:rPr>
          <w:rFonts w:ascii="Arial" w:hAnsi="Arial" w:cs="Arial"/>
        </w:rPr>
      </w:pPr>
      <w:r w:rsidRPr="00C84DC4">
        <w:rPr>
          <w:rFonts w:ascii="Arial" w:hAnsi="Arial" w:cs="Arial"/>
        </w:rPr>
        <w:t>Coffee/sandwich shops</w:t>
      </w:r>
    </w:p>
    <w:p w14:paraId="33E36814" w14:textId="77777777" w:rsidR="0035326C" w:rsidRPr="00C84DC4" w:rsidRDefault="0035326C" w:rsidP="00B17E26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All of the above</w:t>
      </w:r>
    </w:p>
    <w:p w14:paraId="361C9F28" w14:textId="77777777" w:rsidR="0035326C" w:rsidRPr="00C84DC4" w:rsidRDefault="0035326C" w:rsidP="00B17E26">
      <w:pPr>
        <w:rPr>
          <w:rFonts w:ascii="Arial" w:hAnsi="Arial" w:cs="Arial"/>
          <w:b/>
        </w:rPr>
      </w:pPr>
      <w:bookmarkStart w:id="0" w:name="_GoBack"/>
      <w:bookmarkEnd w:id="0"/>
    </w:p>
    <w:p w14:paraId="03129DD9" w14:textId="77777777" w:rsidR="0035326C" w:rsidRPr="00C84DC4" w:rsidRDefault="0035326C" w:rsidP="00B17E26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True or false? Average energy intake from eating out is higher than average energy intake of food eaten in the home.</w:t>
      </w:r>
    </w:p>
    <w:p w14:paraId="7C3E38EA" w14:textId="77777777" w:rsidR="0035326C" w:rsidRPr="00C84DC4" w:rsidRDefault="0035326C" w:rsidP="00B17E26">
      <w:pPr>
        <w:rPr>
          <w:rFonts w:ascii="Arial" w:hAnsi="Arial" w:cs="Arial"/>
        </w:rPr>
      </w:pPr>
      <w:r w:rsidRPr="00C84DC4">
        <w:rPr>
          <w:rFonts w:ascii="Arial" w:hAnsi="Arial" w:cs="Arial"/>
        </w:rPr>
        <w:t>True</w:t>
      </w:r>
    </w:p>
    <w:p w14:paraId="7A1A53DB" w14:textId="77777777" w:rsidR="0035326C" w:rsidRPr="00C84DC4" w:rsidRDefault="0035326C" w:rsidP="00B17E26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False</w:t>
      </w:r>
    </w:p>
    <w:p w14:paraId="5F0FEA39" w14:textId="77777777" w:rsidR="0035326C" w:rsidRPr="00C84DC4" w:rsidRDefault="0035326C" w:rsidP="00B17E26">
      <w:pPr>
        <w:rPr>
          <w:rFonts w:ascii="Arial" w:hAnsi="Arial" w:cs="Arial"/>
          <w:b/>
        </w:rPr>
      </w:pPr>
    </w:p>
    <w:p w14:paraId="00997BAE" w14:textId="77777777" w:rsidR="0035326C" w:rsidRPr="00C84DC4" w:rsidRDefault="0035326C" w:rsidP="00B17E26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Which of the following could be described as an intention of Out of Home Calorie (OOH) labelling?</w:t>
      </w:r>
    </w:p>
    <w:p w14:paraId="1B2A7610" w14:textId="77777777" w:rsidR="0035326C" w:rsidRPr="00C84DC4" w:rsidRDefault="0035326C" w:rsidP="00B17E26">
      <w:pPr>
        <w:rPr>
          <w:rFonts w:ascii="Arial" w:hAnsi="Arial" w:cs="Arial"/>
        </w:rPr>
      </w:pPr>
      <w:r w:rsidRPr="00C84DC4">
        <w:rPr>
          <w:rFonts w:ascii="Arial" w:hAnsi="Arial" w:cs="Arial"/>
        </w:rPr>
        <w:t>To reduce the information a consumer receives</w:t>
      </w:r>
    </w:p>
    <w:p w14:paraId="470011F7" w14:textId="77777777" w:rsidR="0035326C" w:rsidRPr="00C84DC4" w:rsidRDefault="0035326C" w:rsidP="00B17E26">
      <w:pPr>
        <w:rPr>
          <w:rFonts w:ascii="Arial" w:hAnsi="Arial" w:cs="Arial"/>
        </w:rPr>
      </w:pPr>
      <w:r w:rsidRPr="00C84DC4">
        <w:rPr>
          <w:rFonts w:ascii="Arial" w:hAnsi="Arial" w:cs="Arial"/>
        </w:rPr>
        <w:t>To encourage consumers to make less healthy choices</w:t>
      </w:r>
    </w:p>
    <w:p w14:paraId="68BE0104" w14:textId="77777777" w:rsidR="0035326C" w:rsidRPr="00C84DC4" w:rsidRDefault="0035326C" w:rsidP="00B17E26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To inform people to make healthier choices and to encourage food businesses to make healthier options more available</w:t>
      </w:r>
    </w:p>
    <w:p w14:paraId="5C39D529" w14:textId="06BB3C26" w:rsidR="0035326C" w:rsidRPr="00C84DC4" w:rsidRDefault="0035326C" w:rsidP="00B17E26">
      <w:pPr>
        <w:rPr>
          <w:rFonts w:ascii="Arial" w:hAnsi="Arial" w:cs="Arial"/>
        </w:rPr>
      </w:pPr>
      <w:r w:rsidRPr="00C84DC4">
        <w:rPr>
          <w:rFonts w:ascii="Arial" w:hAnsi="Arial" w:cs="Arial"/>
        </w:rPr>
        <w:t>To encourage food businesses to sell unhealthier foods</w:t>
      </w:r>
    </w:p>
    <w:p w14:paraId="31B37683" w14:textId="77777777" w:rsidR="0035326C" w:rsidRPr="00C84DC4" w:rsidRDefault="0035326C" w:rsidP="00B17E26">
      <w:pPr>
        <w:rPr>
          <w:rFonts w:ascii="Arial" w:hAnsi="Arial" w:cs="Arial"/>
        </w:rPr>
      </w:pPr>
    </w:p>
    <w:p w14:paraId="4CD659A7" w14:textId="77777777" w:rsidR="0035326C" w:rsidRPr="00C84DC4" w:rsidRDefault="0035326C" w:rsidP="00B17E26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Complete this sentence. As part of the Childhood Obesity Plan, Public Health England has set a sugar reduction target by 2020 of ____.</w:t>
      </w:r>
    </w:p>
    <w:p w14:paraId="563A423E" w14:textId="77777777" w:rsidR="0035326C" w:rsidRPr="00C84DC4" w:rsidRDefault="0035326C" w:rsidP="00B17E26">
      <w:pPr>
        <w:rPr>
          <w:rFonts w:ascii="Arial" w:hAnsi="Arial" w:cs="Arial"/>
        </w:rPr>
      </w:pPr>
      <w:r w:rsidRPr="00C84DC4">
        <w:rPr>
          <w:rFonts w:ascii="Arial" w:hAnsi="Arial" w:cs="Arial"/>
        </w:rPr>
        <w:t>5%</w:t>
      </w:r>
    </w:p>
    <w:p w14:paraId="140C37EA" w14:textId="77777777" w:rsidR="0035326C" w:rsidRPr="00C84DC4" w:rsidRDefault="0035326C" w:rsidP="00B17E26">
      <w:pPr>
        <w:rPr>
          <w:rFonts w:ascii="Arial" w:hAnsi="Arial" w:cs="Arial"/>
        </w:rPr>
      </w:pPr>
      <w:r w:rsidRPr="00C84DC4">
        <w:rPr>
          <w:rFonts w:ascii="Arial" w:hAnsi="Arial" w:cs="Arial"/>
        </w:rPr>
        <w:t>10%</w:t>
      </w:r>
    </w:p>
    <w:p w14:paraId="33C9DB5C" w14:textId="77777777" w:rsidR="0035326C" w:rsidRPr="00C84DC4" w:rsidRDefault="0035326C" w:rsidP="00B17E26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20%</w:t>
      </w:r>
    </w:p>
    <w:p w14:paraId="61F1199C" w14:textId="77777777" w:rsidR="0035326C" w:rsidRPr="00C84DC4" w:rsidRDefault="0035326C" w:rsidP="00B17E26">
      <w:pPr>
        <w:rPr>
          <w:rFonts w:ascii="Arial" w:hAnsi="Arial" w:cs="Arial"/>
        </w:rPr>
      </w:pPr>
      <w:r w:rsidRPr="00C84DC4">
        <w:rPr>
          <w:rFonts w:ascii="Arial" w:hAnsi="Arial" w:cs="Arial"/>
        </w:rPr>
        <w:t>40%</w:t>
      </w:r>
    </w:p>
    <w:p w14:paraId="7970508F" w14:textId="77777777" w:rsidR="0035326C" w:rsidRPr="00C84DC4" w:rsidRDefault="0035326C" w:rsidP="00B17E26">
      <w:pPr>
        <w:rPr>
          <w:rFonts w:ascii="Arial" w:hAnsi="Arial" w:cs="Arial"/>
        </w:rPr>
      </w:pPr>
    </w:p>
    <w:p w14:paraId="64CF6473" w14:textId="77777777" w:rsidR="0035326C" w:rsidRPr="00C84DC4" w:rsidRDefault="0035326C" w:rsidP="00B17E26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C84DC4">
        <w:rPr>
          <w:rFonts w:ascii="Arial" w:hAnsi="Arial" w:cs="Arial"/>
          <w:sz w:val="24"/>
          <w:szCs w:val="24"/>
        </w:rPr>
        <w:t>Which of the following is not a key area of action for the out of home sector?</w:t>
      </w:r>
    </w:p>
    <w:p w14:paraId="034D7C34" w14:textId="77777777" w:rsidR="0035326C" w:rsidRPr="00C84DC4" w:rsidRDefault="0035326C" w:rsidP="00B17E26">
      <w:pPr>
        <w:rPr>
          <w:rFonts w:ascii="Arial" w:hAnsi="Arial" w:cs="Arial"/>
        </w:rPr>
      </w:pPr>
      <w:r w:rsidRPr="00C84DC4">
        <w:rPr>
          <w:rFonts w:ascii="Arial" w:hAnsi="Arial" w:cs="Arial"/>
        </w:rPr>
        <w:t>Increasing the information to consumers</w:t>
      </w:r>
    </w:p>
    <w:p w14:paraId="4EA283FF" w14:textId="77777777" w:rsidR="0035326C" w:rsidRPr="00C84DC4" w:rsidRDefault="0035326C" w:rsidP="00B17E26">
      <w:pPr>
        <w:rPr>
          <w:rFonts w:ascii="Arial" w:hAnsi="Arial" w:cs="Arial"/>
        </w:rPr>
      </w:pPr>
      <w:r w:rsidRPr="00C84DC4">
        <w:rPr>
          <w:rFonts w:ascii="Arial" w:hAnsi="Arial" w:cs="Arial"/>
        </w:rPr>
        <w:t>Promoting healthier food choices</w:t>
      </w:r>
    </w:p>
    <w:p w14:paraId="4BAEB4D1" w14:textId="77777777" w:rsidR="0035326C" w:rsidRPr="00C84DC4" w:rsidRDefault="0035326C" w:rsidP="00B17E26">
      <w:pPr>
        <w:rPr>
          <w:rFonts w:ascii="Arial" w:hAnsi="Arial" w:cs="Arial"/>
        </w:rPr>
      </w:pPr>
      <w:r w:rsidRPr="00C84DC4">
        <w:rPr>
          <w:rFonts w:ascii="Arial" w:hAnsi="Arial" w:cs="Arial"/>
        </w:rPr>
        <w:t>Improving the availability of healthy food</w:t>
      </w:r>
    </w:p>
    <w:p w14:paraId="085B84FB" w14:textId="77777777" w:rsidR="0035326C" w:rsidRPr="00C84DC4" w:rsidRDefault="0035326C" w:rsidP="00B17E26">
      <w:pPr>
        <w:rPr>
          <w:rFonts w:ascii="Arial" w:hAnsi="Arial" w:cs="Arial"/>
          <w:b/>
        </w:rPr>
      </w:pPr>
      <w:r w:rsidRPr="00C84DC4">
        <w:rPr>
          <w:rFonts w:ascii="Arial" w:hAnsi="Arial" w:cs="Arial"/>
          <w:b/>
        </w:rPr>
        <w:t>Reformulating to increase the saturated fat content of foods sold</w:t>
      </w:r>
    </w:p>
    <w:p w14:paraId="0F4A8942" w14:textId="487024D9" w:rsidR="000607C7" w:rsidRPr="00D72F5B" w:rsidRDefault="000607C7" w:rsidP="00B17E26">
      <w:pPr>
        <w:pStyle w:val="ListParagraph"/>
        <w:spacing w:after="0"/>
        <w:ind w:left="295"/>
        <w:rPr>
          <w:rFonts w:ascii="Arial" w:hAnsi="Arial" w:cs="Arial"/>
          <w:sz w:val="24"/>
        </w:rPr>
      </w:pPr>
    </w:p>
    <w:sectPr w:rsidR="000607C7" w:rsidRPr="00D72F5B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74B1D12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5326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2150BAB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31F5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A76C6CC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E3350"/>
    <w:multiLevelType w:val="hybridMultilevel"/>
    <w:tmpl w:val="53A411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A0541"/>
    <w:multiLevelType w:val="hybridMultilevel"/>
    <w:tmpl w:val="374A9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6782E"/>
    <w:multiLevelType w:val="hybridMultilevel"/>
    <w:tmpl w:val="47A030C8"/>
    <w:lvl w:ilvl="0" w:tplc="08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55B828A3"/>
    <w:multiLevelType w:val="hybridMultilevel"/>
    <w:tmpl w:val="FCFE5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5"/>
  </w:num>
  <w:num w:numId="16">
    <w:abstractNumId w:val="11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5326C"/>
    <w:rsid w:val="003D43C9"/>
    <w:rsid w:val="003D5E2F"/>
    <w:rsid w:val="004031F1"/>
    <w:rsid w:val="00407274"/>
    <w:rsid w:val="0043230E"/>
    <w:rsid w:val="00432527"/>
    <w:rsid w:val="004A58BD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17E26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54975"/>
    <w:rsid w:val="00D72F5B"/>
    <w:rsid w:val="00D82D30"/>
    <w:rsid w:val="00DC401F"/>
    <w:rsid w:val="00E03FCF"/>
    <w:rsid w:val="00E16E32"/>
    <w:rsid w:val="00F07212"/>
    <w:rsid w:val="00F15950"/>
    <w:rsid w:val="00F3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72F5B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4D4C8CA-2A9D-44F4-B249-E97BDB8CE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dcterms:created xsi:type="dcterms:W3CDTF">2019-09-05T11:28:00Z</dcterms:created>
  <dcterms:modified xsi:type="dcterms:W3CDTF">2019-09-05T11:28:00Z</dcterms:modified>
</cp:coreProperties>
</file>