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D688C" w:rsidR="009D688C" w:rsidP="5E142384" w:rsidRDefault="009D688C" w14:paraId="21D684EB" w14:textId="7E8881C4">
      <w:pPr>
        <w:pStyle w:val="FFLSubHeaders"/>
        <w:rPr>
          <w:color w:val="EF9F3F"/>
          <w:sz w:val="44"/>
          <w:szCs w:val="44"/>
        </w:rPr>
      </w:pPr>
      <w:r w:rsidRPr="5E142384" w:rsidR="5E142384">
        <w:rPr>
          <w:color w:val="EF9F3F"/>
          <w:sz w:val="44"/>
          <w:szCs w:val="44"/>
        </w:rPr>
        <w:t>Cottage Pie with Bubble and Squeak Topping</w:t>
      </w:r>
    </w:p>
    <w:p w:rsidRPr="009D688C" w:rsidR="009D688C" w:rsidP="5E142384" w:rsidRDefault="009D688C" w14:paraId="376E7DE4" w14:textId="1422566D">
      <w:pPr>
        <w:pStyle w:val="FFLSubHeaders"/>
        <w:rPr>
          <w:color w:val="EF9F3F"/>
          <w:sz w:val="44"/>
          <w:szCs w:val="44"/>
        </w:rPr>
      </w:pPr>
    </w:p>
    <w:p w:rsidRPr="009D688C" w:rsidR="009D688C" w:rsidP="5E142384" w:rsidRDefault="009D688C" w14:paraId="17CEB0A5" w14:textId="6979F5A5">
      <w:pPr>
        <w:pStyle w:val="FFLBodyTextBold"/>
        <w:rPr>
          <w:sz w:val="32"/>
          <w:szCs w:val="32"/>
        </w:rPr>
      </w:pPr>
      <w:r w:rsidRPr="5E142384" w:rsidR="5E142384">
        <w:rPr>
          <w:sz w:val="32"/>
          <w:szCs w:val="32"/>
        </w:rPr>
        <w:t xml:space="preserve">Teacher’s </w:t>
      </w:r>
      <w:r w:rsidRPr="5E142384" w:rsidR="5E142384">
        <w:rPr>
          <w:sz w:val="32"/>
          <w:szCs w:val="32"/>
        </w:rPr>
        <w:t>n</w:t>
      </w:r>
      <w:r w:rsidRPr="5E142384" w:rsidR="5E142384">
        <w:rPr>
          <w:sz w:val="32"/>
          <w:szCs w:val="32"/>
        </w:rPr>
        <w:t>otes</w:t>
      </w:r>
    </w:p>
    <w:p w:rsidRPr="009D688C" w:rsidR="009D688C" w:rsidP="009D688C" w:rsidRDefault="00603780" w14:paraId="655FB6B4" w14:textId="77777777">
      <w:pPr>
        <w:pStyle w:val="FFLSubHeaders"/>
        <w:rPr>
          <w:lang w:val="en-GB"/>
        </w:rPr>
      </w:pPr>
      <w:r>
        <w:rPr>
          <w:color w:val="000000" w:themeColor="text1"/>
          <w:sz w:val="20"/>
          <w:szCs w:val="20"/>
        </w:rPr>
        <w:br/>
      </w:r>
      <w:r w:rsidRPr="009D688C" w:rsidR="009D688C">
        <w:rPr>
          <w:lang w:val="en-GB"/>
        </w:rPr>
        <w:t>Introduction</w:t>
      </w:r>
    </w:p>
    <w:p w:rsidRPr="009D688C" w:rsidR="009D688C" w:rsidP="009D688C" w:rsidRDefault="009D688C" w14:paraId="23F0FA73" w14:textId="64228A42">
      <w:pPr>
        <w:pStyle w:val="FFLSubHeaders"/>
        <w:rPr>
          <w:b w:val="0"/>
          <w:lang w:val="en-GB"/>
        </w:rPr>
      </w:pPr>
      <w:r w:rsidRPr="009D688C">
        <w:rPr>
          <w:b w:val="0"/>
          <w:lang w:val="en-GB"/>
        </w:rPr>
        <w:t>This lesson focuses on handling and cooking red meat safely to make a main course dish</w:t>
      </w:r>
      <w:r w:rsidR="001C265A">
        <w:rPr>
          <w:b w:val="0"/>
          <w:lang w:val="en-GB"/>
        </w:rPr>
        <w:t xml:space="preserve"> (e.g. </w:t>
      </w:r>
      <w:hyperlink w:history="1" r:id="rId8">
        <w:r w:rsidRPr="001C265A" w:rsidR="001C265A">
          <w:rPr>
            <w:rStyle w:val="Hyperlink"/>
            <w:b w:val="0"/>
            <w:lang w:val="en-GB"/>
          </w:rPr>
          <w:t>Cottage pie</w:t>
        </w:r>
      </w:hyperlink>
      <w:r w:rsidR="001C265A">
        <w:rPr>
          <w:b w:val="0"/>
          <w:lang w:val="en-GB"/>
        </w:rPr>
        <w:t>)</w:t>
      </w:r>
      <w:r w:rsidRPr="009D688C">
        <w:rPr>
          <w:b w:val="0"/>
          <w:lang w:val="en-GB"/>
        </w:rPr>
        <w:t xml:space="preserve">, understanding where food comes from and the benefits of using seasonal ingredients.  </w:t>
      </w:r>
    </w:p>
    <w:p w:rsidRPr="009D688C" w:rsidR="009D688C" w:rsidP="009D688C" w:rsidRDefault="009D688C" w14:paraId="6EC4C632" w14:textId="77777777">
      <w:pPr>
        <w:pStyle w:val="FFLSubHeaders"/>
        <w:rPr>
          <w:b w:val="0"/>
          <w:lang w:val="en-GB"/>
        </w:rPr>
      </w:pPr>
    </w:p>
    <w:p w:rsidRPr="009D688C" w:rsidR="009D688C" w:rsidP="009D688C" w:rsidRDefault="009D688C" w14:paraId="0DF463C1" w14:textId="77777777">
      <w:pPr>
        <w:pStyle w:val="FFLSubHeaders"/>
        <w:rPr>
          <w:lang w:val="en-GB"/>
        </w:rPr>
      </w:pPr>
      <w:r w:rsidRPr="009D688C">
        <w:rPr>
          <w:lang w:val="en-GB"/>
        </w:rPr>
        <w:t>Aims</w:t>
      </w:r>
    </w:p>
    <w:p w:rsidRPr="009D688C" w:rsidR="009D688C" w:rsidP="009D688C" w:rsidRDefault="009D688C" w14:paraId="73A392B1" w14:textId="16B4EF01">
      <w:pPr>
        <w:pStyle w:val="FFLSubHeaders"/>
        <w:numPr>
          <w:ilvl w:val="0"/>
          <w:numId w:val="15"/>
        </w:numPr>
        <w:rPr>
          <w:b w:val="0"/>
          <w:lang w:val="en-GB"/>
        </w:rPr>
      </w:pPr>
      <w:r w:rsidRPr="009D688C">
        <w:rPr>
          <w:b w:val="0"/>
          <w:lang w:val="en-GB"/>
        </w:rPr>
        <w:t>Pupils will develop and practice a range of food preparation and cooking skills</w:t>
      </w:r>
      <w:r w:rsidR="001C265A">
        <w:rPr>
          <w:b w:val="0"/>
          <w:lang w:val="en-GB"/>
        </w:rPr>
        <w:t>.</w:t>
      </w:r>
      <w:r w:rsidRPr="009D688C">
        <w:rPr>
          <w:b w:val="0"/>
          <w:lang w:val="en-GB"/>
        </w:rPr>
        <w:t xml:space="preserve"> </w:t>
      </w:r>
    </w:p>
    <w:p w:rsidRPr="009D688C" w:rsidR="009D688C" w:rsidP="009D688C" w:rsidRDefault="009D688C" w14:paraId="653F7740" w14:textId="60039108">
      <w:pPr>
        <w:pStyle w:val="FFLSubHeaders"/>
        <w:numPr>
          <w:ilvl w:val="0"/>
          <w:numId w:val="15"/>
        </w:numPr>
        <w:rPr>
          <w:b w:val="0"/>
          <w:lang w:val="en-GB"/>
        </w:rPr>
      </w:pPr>
      <w:r w:rsidRPr="009D688C">
        <w:rPr>
          <w:b w:val="0"/>
          <w:lang w:val="en-GB"/>
        </w:rPr>
        <w:t>Pupils will apply their knowledge of the current healthy eating guidelines</w:t>
      </w:r>
      <w:r w:rsidR="001C265A">
        <w:rPr>
          <w:b w:val="0"/>
          <w:lang w:val="en-GB"/>
        </w:rPr>
        <w:t>.</w:t>
      </w:r>
    </w:p>
    <w:p w:rsidRPr="009D688C" w:rsidR="009D688C" w:rsidP="009D688C" w:rsidRDefault="009D688C" w14:paraId="4ECEC244" w14:textId="4776858F">
      <w:pPr>
        <w:pStyle w:val="FFLSubHeaders"/>
        <w:numPr>
          <w:ilvl w:val="0"/>
          <w:numId w:val="15"/>
        </w:numPr>
        <w:rPr>
          <w:b w:val="0"/>
          <w:lang w:val="en-GB"/>
        </w:rPr>
      </w:pPr>
      <w:r w:rsidRPr="009D688C">
        <w:rPr>
          <w:b w:val="0"/>
          <w:lang w:val="en-GB"/>
        </w:rPr>
        <w:t>Pupils will apply their knowledge of food safety and hygiene</w:t>
      </w:r>
      <w:r w:rsidR="001C265A">
        <w:rPr>
          <w:b w:val="0"/>
          <w:lang w:val="en-GB"/>
        </w:rPr>
        <w:t>.</w:t>
      </w:r>
    </w:p>
    <w:p w:rsidRPr="009D688C" w:rsidR="009D688C" w:rsidP="009D688C" w:rsidRDefault="009D688C" w14:paraId="6CFF99BF" w14:textId="77777777">
      <w:pPr>
        <w:pStyle w:val="FFLSubHeaders"/>
        <w:numPr>
          <w:ilvl w:val="0"/>
          <w:numId w:val="15"/>
        </w:numPr>
        <w:rPr>
          <w:b w:val="0"/>
          <w:lang w:val="en-GB"/>
        </w:rPr>
      </w:pPr>
      <w:r w:rsidRPr="009D688C">
        <w:rPr>
          <w:b w:val="0"/>
          <w:lang w:val="en-GB"/>
        </w:rPr>
        <w:t>To encourage pupils to find out more about the provenance and seasonality of ingredients.</w:t>
      </w:r>
    </w:p>
    <w:p w:rsidRPr="009D688C" w:rsidR="009D688C" w:rsidP="009D688C" w:rsidRDefault="009D688C" w14:paraId="24BA1592" w14:textId="77777777">
      <w:pPr>
        <w:pStyle w:val="FFLSubHeaders"/>
        <w:rPr>
          <w:b w:val="0"/>
          <w:lang w:val="en-GB"/>
        </w:rPr>
      </w:pPr>
    </w:p>
    <w:p w:rsidRPr="009D688C" w:rsidR="009D688C" w:rsidP="009D688C" w:rsidRDefault="009D688C" w14:paraId="11DA4C25" w14:textId="77777777">
      <w:pPr>
        <w:pStyle w:val="FFLSubHeaders"/>
        <w:rPr>
          <w:lang w:val="en-GB"/>
        </w:rPr>
      </w:pPr>
      <w:r w:rsidRPr="009D688C">
        <w:rPr>
          <w:lang w:val="en-GB"/>
        </w:rPr>
        <w:t>Objectives</w:t>
      </w:r>
    </w:p>
    <w:p w:rsidRPr="009D688C" w:rsidR="009D688C" w:rsidP="009D688C" w:rsidRDefault="009D688C" w14:paraId="7EA7F391" w14:textId="0F467102">
      <w:pPr>
        <w:pStyle w:val="FFLSubHeaders"/>
        <w:numPr>
          <w:ilvl w:val="0"/>
          <w:numId w:val="16"/>
        </w:numPr>
        <w:rPr>
          <w:b w:val="0"/>
          <w:lang w:val="en-GB"/>
        </w:rPr>
      </w:pPr>
      <w:r w:rsidRPr="009D688C">
        <w:rPr>
          <w:b w:val="0"/>
          <w:lang w:val="en-GB"/>
        </w:rPr>
        <w:t>To apply the principles of food safety and hygiene when handling and cooking red meat</w:t>
      </w:r>
      <w:r w:rsidR="001C265A">
        <w:rPr>
          <w:b w:val="0"/>
          <w:lang w:val="en-GB"/>
        </w:rPr>
        <w:t>.</w:t>
      </w:r>
    </w:p>
    <w:p w:rsidRPr="009D688C" w:rsidR="009D688C" w:rsidP="009D688C" w:rsidRDefault="009D688C" w14:paraId="0C37F080" w14:textId="131651BC">
      <w:pPr>
        <w:pStyle w:val="FFLSubHeaders"/>
        <w:numPr>
          <w:ilvl w:val="0"/>
          <w:numId w:val="16"/>
        </w:numPr>
        <w:rPr>
          <w:b w:val="0"/>
          <w:lang w:val="en-GB"/>
        </w:rPr>
      </w:pPr>
      <w:r w:rsidRPr="009D688C">
        <w:rPr>
          <w:b w:val="0"/>
          <w:lang w:val="en-GB"/>
        </w:rPr>
        <w:t>To demonstrate a range of practical skills including safe knife skills</w:t>
      </w:r>
      <w:r w:rsidR="001C265A">
        <w:rPr>
          <w:b w:val="0"/>
          <w:lang w:val="en-GB"/>
        </w:rPr>
        <w:t>.</w:t>
      </w:r>
    </w:p>
    <w:p w:rsidRPr="009D688C" w:rsidR="009D688C" w:rsidP="009D688C" w:rsidRDefault="009D688C" w14:paraId="5912047D" w14:textId="704A293B">
      <w:pPr>
        <w:pStyle w:val="FFLSubHeaders"/>
        <w:numPr>
          <w:ilvl w:val="0"/>
          <w:numId w:val="16"/>
        </w:numPr>
        <w:rPr>
          <w:b w:val="0"/>
          <w:lang w:val="en-GB"/>
        </w:rPr>
      </w:pPr>
      <w:r w:rsidRPr="009D688C">
        <w:rPr>
          <w:b w:val="0"/>
          <w:lang w:val="en-GB"/>
        </w:rPr>
        <w:t>To investigate quality assurance schemes and the use of quality marks</w:t>
      </w:r>
      <w:r w:rsidR="001C265A">
        <w:rPr>
          <w:b w:val="0"/>
          <w:lang w:val="en-GB"/>
        </w:rPr>
        <w:t>.</w:t>
      </w:r>
    </w:p>
    <w:p w:rsidRPr="009D688C" w:rsidR="009D688C" w:rsidP="009D688C" w:rsidRDefault="009D688C" w14:paraId="23430CC6" w14:textId="77777777">
      <w:pPr>
        <w:pStyle w:val="FFLSubHeaders"/>
        <w:numPr>
          <w:ilvl w:val="0"/>
          <w:numId w:val="16"/>
        </w:numPr>
        <w:rPr>
          <w:b w:val="0"/>
          <w:lang w:val="en-GB"/>
        </w:rPr>
      </w:pPr>
      <w:r w:rsidRPr="009D688C">
        <w:rPr>
          <w:b w:val="0"/>
          <w:lang w:val="en-GB"/>
        </w:rPr>
        <w:t>To safely prepare the Cottage Pie recipe following verbal and written instructions.</w:t>
      </w:r>
    </w:p>
    <w:p w:rsidRPr="009D688C" w:rsidR="009D688C" w:rsidP="009D688C" w:rsidRDefault="009D688C" w14:paraId="5E4DC7D8" w14:textId="77777777">
      <w:pPr>
        <w:pStyle w:val="FFLSubHeaders"/>
        <w:rPr>
          <w:b w:val="0"/>
          <w:lang w:val="en-GB"/>
        </w:rPr>
      </w:pPr>
    </w:p>
    <w:p w:rsidRPr="009D688C" w:rsidR="009D688C" w:rsidP="009D688C" w:rsidRDefault="009D688C" w14:paraId="68F880FC" w14:textId="36405751">
      <w:pPr>
        <w:pStyle w:val="FFLSubHeaders"/>
        <w:rPr>
          <w:lang w:val="en"/>
        </w:rPr>
      </w:pPr>
      <w:r w:rsidRPr="009D688C">
        <w:rPr>
          <w:lang w:val="en"/>
        </w:rPr>
        <w:t>11-14 Curriculum</w:t>
      </w:r>
    </w:p>
    <w:p w:rsidR="009D688C" w:rsidP="009D688C" w:rsidRDefault="009D688C" w14:paraId="20792362" w14:textId="114F81AB">
      <w:pPr>
        <w:pStyle w:val="FFLSubHeaders"/>
        <w:rPr>
          <w:b w:val="0"/>
          <w:lang w:val="en"/>
        </w:rPr>
      </w:pPr>
      <w:r w:rsidRPr="009D688C">
        <w:rPr>
          <w:b w:val="0"/>
          <w:lang w:val="en"/>
        </w:rPr>
        <w:t>This lesson will contribute to the teaching and learning in:</w:t>
      </w:r>
    </w:p>
    <w:p w:rsidRPr="009D688C" w:rsidR="009D688C" w:rsidP="009D688C" w:rsidRDefault="009D688C" w14:paraId="322E31F2" w14:textId="77777777">
      <w:pPr>
        <w:pStyle w:val="FFLSubHeaders"/>
        <w:rPr>
          <w:b w:val="0"/>
          <w:lang w:val="en"/>
        </w:rPr>
      </w:pPr>
    </w:p>
    <w:p w:rsidRPr="009D688C" w:rsidR="009D688C" w:rsidP="009D688C" w:rsidRDefault="009D688C" w14:paraId="624F264A" w14:textId="77777777">
      <w:pPr>
        <w:pStyle w:val="FFLSubHeaders"/>
        <w:rPr>
          <w:lang w:val="en"/>
        </w:rPr>
      </w:pPr>
      <w:r w:rsidRPr="009D688C">
        <w:rPr>
          <w:lang w:val="en"/>
        </w:rPr>
        <w:t>England – Design and Technology: Cooking and nutrition</w:t>
      </w:r>
    </w:p>
    <w:p w:rsidRPr="009D688C" w:rsidR="009D688C" w:rsidP="009D688C" w:rsidRDefault="009D688C" w14:paraId="117CCDDC" w14:textId="77777777">
      <w:pPr>
        <w:pStyle w:val="FFLSubHeaders"/>
        <w:numPr>
          <w:ilvl w:val="0"/>
          <w:numId w:val="17"/>
        </w:numPr>
        <w:rPr>
          <w:b w:val="0"/>
          <w:lang w:val="en-GB"/>
        </w:rPr>
      </w:pPr>
      <w:r w:rsidRPr="009D688C">
        <w:rPr>
          <w:b w:val="0"/>
          <w:lang w:val="en-GB"/>
        </w:rPr>
        <w:t>Food preparation skills and cooking including food safety and hygiene</w:t>
      </w:r>
    </w:p>
    <w:p w:rsidRPr="009D688C" w:rsidR="009D688C" w:rsidP="009D688C" w:rsidRDefault="009D688C" w14:paraId="7BF236C0" w14:textId="77777777">
      <w:pPr>
        <w:pStyle w:val="FFLSubHeaders"/>
        <w:numPr>
          <w:ilvl w:val="0"/>
          <w:numId w:val="17"/>
        </w:numPr>
        <w:rPr>
          <w:b w:val="0"/>
          <w:lang w:val="en-GB"/>
        </w:rPr>
      </w:pPr>
      <w:r w:rsidRPr="009D688C">
        <w:rPr>
          <w:b w:val="0"/>
          <w:lang w:val="en-GB"/>
        </w:rPr>
        <w:t>Applying the principles of nutrition and healthy eating</w:t>
      </w:r>
    </w:p>
    <w:p w:rsidRPr="009D688C" w:rsidR="009D688C" w:rsidP="009D688C" w:rsidRDefault="009D688C" w14:paraId="162B6F0B" w14:textId="77777777">
      <w:pPr>
        <w:pStyle w:val="FFLSubHeaders"/>
        <w:numPr>
          <w:ilvl w:val="0"/>
          <w:numId w:val="17"/>
        </w:numPr>
        <w:rPr>
          <w:b w:val="0"/>
          <w:lang w:val="en-GB"/>
        </w:rPr>
      </w:pPr>
      <w:r w:rsidRPr="009D688C">
        <w:rPr>
          <w:b w:val="0"/>
          <w:lang w:val="en-GB"/>
        </w:rPr>
        <w:t>Source, seasonality and characteristics of ingredients</w:t>
      </w:r>
    </w:p>
    <w:p w:rsidRPr="009D688C" w:rsidR="009D688C" w:rsidP="009D688C" w:rsidRDefault="009D688C" w14:paraId="1B4FC640" w14:textId="77777777">
      <w:pPr>
        <w:pStyle w:val="FFLSubHeaders"/>
        <w:numPr>
          <w:ilvl w:val="0"/>
          <w:numId w:val="18"/>
        </w:numPr>
        <w:rPr>
          <w:b w:val="0"/>
          <w:lang w:val="en-GB"/>
        </w:rPr>
      </w:pPr>
      <w:r w:rsidRPr="009D688C">
        <w:rPr>
          <w:b w:val="0"/>
          <w:lang w:val="en-GB"/>
        </w:rPr>
        <w:t>Making skills, selecting and using a range of ingredients, taking into account their properties</w:t>
      </w:r>
    </w:p>
    <w:p w:rsidRPr="009D688C" w:rsidR="009D688C" w:rsidP="009D688C" w:rsidRDefault="009D688C" w14:paraId="5E754324" w14:textId="77777777">
      <w:pPr>
        <w:pStyle w:val="FFLSubHeaders"/>
        <w:rPr>
          <w:lang w:val="en-GB"/>
        </w:rPr>
      </w:pPr>
      <w:r w:rsidRPr="009D688C">
        <w:rPr>
          <w:lang w:val="en-GB"/>
        </w:rPr>
        <w:t>Northern Ireland – Home Economics</w:t>
      </w:r>
    </w:p>
    <w:p w:rsidRPr="009D688C" w:rsidR="009D688C" w:rsidP="009D688C" w:rsidRDefault="009D688C" w14:paraId="539D9744" w14:textId="77777777">
      <w:pPr>
        <w:pStyle w:val="FFLSubHeaders"/>
        <w:numPr>
          <w:ilvl w:val="0"/>
          <w:numId w:val="18"/>
        </w:numPr>
        <w:rPr>
          <w:b w:val="0"/>
          <w:lang w:val="en-GB"/>
        </w:rPr>
      </w:pPr>
      <w:r w:rsidRPr="009D688C">
        <w:rPr>
          <w:b w:val="0"/>
          <w:lang w:val="en-GB"/>
        </w:rPr>
        <w:t>Food preparation skills and cooking including food safety and hygiene</w:t>
      </w:r>
    </w:p>
    <w:p w:rsidRPr="009D688C" w:rsidR="009D688C" w:rsidP="009D688C" w:rsidRDefault="009D688C" w14:paraId="5FC0E7B7" w14:textId="77777777">
      <w:pPr>
        <w:pStyle w:val="FFLSubHeaders"/>
        <w:numPr>
          <w:ilvl w:val="0"/>
          <w:numId w:val="18"/>
        </w:numPr>
        <w:rPr>
          <w:b w:val="0"/>
          <w:lang w:val="en-GB"/>
        </w:rPr>
      </w:pPr>
      <w:r w:rsidRPr="009D688C">
        <w:rPr>
          <w:b w:val="0"/>
          <w:lang w:val="en-GB"/>
        </w:rPr>
        <w:t>Planning, preparing, cooking and serving a range of meals</w:t>
      </w:r>
    </w:p>
    <w:p w:rsidR="009D688C" w:rsidP="009D688C" w:rsidRDefault="009D688C" w14:paraId="0686336C" w14:textId="1D02E26A">
      <w:pPr>
        <w:pStyle w:val="FFLSubHeaders"/>
        <w:numPr>
          <w:ilvl w:val="0"/>
          <w:numId w:val="18"/>
        </w:numPr>
        <w:rPr>
          <w:b w:val="0"/>
          <w:lang w:val="en-GB"/>
        </w:rPr>
      </w:pPr>
      <w:r w:rsidRPr="009D688C">
        <w:rPr>
          <w:b w:val="0"/>
          <w:lang w:val="en-GB"/>
        </w:rPr>
        <w:t>Investigating the impact of storage, preparation and cooking on food</w:t>
      </w:r>
    </w:p>
    <w:p w:rsidR="009D688C" w:rsidP="009D688C" w:rsidRDefault="009D688C" w14:paraId="12B4C6A7" w14:textId="3C35B119">
      <w:pPr>
        <w:pStyle w:val="FFLSubHeaders"/>
        <w:rPr>
          <w:b w:val="0"/>
          <w:lang w:val="en-GB"/>
        </w:rPr>
      </w:pPr>
    </w:p>
    <w:p w:rsidRPr="00542543" w:rsidR="009D688C" w:rsidP="009D688C" w:rsidRDefault="009D688C" w14:paraId="5F9250D2" w14:textId="77777777">
      <w:pPr>
        <w:jc w:val="both"/>
        <w:rPr>
          <w:rFonts w:ascii="Arial" w:hAnsi="Arial" w:cs="Arial"/>
          <w:b/>
        </w:rPr>
      </w:pPr>
      <w:r w:rsidRPr="00542543">
        <w:rPr>
          <w:rFonts w:ascii="Arial" w:hAnsi="Arial" w:cs="Arial"/>
          <w:b/>
        </w:rPr>
        <w:t>Scotland – Curriculum for Excellence: Technologies</w:t>
      </w:r>
    </w:p>
    <w:p w:rsidRPr="00542543" w:rsidR="009D688C" w:rsidP="009D688C" w:rsidRDefault="009D688C" w14:paraId="0B336C9F" w14:textId="77777777">
      <w:pPr>
        <w:pStyle w:val="ListParagraph"/>
        <w:numPr>
          <w:ilvl w:val="0"/>
          <w:numId w:val="24"/>
        </w:numPr>
        <w:jc w:val="both"/>
        <w:rPr>
          <w:rFonts w:ascii="Arial" w:hAnsi="Arial" w:cs="Arial"/>
        </w:rPr>
      </w:pPr>
      <w:r w:rsidRPr="00542543">
        <w:rPr>
          <w:rFonts w:ascii="Arial" w:hAnsi="Arial" w:cs="Arial"/>
        </w:rPr>
        <w:t>Practise and apply a range of food preparation techniques and processes</w:t>
      </w:r>
    </w:p>
    <w:p w:rsidRPr="00542543" w:rsidR="009D688C" w:rsidP="009D688C" w:rsidRDefault="009D688C" w14:paraId="4EDACB8E" w14:textId="77777777">
      <w:pPr>
        <w:pStyle w:val="ListParagraph"/>
        <w:numPr>
          <w:ilvl w:val="0"/>
          <w:numId w:val="24"/>
        </w:numPr>
        <w:jc w:val="both"/>
        <w:rPr>
          <w:rFonts w:ascii="Arial" w:hAnsi="Arial" w:cs="Arial"/>
        </w:rPr>
      </w:pPr>
      <w:r w:rsidRPr="00542543">
        <w:rPr>
          <w:rFonts w:ascii="Arial" w:hAnsi="Arial" w:cs="Arial"/>
        </w:rPr>
        <w:t>Use ingredients and equipment and apply specialist skills in preparing food</w:t>
      </w:r>
    </w:p>
    <w:p w:rsidRPr="009D688C" w:rsidR="009D688C" w:rsidP="009D688C" w:rsidRDefault="009D688C" w14:paraId="72D7E5A8" w14:textId="77777777">
      <w:pPr>
        <w:pStyle w:val="FFLSubHeaders"/>
        <w:rPr>
          <w:b w:val="0"/>
          <w:lang w:val="en-GB"/>
        </w:rPr>
      </w:pPr>
    </w:p>
    <w:p w:rsidRPr="009D688C" w:rsidR="009D688C" w:rsidP="009D688C" w:rsidRDefault="009D688C" w14:paraId="656F64D6" w14:textId="77777777">
      <w:pPr>
        <w:pStyle w:val="FFLSubHeaders"/>
        <w:rPr>
          <w:lang w:val="en"/>
        </w:rPr>
      </w:pPr>
      <w:r w:rsidRPr="009D688C">
        <w:rPr>
          <w:lang w:val="en"/>
        </w:rPr>
        <w:t>Wales – Design and Technology: Food</w:t>
      </w:r>
    </w:p>
    <w:p w:rsidRPr="009D688C" w:rsidR="009D688C" w:rsidP="009D688C" w:rsidRDefault="009D688C" w14:paraId="7D7C6531" w14:textId="77777777">
      <w:pPr>
        <w:pStyle w:val="FFLSubHeaders"/>
        <w:numPr>
          <w:ilvl w:val="0"/>
          <w:numId w:val="18"/>
        </w:numPr>
        <w:rPr>
          <w:b w:val="0"/>
          <w:lang w:val="en-GB"/>
        </w:rPr>
      </w:pPr>
      <w:r w:rsidRPr="009D688C">
        <w:rPr>
          <w:b w:val="0"/>
          <w:lang w:val="en-GB"/>
        </w:rPr>
        <w:t>Food preparation skills and cooking including food safety and hygiene</w:t>
      </w:r>
    </w:p>
    <w:p w:rsidRPr="009D688C" w:rsidR="009D688C" w:rsidP="009D688C" w:rsidRDefault="009D688C" w14:paraId="284307E2" w14:textId="77777777">
      <w:pPr>
        <w:pStyle w:val="FFLSubHeaders"/>
        <w:numPr>
          <w:ilvl w:val="0"/>
          <w:numId w:val="18"/>
        </w:numPr>
        <w:rPr>
          <w:b w:val="0"/>
          <w:lang w:val="en-GB"/>
        </w:rPr>
      </w:pPr>
      <w:r w:rsidRPr="009D688C">
        <w:rPr>
          <w:b w:val="0"/>
          <w:lang w:val="en-GB"/>
        </w:rPr>
        <w:t>Applying current healthy eating messages and nutrition</w:t>
      </w:r>
    </w:p>
    <w:p w:rsidR="009D688C" w:rsidP="009D688C" w:rsidRDefault="009D688C" w14:paraId="2E921EFA" w14:textId="5D6298DD">
      <w:pPr>
        <w:pStyle w:val="FFLSubHeaders"/>
        <w:numPr>
          <w:ilvl w:val="0"/>
          <w:numId w:val="18"/>
        </w:numPr>
        <w:rPr>
          <w:b w:val="0"/>
          <w:lang w:val="en-GB"/>
        </w:rPr>
      </w:pPr>
      <w:r w:rsidRPr="009D688C">
        <w:rPr>
          <w:b w:val="0"/>
          <w:lang w:val="en-GB"/>
        </w:rPr>
        <w:t>Classifying food by commodity/group and understanding the characteristics of ingredients.</w:t>
      </w:r>
    </w:p>
    <w:p w:rsidR="009D688C" w:rsidP="009D688C" w:rsidRDefault="009D688C" w14:paraId="2A8F3958" w14:textId="53979D64">
      <w:pPr>
        <w:pStyle w:val="FFLSubHeaders"/>
        <w:rPr>
          <w:b w:val="0"/>
          <w:lang w:val="en-GB"/>
        </w:rPr>
      </w:pPr>
    </w:p>
    <w:p w:rsidRPr="009D688C" w:rsidR="009D688C" w:rsidP="009D688C" w:rsidRDefault="009D688C" w14:paraId="36BB274D" w14:textId="77777777">
      <w:pPr>
        <w:pStyle w:val="FFLSubHeaders"/>
        <w:rPr>
          <w:lang w:val="en-GB"/>
        </w:rPr>
      </w:pPr>
      <w:r w:rsidRPr="009D688C">
        <w:rPr>
          <w:lang w:val="en-GB"/>
        </w:rPr>
        <w:lastRenderedPageBreak/>
        <w:t>Resources and Activity Sheets</w:t>
      </w:r>
    </w:p>
    <w:p w:rsidRPr="009D688C" w:rsidR="009D688C" w:rsidP="009D688C" w:rsidRDefault="009D688C" w14:paraId="44DF7D94" w14:textId="77777777">
      <w:pPr>
        <w:pStyle w:val="FFLSubHeaders"/>
        <w:rPr>
          <w:b w:val="0"/>
          <w:lang w:val="en-GB"/>
        </w:rPr>
      </w:pPr>
      <w:r w:rsidRPr="009D688C">
        <w:rPr>
          <w:b w:val="0"/>
          <w:lang w:val="en-GB"/>
        </w:rPr>
        <w:t xml:space="preserve">There are two activities supporting this lesson; the first focuses on quality assurance schemes and the associated quality marks, particularly in relation to meat.  Use the second activity to challenge pupils to investigate the use of seasonal ingredients and to modify a recipe to use these ingredients. </w:t>
      </w:r>
    </w:p>
    <w:p w:rsidRPr="009D688C" w:rsidR="009D688C" w:rsidP="009D688C" w:rsidRDefault="009D688C" w14:paraId="4CE170FB" w14:textId="77777777">
      <w:pPr>
        <w:pStyle w:val="FFLSubHeaders"/>
        <w:rPr>
          <w:b w:val="0"/>
          <w:lang w:val="en-GB"/>
        </w:rPr>
      </w:pPr>
    </w:p>
    <w:p w:rsidRPr="009D688C" w:rsidR="009D688C" w:rsidP="009D688C" w:rsidRDefault="009D688C" w14:paraId="7FB81B55" w14:textId="77777777">
      <w:pPr>
        <w:pStyle w:val="FFLSubHeaders"/>
        <w:rPr>
          <w:lang w:val="en-GB"/>
        </w:rPr>
      </w:pPr>
      <w:r w:rsidRPr="009D688C">
        <w:rPr>
          <w:lang w:val="en-GB"/>
        </w:rPr>
        <w:t>Dietary requirements</w:t>
      </w:r>
    </w:p>
    <w:p w:rsidRPr="009D688C" w:rsidR="009D688C" w:rsidP="009D688C" w:rsidRDefault="009D688C" w14:paraId="54FD7707" w14:textId="77777777">
      <w:pPr>
        <w:pStyle w:val="FFLSubHeaders"/>
        <w:rPr>
          <w:b w:val="0"/>
          <w:lang w:val="en-GB"/>
        </w:rPr>
      </w:pPr>
      <w:r w:rsidRPr="009D688C">
        <w:rPr>
          <w:b w:val="0"/>
          <w:lang w:val="en-GB"/>
        </w:rPr>
        <w:t>Consider alternatives for pupils that do not consume beef for religious or other reasons.  Alternatives include the use of pork, lamb, mycoprotein or a selection of beans and pulses instead of beef.</w:t>
      </w:r>
    </w:p>
    <w:p w:rsidRPr="009D688C" w:rsidR="009D688C" w:rsidP="009D688C" w:rsidRDefault="009D688C" w14:paraId="1ACC17CB" w14:textId="77777777">
      <w:pPr>
        <w:pStyle w:val="FFLSubHeaders"/>
        <w:rPr>
          <w:b w:val="0"/>
          <w:lang w:val="en-GB"/>
        </w:rPr>
      </w:pPr>
    </w:p>
    <w:p w:rsidRPr="009D688C" w:rsidR="009D688C" w:rsidP="009D688C" w:rsidRDefault="009D688C" w14:paraId="22B98ED4" w14:textId="77777777">
      <w:pPr>
        <w:pStyle w:val="FFLSubHeaders"/>
        <w:rPr>
          <w:lang w:val="en-GB"/>
        </w:rPr>
      </w:pPr>
      <w:r w:rsidRPr="009D688C">
        <w:rPr>
          <w:lang w:val="en-GB"/>
        </w:rPr>
        <w:t>Practical skills used and demonstrated</w:t>
      </w:r>
    </w:p>
    <w:p w:rsidRPr="009D688C" w:rsidR="009D688C" w:rsidP="009D688C" w:rsidRDefault="009D688C" w14:paraId="43A92AD0" w14:textId="77777777">
      <w:pPr>
        <w:pStyle w:val="FFLSubHeaders"/>
        <w:rPr>
          <w:b w:val="0"/>
          <w:lang w:val="en-GB"/>
        </w:rPr>
      </w:pPr>
      <w:r w:rsidRPr="009D688C">
        <w:rPr>
          <w:b w:val="0"/>
          <w:lang w:val="en-GB"/>
        </w:rPr>
        <w:t>Weigh/measure, peel, cut/slice, safe handling and cooking of raw meat, boil/simmer, drain and mash, layer.</w:t>
      </w:r>
    </w:p>
    <w:p w:rsidRPr="009D688C" w:rsidR="009D688C" w:rsidP="009D688C" w:rsidRDefault="009D688C" w14:paraId="4BDC588F" w14:textId="77777777">
      <w:pPr>
        <w:pStyle w:val="FFLSubHeaders"/>
        <w:rPr>
          <w:b w:val="0"/>
          <w:lang w:val="en-GB"/>
        </w:rPr>
      </w:pPr>
    </w:p>
    <w:p w:rsidRPr="009D688C" w:rsidR="009D688C" w:rsidP="009D688C" w:rsidRDefault="009D688C" w14:paraId="5F3E4E79" w14:textId="77777777">
      <w:pPr>
        <w:pStyle w:val="FFLSubHeaders"/>
        <w:rPr>
          <w:lang w:val="en-GB"/>
        </w:rPr>
      </w:pPr>
      <w:r w:rsidRPr="009D688C">
        <w:rPr>
          <w:lang w:val="en-GB"/>
        </w:rPr>
        <w:t>Starter activity</w:t>
      </w:r>
    </w:p>
    <w:p w:rsidRPr="009D688C" w:rsidR="009D688C" w:rsidP="009D688C" w:rsidRDefault="009D688C" w14:paraId="745560B4" w14:textId="77777777">
      <w:pPr>
        <w:pStyle w:val="FFLSubHeaders"/>
        <w:rPr>
          <w:b w:val="0"/>
          <w:lang w:val="en-GB"/>
        </w:rPr>
      </w:pPr>
      <w:r w:rsidRPr="009D688C">
        <w:rPr>
          <w:b w:val="0"/>
          <w:lang w:val="en-GB"/>
        </w:rPr>
        <w:t xml:space="preserve">Explain to the pupils that they will be given each step of the recipe method cut up into individual statements. Challenge the pupils to work in pairs/small groups to order the method correctly. Discuss the outcomes and the reason for the order. This could also be done using an interactive whiteboard or pupil tablet computers. </w:t>
      </w:r>
    </w:p>
    <w:p w:rsidRPr="009D688C" w:rsidR="009D688C" w:rsidP="009D688C" w:rsidRDefault="009D688C" w14:paraId="0A6BD70D" w14:textId="77777777">
      <w:pPr>
        <w:pStyle w:val="FFLSubHeaders"/>
        <w:rPr>
          <w:b w:val="0"/>
          <w:lang w:val="en-GB"/>
        </w:rPr>
      </w:pPr>
    </w:p>
    <w:p w:rsidRPr="009D688C" w:rsidR="009D688C" w:rsidP="009D688C" w:rsidRDefault="009D688C" w14:paraId="67DCD172" w14:textId="77777777">
      <w:pPr>
        <w:pStyle w:val="FFLSubHeaders"/>
        <w:rPr>
          <w:lang w:val="en-GB"/>
        </w:rPr>
      </w:pPr>
      <w:r w:rsidRPr="009D688C">
        <w:rPr>
          <w:lang w:val="en-GB"/>
        </w:rPr>
        <w:t>Getting ready to cook</w:t>
      </w:r>
    </w:p>
    <w:p w:rsidRPr="009D688C" w:rsidR="009D688C" w:rsidP="009D688C" w:rsidRDefault="009D688C" w14:paraId="1D5BFB47" w14:textId="77777777">
      <w:pPr>
        <w:pStyle w:val="FFLSubHeaders"/>
        <w:rPr>
          <w:b w:val="0"/>
          <w:lang w:val="en-GB"/>
        </w:rPr>
      </w:pPr>
      <w:r w:rsidRPr="009D688C">
        <w:rPr>
          <w:b w:val="0"/>
          <w:lang w:val="en-GB"/>
        </w:rPr>
        <w:t>In order to prevent food poisoning through bacterial multiplication or cross-contamination it is essential that pupils establish a routine for getting ready to cook:</w:t>
      </w:r>
    </w:p>
    <w:p w:rsidRPr="009D688C" w:rsidR="009D688C" w:rsidP="009D688C" w:rsidRDefault="001C265A" w14:paraId="6CC385BE" w14:textId="0E223947">
      <w:pPr>
        <w:pStyle w:val="FFLSubHeaders"/>
        <w:numPr>
          <w:ilvl w:val="0"/>
          <w:numId w:val="19"/>
        </w:numPr>
        <w:rPr>
          <w:b w:val="0"/>
          <w:lang w:val="en-GB"/>
        </w:rPr>
      </w:pPr>
      <w:r>
        <w:rPr>
          <w:b w:val="0"/>
          <w:lang w:val="en-GB"/>
        </w:rPr>
        <w:t>r</w:t>
      </w:r>
      <w:r w:rsidRPr="009D688C" w:rsidR="009D688C">
        <w:rPr>
          <w:b w:val="0"/>
          <w:lang w:val="en-GB"/>
        </w:rPr>
        <w:t>emove jewellery and watches</w:t>
      </w:r>
      <w:r>
        <w:rPr>
          <w:b w:val="0"/>
          <w:lang w:val="en-GB"/>
        </w:rPr>
        <w:t>;</w:t>
      </w:r>
    </w:p>
    <w:p w:rsidRPr="009D688C" w:rsidR="009D688C" w:rsidP="009D688C" w:rsidRDefault="001C265A" w14:paraId="23EEB7A5" w14:textId="02049B47">
      <w:pPr>
        <w:pStyle w:val="FFLSubHeaders"/>
        <w:numPr>
          <w:ilvl w:val="0"/>
          <w:numId w:val="19"/>
        </w:numPr>
        <w:rPr>
          <w:b w:val="0"/>
          <w:lang w:val="en-GB"/>
        </w:rPr>
      </w:pPr>
      <w:r>
        <w:rPr>
          <w:b w:val="0"/>
          <w:lang w:val="en-GB"/>
        </w:rPr>
        <w:t>t</w:t>
      </w:r>
      <w:r w:rsidRPr="009D688C" w:rsidR="009D688C">
        <w:rPr>
          <w:b w:val="0"/>
          <w:lang w:val="en-GB"/>
        </w:rPr>
        <w:t>ie long hair back</w:t>
      </w:r>
      <w:r>
        <w:rPr>
          <w:b w:val="0"/>
          <w:lang w:val="en-GB"/>
        </w:rPr>
        <w:t>;</w:t>
      </w:r>
    </w:p>
    <w:p w:rsidRPr="009D688C" w:rsidR="009D688C" w:rsidP="009D688C" w:rsidRDefault="001C265A" w14:paraId="180804E5" w14:textId="1A06FB7B">
      <w:pPr>
        <w:pStyle w:val="FFLSubHeaders"/>
        <w:numPr>
          <w:ilvl w:val="0"/>
          <w:numId w:val="19"/>
        </w:numPr>
        <w:rPr>
          <w:b w:val="0"/>
          <w:lang w:val="en-GB"/>
        </w:rPr>
      </w:pPr>
      <w:r>
        <w:rPr>
          <w:b w:val="0"/>
          <w:lang w:val="en-GB"/>
        </w:rPr>
        <w:t>r</w:t>
      </w:r>
      <w:r w:rsidRPr="009D688C" w:rsidR="009D688C">
        <w:rPr>
          <w:b w:val="0"/>
          <w:lang w:val="en-GB"/>
        </w:rPr>
        <w:t>emove jumpers and roll long sleeves up</w:t>
      </w:r>
      <w:r>
        <w:rPr>
          <w:b w:val="0"/>
          <w:lang w:val="en-GB"/>
        </w:rPr>
        <w:t>;</w:t>
      </w:r>
    </w:p>
    <w:p w:rsidRPr="009D688C" w:rsidR="009D688C" w:rsidP="009D688C" w:rsidRDefault="001C265A" w14:paraId="06B07167" w14:textId="65EA2734">
      <w:pPr>
        <w:pStyle w:val="FFLSubHeaders"/>
        <w:numPr>
          <w:ilvl w:val="0"/>
          <w:numId w:val="19"/>
        </w:numPr>
        <w:rPr>
          <w:b w:val="0"/>
          <w:lang w:val="en-GB"/>
        </w:rPr>
      </w:pPr>
      <w:r>
        <w:rPr>
          <w:b w:val="0"/>
          <w:lang w:val="en-GB"/>
        </w:rPr>
        <w:t>w</w:t>
      </w:r>
      <w:r w:rsidRPr="009D688C" w:rsidR="009D688C">
        <w:rPr>
          <w:b w:val="0"/>
          <w:lang w:val="en-GB"/>
        </w:rPr>
        <w:t>ear a clean apron</w:t>
      </w:r>
      <w:r>
        <w:rPr>
          <w:b w:val="0"/>
          <w:lang w:val="en-GB"/>
        </w:rPr>
        <w:t>;</w:t>
      </w:r>
    </w:p>
    <w:p w:rsidRPr="009D688C" w:rsidR="009D688C" w:rsidP="009D688C" w:rsidRDefault="001C265A" w14:paraId="39FB3657" w14:textId="69F70AAA">
      <w:pPr>
        <w:pStyle w:val="FFLSubHeaders"/>
        <w:numPr>
          <w:ilvl w:val="0"/>
          <w:numId w:val="19"/>
        </w:numPr>
        <w:rPr>
          <w:b w:val="0"/>
          <w:lang w:val="en-GB"/>
        </w:rPr>
      </w:pPr>
      <w:proofErr w:type="gramStart"/>
      <w:r>
        <w:rPr>
          <w:b w:val="0"/>
          <w:lang w:val="en-GB"/>
        </w:rPr>
        <w:t>t</w:t>
      </w:r>
      <w:r w:rsidRPr="009D688C" w:rsidR="009D688C">
        <w:rPr>
          <w:b w:val="0"/>
          <w:lang w:val="en-GB"/>
        </w:rPr>
        <w:t>horoughly</w:t>
      </w:r>
      <w:proofErr w:type="gramEnd"/>
      <w:r w:rsidRPr="009D688C" w:rsidR="009D688C">
        <w:rPr>
          <w:b w:val="0"/>
          <w:lang w:val="en-GB"/>
        </w:rPr>
        <w:t xml:space="preserve"> wash and dry hands ideally using anti-bacterial soap.</w:t>
      </w:r>
    </w:p>
    <w:p w:rsidRPr="009D688C" w:rsidR="009D688C" w:rsidP="009D688C" w:rsidRDefault="009D688C" w14:paraId="75606ABD" w14:textId="77777777">
      <w:pPr>
        <w:pStyle w:val="FFLSubHeaders"/>
        <w:rPr>
          <w:b w:val="0"/>
          <w:lang w:val="en-GB"/>
        </w:rPr>
      </w:pPr>
    </w:p>
    <w:p w:rsidRPr="009D688C" w:rsidR="009D688C" w:rsidP="009D688C" w:rsidRDefault="009D688C" w14:paraId="0EEBCB46" w14:textId="77777777">
      <w:pPr>
        <w:pStyle w:val="FFLSubHeaders"/>
        <w:rPr>
          <w:lang w:val="en-GB"/>
        </w:rPr>
      </w:pPr>
      <w:r w:rsidRPr="009D688C">
        <w:rPr>
          <w:lang w:val="en-GB"/>
        </w:rPr>
        <w:t>Practical activity</w:t>
      </w:r>
    </w:p>
    <w:p w:rsidRPr="009D688C" w:rsidR="009D688C" w:rsidP="009D688C" w:rsidRDefault="009D688C" w14:paraId="06E20497" w14:textId="319AAC54">
      <w:pPr>
        <w:pStyle w:val="FFLSubHeaders"/>
        <w:rPr>
          <w:b w:val="0"/>
          <w:lang w:val="en-GB"/>
        </w:rPr>
      </w:pPr>
      <w:r w:rsidRPr="009D688C">
        <w:rPr>
          <w:b w:val="0"/>
          <w:lang w:val="en-GB"/>
        </w:rPr>
        <w:t xml:space="preserve">The aim of the practical activity is to prepare and cook the </w:t>
      </w:r>
      <w:hyperlink w:history="1" r:id="rId9">
        <w:r w:rsidRPr="001C265A">
          <w:rPr>
            <w:rStyle w:val="Hyperlink"/>
            <w:b w:val="0"/>
            <w:lang w:val="en-GB"/>
          </w:rPr>
          <w:t>Cottage Pie recipe</w:t>
        </w:r>
      </w:hyperlink>
      <w:r w:rsidRPr="009D688C">
        <w:rPr>
          <w:b w:val="0"/>
          <w:lang w:val="en-GB"/>
        </w:rPr>
        <w:t xml:space="preserve"> using a flavoured mashed potato topping. The recipe can be adapted to use local/seasonal ingredients. </w:t>
      </w:r>
    </w:p>
    <w:p w:rsidRPr="009D688C" w:rsidR="009D688C" w:rsidP="009D688C" w:rsidRDefault="009D688C" w14:paraId="27D6C543" w14:textId="77777777">
      <w:pPr>
        <w:pStyle w:val="FFLSubHeaders"/>
        <w:rPr>
          <w:b w:val="0"/>
          <w:lang w:val="en-GB"/>
        </w:rPr>
      </w:pPr>
    </w:p>
    <w:p w:rsidRPr="009D688C" w:rsidR="009D688C" w:rsidP="009D688C" w:rsidRDefault="009D688C" w14:paraId="755A5BDA" w14:textId="77777777">
      <w:pPr>
        <w:pStyle w:val="FFLSubHeaders"/>
        <w:rPr>
          <w:b w:val="0"/>
          <w:lang w:val="en-GB"/>
        </w:rPr>
      </w:pPr>
      <w:r w:rsidRPr="009D688C">
        <w:rPr>
          <w:b w:val="0"/>
          <w:lang w:val="en-GB"/>
        </w:rPr>
        <w:t xml:space="preserve">Remind the pupils they will need an ovenproof dish for the Cottage Pie. Assemble the Cottage Pie, cover and store safely ready to be cooked at home. Provide the pupils with cooking instructions to take home. </w:t>
      </w:r>
    </w:p>
    <w:p w:rsidRPr="009D688C" w:rsidR="009D688C" w:rsidP="009D688C" w:rsidRDefault="009D688C" w14:paraId="2682A319" w14:textId="77777777">
      <w:pPr>
        <w:pStyle w:val="FFLSubHeaders"/>
        <w:rPr>
          <w:b w:val="0"/>
          <w:lang w:val="en-GB"/>
        </w:rPr>
      </w:pPr>
    </w:p>
    <w:p w:rsidRPr="009D688C" w:rsidR="009D688C" w:rsidP="009D688C" w:rsidRDefault="009D688C" w14:paraId="7CB7B4F2" w14:textId="77777777">
      <w:pPr>
        <w:pStyle w:val="FFLSubHeaders"/>
        <w:rPr>
          <w:b w:val="0"/>
          <w:lang w:val="en-GB"/>
        </w:rPr>
      </w:pPr>
      <w:r w:rsidRPr="009D688C">
        <w:rPr>
          <w:b w:val="0"/>
          <w:lang w:val="en-GB"/>
        </w:rPr>
        <w:t xml:space="preserve">To save on the number of saucepans needed, organise the pupils to share a pan to cook the potatoes and/or meat mixture – if appropriate.  Alternatively ask your technician to pre-prepare the potatoes for the class, they can then be pre-cooked and given to each pupil to mash and add flavouring ingredients. </w:t>
      </w:r>
    </w:p>
    <w:p w:rsidRPr="009D688C" w:rsidR="009D688C" w:rsidP="009D688C" w:rsidRDefault="009D688C" w14:paraId="2EA590F7" w14:textId="77777777">
      <w:pPr>
        <w:pStyle w:val="FFLSubHeaders"/>
        <w:rPr>
          <w:b w:val="0"/>
          <w:lang w:val="en-GB"/>
        </w:rPr>
      </w:pPr>
    </w:p>
    <w:p w:rsidRPr="009D688C" w:rsidR="009D688C" w:rsidP="009D688C" w:rsidRDefault="009D688C" w14:paraId="20B720AF" w14:textId="77777777">
      <w:pPr>
        <w:pStyle w:val="FFLSubHeaders"/>
        <w:rPr>
          <w:b w:val="0"/>
          <w:lang w:val="en-GB"/>
        </w:rPr>
      </w:pPr>
      <w:r w:rsidRPr="009D688C">
        <w:rPr>
          <w:b w:val="0"/>
          <w:lang w:val="en-GB"/>
        </w:rPr>
        <w:t>Consider tasking the students to work in pairs to make the Cottage Pie – perhaps use smaller oven proof dishes/tin foil dishes and make two individual Cottages Pies rather than one larger one.</w:t>
      </w:r>
    </w:p>
    <w:p w:rsidRPr="009D688C" w:rsidR="009D688C" w:rsidP="009D688C" w:rsidRDefault="009D688C" w14:paraId="2C6DA1F5" w14:textId="77777777">
      <w:pPr>
        <w:pStyle w:val="FFLSubHeaders"/>
        <w:rPr>
          <w:b w:val="0"/>
          <w:lang w:val="en-GB"/>
        </w:rPr>
      </w:pPr>
    </w:p>
    <w:p w:rsidRPr="009D688C" w:rsidR="009D688C" w:rsidP="009D688C" w:rsidRDefault="009D688C" w14:paraId="456B4C93" w14:textId="2D204149">
      <w:pPr>
        <w:pStyle w:val="FFLSubHeaders"/>
        <w:rPr>
          <w:b w:val="0"/>
          <w:lang w:val="en-GB"/>
        </w:rPr>
      </w:pPr>
      <w:r w:rsidRPr="009D688C">
        <w:rPr>
          <w:b w:val="0"/>
          <w:lang w:val="en-GB"/>
        </w:rPr>
        <w:lastRenderedPageBreak/>
        <w:t>Before the lesson or during spot demonstrations:</w:t>
      </w:r>
    </w:p>
    <w:p w:rsidRPr="009D688C" w:rsidR="009D688C" w:rsidP="009D688C" w:rsidRDefault="001C265A" w14:paraId="40658D6D" w14:textId="79A0CBE2">
      <w:pPr>
        <w:pStyle w:val="FFLSubHeaders"/>
        <w:numPr>
          <w:ilvl w:val="0"/>
          <w:numId w:val="22"/>
        </w:numPr>
        <w:rPr>
          <w:b w:val="0"/>
          <w:lang w:val="en-GB"/>
        </w:rPr>
      </w:pPr>
      <w:r>
        <w:rPr>
          <w:b w:val="0"/>
          <w:lang w:val="en-GB"/>
        </w:rPr>
        <w:t>r</w:t>
      </w:r>
      <w:r w:rsidRPr="009D688C" w:rsidR="009D688C">
        <w:rPr>
          <w:b w:val="0"/>
          <w:lang w:val="en-GB"/>
        </w:rPr>
        <w:t>emind the pupils of the importance of food hygiene wh</w:t>
      </w:r>
      <w:r>
        <w:rPr>
          <w:b w:val="0"/>
          <w:lang w:val="en-GB"/>
        </w:rPr>
        <w:t>en handling raw and cooked meat;</w:t>
      </w:r>
    </w:p>
    <w:p w:rsidRPr="009D688C" w:rsidR="009D688C" w:rsidP="009D688C" w:rsidRDefault="001C265A" w14:paraId="12EF6944" w14:textId="0E29D73A">
      <w:pPr>
        <w:pStyle w:val="FFLSubHeaders"/>
        <w:numPr>
          <w:ilvl w:val="0"/>
          <w:numId w:val="22"/>
        </w:numPr>
        <w:rPr>
          <w:b w:val="0"/>
          <w:lang w:val="en-GB"/>
        </w:rPr>
      </w:pPr>
      <w:r>
        <w:rPr>
          <w:b w:val="0"/>
          <w:lang w:val="en-GB"/>
        </w:rPr>
        <w:t>t</w:t>
      </w:r>
      <w:r w:rsidRPr="009D688C" w:rsidR="009D688C">
        <w:rPr>
          <w:b w:val="0"/>
          <w:lang w:val="en-GB"/>
        </w:rPr>
        <w:t>alk to the pupils abou</w:t>
      </w:r>
      <w:r>
        <w:rPr>
          <w:b w:val="0"/>
          <w:lang w:val="en-GB"/>
        </w:rPr>
        <w:t>t the preparation of vegetables;</w:t>
      </w:r>
    </w:p>
    <w:p w:rsidRPr="009D688C" w:rsidR="009D688C" w:rsidP="009D688C" w:rsidRDefault="001C265A" w14:paraId="05A600F1" w14:textId="7A7F6497">
      <w:pPr>
        <w:pStyle w:val="FFLSubHeaders"/>
        <w:numPr>
          <w:ilvl w:val="0"/>
          <w:numId w:val="22"/>
        </w:numPr>
        <w:rPr>
          <w:b w:val="0"/>
          <w:lang w:val="en-GB"/>
        </w:rPr>
      </w:pPr>
      <w:r>
        <w:rPr>
          <w:b w:val="0"/>
          <w:lang w:val="en-GB"/>
        </w:rPr>
        <w:t>r</w:t>
      </w:r>
      <w:r w:rsidRPr="009D688C" w:rsidR="009D688C">
        <w:rPr>
          <w:b w:val="0"/>
          <w:lang w:val="en-GB"/>
        </w:rPr>
        <w:t>evise the use of the claw grip and bridge hold</w:t>
      </w:r>
      <w:r>
        <w:rPr>
          <w:b w:val="0"/>
          <w:lang w:val="en-GB"/>
        </w:rPr>
        <w:t>;</w:t>
      </w:r>
    </w:p>
    <w:p w:rsidRPr="009D688C" w:rsidR="009D688C" w:rsidP="009D688C" w:rsidRDefault="001C265A" w14:paraId="4C7EC99C" w14:textId="3C4DC446">
      <w:pPr>
        <w:pStyle w:val="FFLSubHeaders"/>
        <w:numPr>
          <w:ilvl w:val="0"/>
          <w:numId w:val="22"/>
        </w:numPr>
        <w:rPr>
          <w:b w:val="0"/>
          <w:lang w:val="en-GB"/>
        </w:rPr>
      </w:pPr>
      <w:proofErr w:type="gramStart"/>
      <w:r>
        <w:rPr>
          <w:b w:val="0"/>
          <w:lang w:val="en-GB"/>
        </w:rPr>
        <w:t>r</w:t>
      </w:r>
      <w:r w:rsidRPr="009D688C" w:rsidR="009D688C">
        <w:rPr>
          <w:b w:val="0"/>
          <w:lang w:val="en-GB"/>
        </w:rPr>
        <w:t>e-visit</w:t>
      </w:r>
      <w:proofErr w:type="gramEnd"/>
      <w:r w:rsidRPr="009D688C" w:rsidR="009D688C">
        <w:rPr>
          <w:b w:val="0"/>
          <w:lang w:val="en-GB"/>
        </w:rPr>
        <w:t xml:space="preserve"> the use of the hob and important health and safety points.</w:t>
      </w:r>
    </w:p>
    <w:p w:rsidRPr="009D688C" w:rsidR="009D688C" w:rsidP="009D688C" w:rsidRDefault="009D688C" w14:paraId="77B6E331" w14:textId="77777777">
      <w:pPr>
        <w:pStyle w:val="FFLSubHeaders"/>
        <w:rPr>
          <w:b w:val="0"/>
          <w:lang w:val="en-GB"/>
        </w:rPr>
      </w:pPr>
    </w:p>
    <w:p w:rsidRPr="009D688C" w:rsidR="009D688C" w:rsidP="009D688C" w:rsidRDefault="009D688C" w14:paraId="3E36C4AA" w14:textId="77777777">
      <w:pPr>
        <w:pStyle w:val="FFLSubHeaders"/>
        <w:rPr>
          <w:lang w:val="en-GB"/>
        </w:rPr>
      </w:pPr>
      <w:r w:rsidRPr="009D688C">
        <w:rPr>
          <w:lang w:val="en-GB"/>
        </w:rPr>
        <w:t>Extension</w:t>
      </w:r>
    </w:p>
    <w:p w:rsidRPr="009D688C" w:rsidR="009D688C" w:rsidP="009D688C" w:rsidRDefault="009D688C" w14:paraId="56237CF5" w14:textId="77777777">
      <w:pPr>
        <w:pStyle w:val="FFLSubHeaders"/>
        <w:numPr>
          <w:ilvl w:val="0"/>
          <w:numId w:val="23"/>
        </w:numPr>
        <w:rPr>
          <w:b w:val="0"/>
          <w:lang w:val="en-GB"/>
        </w:rPr>
      </w:pPr>
      <w:r w:rsidRPr="009D688C">
        <w:rPr>
          <w:b w:val="0"/>
          <w:lang w:val="en-GB"/>
        </w:rPr>
        <w:t>Challenge the pupils to investigate the use of a range of different ingredients to add to the mashed potato such as grated beetroot, grated courgette, different cheeses or use sweet potato instead.  Make some samples of the flavoured mashed potato, carry out a sensory evaluation test to determine the most popular</w:t>
      </w:r>
    </w:p>
    <w:p w:rsidR="001C265A" w:rsidP="009D688C" w:rsidRDefault="009D688C" w14:paraId="61AEB461" w14:textId="77777777">
      <w:pPr>
        <w:pStyle w:val="FFLSubHeaders"/>
        <w:numPr>
          <w:ilvl w:val="0"/>
          <w:numId w:val="23"/>
        </w:numPr>
        <w:rPr>
          <w:b w:val="0"/>
          <w:lang w:val="en-GB"/>
        </w:rPr>
      </w:pPr>
      <w:r w:rsidRPr="009D688C">
        <w:rPr>
          <w:b w:val="0"/>
          <w:lang w:val="en-GB"/>
        </w:rPr>
        <w:t>Make individual Cottage Pies and serv</w:t>
      </w:r>
      <w:r w:rsidR="001C265A">
        <w:rPr>
          <w:b w:val="0"/>
          <w:lang w:val="en-GB"/>
        </w:rPr>
        <w:t>e with suitable accompaniments.</w:t>
      </w:r>
    </w:p>
    <w:p w:rsidRPr="009D688C" w:rsidR="009D688C" w:rsidP="009D688C" w:rsidRDefault="009D688C" w14:paraId="2A7D9C9F" w14:textId="22923C46">
      <w:pPr>
        <w:pStyle w:val="FFLSubHeaders"/>
        <w:numPr>
          <w:ilvl w:val="0"/>
          <w:numId w:val="23"/>
        </w:numPr>
        <w:rPr>
          <w:b w:val="0"/>
          <w:lang w:val="en-GB"/>
        </w:rPr>
      </w:pPr>
      <w:r w:rsidRPr="009D688C">
        <w:rPr>
          <w:b w:val="0"/>
          <w:lang w:val="en-GB"/>
        </w:rPr>
        <w:t xml:space="preserve">Complete a nutritional analysis of the meal using </w:t>
      </w:r>
      <w:hyperlink w:history="1" r:id="rId10">
        <w:r w:rsidRPr="009D688C">
          <w:rPr>
            <w:rStyle w:val="Hyperlink"/>
            <w:b w:val="0"/>
            <w:i/>
            <w:lang w:val="en-GB"/>
          </w:rPr>
          <w:t>Explore Food.</w:t>
        </w:r>
      </w:hyperlink>
    </w:p>
    <w:p w:rsidRPr="009D688C" w:rsidR="009D688C" w:rsidP="009D688C" w:rsidRDefault="009D688C" w14:paraId="2FEE3C88" w14:textId="77777777">
      <w:pPr>
        <w:pStyle w:val="FFLSubHeaders"/>
        <w:rPr>
          <w:b w:val="0"/>
          <w:lang w:val="en-GB"/>
        </w:rPr>
      </w:pPr>
    </w:p>
    <w:p w:rsidRPr="009D688C" w:rsidR="009D688C" w:rsidP="009D688C" w:rsidRDefault="009D688C" w14:paraId="6194ECCB" w14:textId="77777777">
      <w:pPr>
        <w:pStyle w:val="FFLSubHeaders"/>
        <w:rPr>
          <w:lang w:val="en-GB"/>
        </w:rPr>
      </w:pPr>
      <w:r w:rsidRPr="009D688C">
        <w:rPr>
          <w:lang w:val="en-GB"/>
        </w:rPr>
        <w:t>Storage of ingredients and cooked dishes</w:t>
      </w:r>
    </w:p>
    <w:p w:rsidRPr="009D688C" w:rsidR="009D688C" w:rsidP="009D688C" w:rsidRDefault="009D688C" w14:paraId="294D1B36" w14:textId="77777777">
      <w:pPr>
        <w:pStyle w:val="FFLSubHeaders"/>
        <w:numPr>
          <w:ilvl w:val="0"/>
          <w:numId w:val="20"/>
        </w:numPr>
        <w:rPr>
          <w:b w:val="0"/>
          <w:lang w:val="en-GB"/>
        </w:rPr>
      </w:pPr>
      <w:r w:rsidRPr="009D688C">
        <w:rPr>
          <w:b w:val="0"/>
          <w:lang w:val="en-GB"/>
        </w:rPr>
        <w:t>In order to prevent bacterial multiplication, high risk ingredients should be stored in the fridge, below 5°C, before the beginning of the school day</w:t>
      </w:r>
    </w:p>
    <w:p w:rsidRPr="009D688C" w:rsidR="009D688C" w:rsidP="009D688C" w:rsidRDefault="009D688C" w14:paraId="0E19BCF0" w14:textId="77777777">
      <w:pPr>
        <w:pStyle w:val="FFLSubHeaders"/>
        <w:numPr>
          <w:ilvl w:val="0"/>
          <w:numId w:val="20"/>
        </w:numPr>
        <w:rPr>
          <w:b w:val="0"/>
          <w:lang w:val="en-GB"/>
        </w:rPr>
      </w:pPr>
      <w:r w:rsidRPr="009D688C">
        <w:rPr>
          <w:b w:val="0"/>
          <w:lang w:val="en-GB"/>
        </w:rPr>
        <w:t>The Cottage Pie should be covered and labelled and then stored in a cool dry place until cool enough to go in the fridge.  Store below 5°C within 90 minutes of cooking.</w:t>
      </w:r>
    </w:p>
    <w:p w:rsidRPr="009D688C" w:rsidR="009D688C" w:rsidP="009D688C" w:rsidRDefault="009D688C" w14:paraId="0C720042" w14:textId="77777777">
      <w:pPr>
        <w:pStyle w:val="FFLSubHeaders"/>
        <w:rPr>
          <w:b w:val="0"/>
          <w:lang w:val="en-GB"/>
        </w:rPr>
      </w:pPr>
    </w:p>
    <w:p w:rsidRPr="009D688C" w:rsidR="009D688C" w:rsidP="009D688C" w:rsidRDefault="009D688C" w14:paraId="0C8098E1" w14:textId="77777777">
      <w:pPr>
        <w:pStyle w:val="FFLSubHeaders"/>
        <w:rPr>
          <w:lang w:val="en-GB"/>
        </w:rPr>
      </w:pPr>
      <w:r w:rsidRPr="009D688C">
        <w:rPr>
          <w:lang w:val="en-GB"/>
        </w:rPr>
        <w:t>Further resources</w:t>
      </w:r>
    </w:p>
    <w:p w:rsidRPr="009D688C" w:rsidR="009D688C" w:rsidP="009D688C" w:rsidRDefault="009D688C" w14:paraId="3C75AC5B" w14:textId="62058F38">
      <w:pPr>
        <w:pStyle w:val="FFLSubHeaders"/>
        <w:numPr>
          <w:ilvl w:val="0"/>
          <w:numId w:val="21"/>
        </w:numPr>
        <w:rPr>
          <w:b w:val="0"/>
          <w:lang w:val="en-GB"/>
        </w:rPr>
      </w:pPr>
      <w:r w:rsidRPr="009D688C">
        <w:rPr>
          <w:b w:val="0"/>
          <w:lang w:val="en-GB"/>
        </w:rPr>
        <w:t xml:space="preserve">Storage and reheating labels </w:t>
      </w:r>
      <w:proofErr w:type="gramStart"/>
      <w:r w:rsidRPr="009D688C">
        <w:rPr>
          <w:b w:val="0"/>
          <w:lang w:val="en-GB"/>
        </w:rPr>
        <w:t>can be found</w:t>
      </w:r>
      <w:proofErr w:type="gramEnd"/>
      <w:r w:rsidRPr="009D688C">
        <w:rPr>
          <w:b w:val="0"/>
          <w:lang w:val="en-GB"/>
        </w:rPr>
        <w:t xml:space="preserve"> in the teacher’s guide</w:t>
      </w:r>
      <w:r w:rsidR="001C265A">
        <w:rPr>
          <w:b w:val="0"/>
          <w:lang w:val="en-GB"/>
        </w:rPr>
        <w:t>.</w:t>
      </w:r>
    </w:p>
    <w:p w:rsidRPr="009D688C" w:rsidR="009D688C" w:rsidP="009D688C" w:rsidRDefault="009D688C" w14:paraId="0E48C4B9" w14:textId="77777777">
      <w:pPr>
        <w:pStyle w:val="FFLSubHeaders"/>
        <w:rPr>
          <w:lang w:val="en-GB"/>
        </w:rPr>
      </w:pPr>
    </w:p>
    <w:p w:rsidRPr="009D688C" w:rsidR="00976924" w:rsidP="00976924" w:rsidRDefault="00976924" w14:paraId="7381F649" w14:textId="572F0608">
      <w:pPr>
        <w:pStyle w:val="FFLSubHeaders"/>
        <w:rPr>
          <w:b w:val="0"/>
        </w:rPr>
      </w:pPr>
      <w:bookmarkStart w:name="_GoBack" w:id="0"/>
      <w:bookmarkEnd w:id="0"/>
    </w:p>
    <w:sectPr w:rsidRPr="009D688C" w:rsidR="00976924" w:rsidSect="00294071">
      <w:headerReference w:type="default" r:id="rId11"/>
      <w:footerReference w:type="default" r:id="rId12"/>
      <w:headerReference w:type="first" r:id="rId13"/>
      <w:footerReference w:type="first" r:id="rId14"/>
      <w:pgSz w:w="11900" w:h="16840" w:orient="portrait"/>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C13" w:rsidP="00A11D46" w:rsidRDefault="00671C13" w14:paraId="38479FA7" w14:textId="77777777">
      <w:r>
        <w:separator/>
      </w:r>
    </w:p>
  </w:endnote>
  <w:endnote w:type="continuationSeparator" w:id="0">
    <w:p w:rsidR="00671C13" w:rsidP="00A11D46" w:rsidRDefault="00671C13" w14:paraId="459CA8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rsidRPr="00190FAE" w:rsidR="00190FAE" w:rsidRDefault="00C46085" w14:paraId="56DF330C" w14:textId="5F7887C2">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0" behindDoc="1" locked="0" layoutInCell="1" allowOverlap="1" wp14:anchorId="6503C1D2" wp14:editId="2E2709EB">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5097D9B5"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9264" behindDoc="1" locked="0" layoutInCell="1" allowOverlap="1" wp14:anchorId="26171083" wp14:editId="2AB4486D">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style="position:absolute;left:0;text-align:left;margin-left:-.2pt;margin-top:-9.5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1C265A">
          <w:rPr>
            <w:rFonts w:ascii="Arial" w:hAnsi="Arial" w:cs="Arial"/>
            <w:noProof/>
            <w:color w:val="FFFFFF" w:themeColor="background1"/>
            <w:sz w:val="18"/>
            <w:szCs w:val="18"/>
          </w:rPr>
          <w:t>2</w:t>
        </w:r>
        <w:r w:rsidRPr="00190FAE" w:rsidR="00190FAE">
          <w:rPr>
            <w:rFonts w:ascii="Arial" w:hAnsi="Arial" w:cs="Arial"/>
            <w:noProof/>
            <w:color w:val="FFFFFF" w:themeColor="background1"/>
            <w:sz w:val="18"/>
            <w:szCs w:val="18"/>
          </w:rPr>
          <w:fldChar w:fldCharType="end"/>
        </w:r>
      </w:p>
    </w:sdtContent>
  </w:sdt>
  <w:p w:rsidR="00190FAE" w:rsidRDefault="00190FAE" w14:paraId="4BB62FBF" w14:textId="195BDA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Pr="00190FAE" w:rsidR="00190FAE" w:rsidP="00BA5ED0" w:rsidRDefault="00C46085" w14:paraId="257B54E2" w14:textId="0967CEC1">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5168" behindDoc="1" locked="0" layoutInCell="1" allowOverlap="1" wp14:anchorId="430FAF0B" wp14:editId="1EBFFF65">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2756466E"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6192" behindDoc="1" locked="0" layoutInCell="1" allowOverlap="1" wp14:anchorId="6089C789" wp14:editId="46B57559">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style="position:absolute;margin-left:.05pt;margin-top:-8.75pt;width:149.45pt;height:20.7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1C265A">
          <w:rPr>
            <w:rFonts w:ascii="Arial" w:hAnsi="Arial" w:cs="Arial"/>
            <w:noProof/>
            <w:color w:val="FFFFFF" w:themeColor="background1"/>
            <w:sz w:val="18"/>
            <w:szCs w:val="18"/>
          </w:rPr>
          <w:t>1</w:t>
        </w:r>
        <w:r w:rsidRPr="00190FAE" w:rsid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rsidR="00190FAE" w:rsidRDefault="00190FAE" w14:paraId="0774240B" w14:textId="7464BC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C13" w:rsidP="00A11D46" w:rsidRDefault="00671C13" w14:paraId="355B9523" w14:textId="77777777">
      <w:r>
        <w:separator/>
      </w:r>
    </w:p>
  </w:footnote>
  <w:footnote w:type="continuationSeparator" w:id="0">
    <w:p w:rsidR="00671C13" w:rsidP="00A11D46" w:rsidRDefault="00671C13" w14:paraId="4E4D41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A11D46" w:rsidP="009360DC" w:rsidRDefault="00C46085" w14:paraId="4CCCFDA0" w14:textId="1345FF10">
    <w:pPr>
      <w:ind w:left="-142" w:firstLine="142"/>
    </w:pPr>
    <w:r>
      <w:rPr>
        <w:noProof/>
        <w:lang w:eastAsia="en-GB"/>
      </w:rPr>
      <w:drawing>
        <wp:anchor distT="0" distB="0" distL="114300" distR="114300" simplePos="0" relativeHeight="251657216" behindDoc="1" locked="0" layoutInCell="1" allowOverlap="1" wp14:anchorId="01C9B684" wp14:editId="72F0594C">
          <wp:simplePos x="0" y="0"/>
          <wp:positionH relativeFrom="column">
            <wp:posOffset>-748030</wp:posOffset>
          </wp:positionH>
          <wp:positionV relativeFrom="paragraph">
            <wp:posOffset>-440055</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432527" w:rsidR="00A11D46" w:rsidP="009607A1" w:rsidRDefault="009607A1" w14:paraId="24A3C134" w14:textId="10DFDF7D">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4143" behindDoc="1" locked="0" layoutInCell="1" allowOverlap="1" wp14:anchorId="674FAAF4" wp14:editId="3BB51D3C">
          <wp:simplePos x="0" y="0"/>
          <wp:positionH relativeFrom="column">
            <wp:posOffset>-737235</wp:posOffset>
          </wp:positionH>
          <wp:positionV relativeFrom="paragraph">
            <wp:posOffset>-431791</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4776AB0"/>
    <w:multiLevelType w:val="hybridMultilevel"/>
    <w:tmpl w:val="4A4226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57D2318"/>
    <w:multiLevelType w:val="hybridMultilevel"/>
    <w:tmpl w:val="F084A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5A74ED0"/>
    <w:multiLevelType w:val="hybridMultilevel"/>
    <w:tmpl w:val="7488DF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160026A1"/>
    <w:multiLevelType w:val="hybridMultilevel"/>
    <w:tmpl w:val="D7B02D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61A6E7B"/>
    <w:multiLevelType w:val="hybridMultilevel"/>
    <w:tmpl w:val="837004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1730184"/>
    <w:multiLevelType w:val="hybridMultilevel"/>
    <w:tmpl w:val="A3AA18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4AD270E"/>
    <w:multiLevelType w:val="hybridMultilevel"/>
    <w:tmpl w:val="4F1EA9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CD61B82"/>
    <w:multiLevelType w:val="hybridMultilevel"/>
    <w:tmpl w:val="01D463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3A379CF"/>
    <w:multiLevelType w:val="hybridMultilevel"/>
    <w:tmpl w:val="4A9E0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6B00C24"/>
    <w:multiLevelType w:val="hybridMultilevel"/>
    <w:tmpl w:val="D9C270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9156BD7"/>
    <w:multiLevelType w:val="hybridMultilevel"/>
    <w:tmpl w:val="19BCA79E"/>
    <w:lvl w:ilvl="0" w:tplc="D2CA241E">
      <w:start w:val="1"/>
      <w:numFmt w:val="bullet"/>
      <w:pStyle w:val="FFLBodyText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3"/>
  </w:num>
  <w:num w:numId="2">
    <w:abstractNumId w:val="19"/>
  </w:num>
  <w:num w:numId="3">
    <w:abstractNumId w:val="15"/>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 w:numId="16">
    <w:abstractNumId w:val="11"/>
  </w:num>
  <w:num w:numId="17">
    <w:abstractNumId w:val="12"/>
  </w:num>
  <w:num w:numId="18">
    <w:abstractNumId w:val="21"/>
  </w:num>
  <w:num w:numId="19">
    <w:abstractNumId w:val="13"/>
  </w:num>
  <w:num w:numId="20">
    <w:abstractNumId w:val="22"/>
  </w:num>
  <w:num w:numId="21">
    <w:abstractNumId w:val="20"/>
  </w:num>
  <w:num w:numId="22">
    <w:abstractNumId w:val="18"/>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3B4C"/>
    <w:rsid w:val="00026DEC"/>
    <w:rsid w:val="000607C7"/>
    <w:rsid w:val="000A2E0C"/>
    <w:rsid w:val="00190FAE"/>
    <w:rsid w:val="001C265A"/>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862629"/>
    <w:rsid w:val="0093502B"/>
    <w:rsid w:val="009360DC"/>
    <w:rsid w:val="009607A1"/>
    <w:rsid w:val="00976924"/>
    <w:rsid w:val="00984BFE"/>
    <w:rsid w:val="009D688C"/>
    <w:rsid w:val="00A11D46"/>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 w:val="5E1423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21648B2A-657B-406D-BA25-7792DE8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6E3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FLBodyTextBoldBullets" w:customStyle="1">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11D46"/>
    <w:rPr>
      <w:rFonts w:ascii="Lucida Grande" w:hAnsi="Lucida Grande" w:cs="Lucida Grande"/>
      <w:sz w:val="18"/>
      <w:szCs w:val="18"/>
    </w:rPr>
  </w:style>
  <w:style w:type="paragraph" w:styleId="FFLSubHeaders" w:customStyle="1">
    <w:name w:val="FFL Sub Headers"/>
    <w:basedOn w:val="FFLBodyTextBold"/>
    <w:qFormat/>
    <w:rsid w:val="00D218C0"/>
    <w:rPr>
      <w:bCs/>
      <w:sz w:val="24"/>
    </w:rPr>
  </w:style>
  <w:style w:type="paragraph" w:styleId="FFLMainHeader" w:customStyle="1">
    <w:name w:val="FFL Main Header"/>
    <w:basedOn w:val="Normal"/>
    <w:qFormat/>
    <w:rsid w:val="00CC7B2B"/>
    <w:pPr>
      <w:adjustRightInd w:val="0"/>
      <w:outlineLvl w:val="0"/>
    </w:pPr>
    <w:rPr>
      <w:rFonts w:ascii="Arial" w:hAnsi="Arial" w:cs="Arial"/>
      <w:color w:val="EF9F3F"/>
      <w:sz w:val="44"/>
      <w:szCs w:val="44"/>
      <w:u w:val="single"/>
    </w:rPr>
  </w:style>
  <w:style w:type="paragraph" w:styleId="FFLBodyText" w:customStyle="1">
    <w:name w:val="FFL Body Text"/>
    <w:basedOn w:val="Normal"/>
    <w:qFormat/>
    <w:rsid w:val="00C46085"/>
    <w:rPr>
      <w:rFonts w:ascii="Arial" w:hAnsi="Arial" w:cs="Arial"/>
      <w:sz w:val="22"/>
      <w:lang w:val="en-US"/>
    </w:rPr>
  </w:style>
  <w:style w:type="paragraph" w:styleId="FFLBodyTextBold" w:customStyle="1">
    <w:name w:val="FFL Body Text Bold"/>
    <w:basedOn w:val="Normal"/>
    <w:qFormat/>
    <w:rsid w:val="00C46085"/>
    <w:pPr>
      <w:outlineLvl w:val="0"/>
    </w:pPr>
    <w:rPr>
      <w:rFonts w:ascii="Arial" w:hAnsi="Arial" w:cs="Arial"/>
      <w:b/>
      <w:sz w:val="22"/>
      <w:lang w:val="en-US"/>
    </w:rPr>
  </w:style>
  <w:style w:type="paragraph" w:styleId="FFLFooter" w:customStyle="1">
    <w:name w:val="FFL Footer"/>
    <w:basedOn w:val="Normal"/>
    <w:qFormat/>
    <w:rsid w:val="000607C7"/>
    <w:rPr>
      <w:rFonts w:ascii="Arial" w:hAnsi="Arial" w:cs="Arial"/>
      <w:color w:val="000000" w:themeColor="text1"/>
      <w:sz w:val="20"/>
      <w:szCs w:val="20"/>
    </w:rPr>
  </w:style>
  <w:style w:type="paragraph" w:styleId="FFLBodyTextBullets" w:customStyle="1">
    <w:name w:val="FFL Body Text Bullets"/>
    <w:basedOn w:val="Normal"/>
    <w:qFormat/>
    <w:rsid w:val="000607C7"/>
    <w:pPr>
      <w:numPr>
        <w:numId w:val="1"/>
      </w:numPr>
      <w:spacing w:line="259" w:lineRule="auto"/>
      <w:ind w:left="714" w:hanging="357"/>
      <w:contextualSpacing/>
    </w:pPr>
    <w:rPr>
      <w:rFonts w:ascii="Arial" w:hAnsi="Arial" w:cs="Arial" w:eastAsiaTheme="minorHAnsi"/>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styleId="HeaderChar" w:customStyle="1">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styleId="FooterChar" w:customStyle="1">
    <w:name w:val="Footer Char"/>
    <w:basedOn w:val="DefaultParagraphFont"/>
    <w:link w:val="Footer"/>
    <w:uiPriority w:val="99"/>
    <w:rsid w:val="004031F1"/>
  </w:style>
  <w:style w:type="character" w:styleId="Hyperlink">
    <w:name w:val="Hyperlink"/>
    <w:basedOn w:val="DefaultParagraphFont"/>
    <w:uiPriority w:val="99"/>
    <w:unhideWhenUsed/>
    <w:rsid w:val="009D688C"/>
    <w:rPr>
      <w:color w:val="0000FF" w:themeColor="hyperlink"/>
      <w:u w:val="single"/>
    </w:rPr>
  </w:style>
  <w:style w:type="character" w:styleId="UnresolvedMention" w:customStyle="1">
    <w:name w:val="Unresolved Mention"/>
    <w:basedOn w:val="DefaultParagraphFont"/>
    <w:uiPriority w:val="99"/>
    <w:semiHidden/>
    <w:unhideWhenUsed/>
    <w:rsid w:val="009D688C"/>
    <w:rPr>
      <w:color w:val="605E5C"/>
      <w:shd w:val="clear" w:color="auto" w:fill="E1DFDD"/>
    </w:rPr>
  </w:style>
  <w:style w:type="paragraph" w:styleId="ListParagraph">
    <w:name w:val="List Paragraph"/>
    <w:basedOn w:val="Normal"/>
    <w:uiPriority w:val="34"/>
    <w:qFormat/>
    <w:rsid w:val="009D6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hyperlink" Target="https://www.foodafactoflife.org.uk/recipes/meat/50-min-lessons/cottage-pie-with-bubble-and-squeak-topping/" TargetMode="External" Id="rId8" /><Relationship Type="http://schemas.openxmlformats.org/officeDocument/2006/relationships/header" Target="header2.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explorefood.foodafactoflife.org.uk/"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https://www.foodafactoflife.org.uk/recipes/meat/50-min-lessons/cottage-pie-with-bubble-and-squeak-topping/" TargetMode="External" Id="rId9" /><Relationship Type="http://schemas.openxmlformats.org/officeDocument/2006/relationships/footer" Target="footer2.xml" Id="rId14" /><Relationship Type="http://schemas.openxmlformats.org/officeDocument/2006/relationships/glossaryDocument" Target="/word/glossary/document.xml" Id="R07f5f62abec64cd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e533f57-a564-45f2-9cde-21b10b36be5c}"/>
      </w:docPartPr>
      <w:docPartBody>
        <w:p w14:paraId="0E26E52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667F94EF416A448934800776BB42F2" ma:contentTypeVersion="10" ma:contentTypeDescription="Create a new document." ma:contentTypeScope="" ma:versionID="dad78c0227ff6875d27a3a42e109def1">
  <xsd:schema xmlns:xsd="http://www.w3.org/2001/XMLSchema" xmlns:xs="http://www.w3.org/2001/XMLSchema" xmlns:p="http://schemas.microsoft.com/office/2006/metadata/properties" xmlns:ns2="6058047b-c92f-4327-9740-2e8c94afd469" xmlns:ns3="dbcc1be4-4ab4-42df-a370-f9d2aa773986" targetNamespace="http://schemas.microsoft.com/office/2006/metadata/properties" ma:root="true" ma:fieldsID="2c08fbaa6c555352afab7a3ff0c707d0" ns2:_="" ns3:_="">
    <xsd:import namespace="6058047b-c92f-4327-9740-2e8c94afd469"/>
    <xsd:import namespace="dbcc1be4-4ab4-42df-a370-f9d2aa773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8047b-c92f-4327-9740-2e8c94afd4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c1be4-4ab4-42df-a370-f9d2aa7739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1139D8-3EE9-48CB-9C8E-2F7946C717FA}">
  <ds:schemaRefs>
    <ds:schemaRef ds:uri="http://schemas.openxmlformats.org/officeDocument/2006/bibliography"/>
  </ds:schemaRefs>
</ds:datastoreItem>
</file>

<file path=customXml/itemProps2.xml><?xml version="1.0" encoding="utf-8"?>
<ds:datastoreItem xmlns:ds="http://schemas.openxmlformats.org/officeDocument/2006/customXml" ds:itemID="{716C65B1-68B7-4F9F-B519-2769C133B4D1}"/>
</file>

<file path=customXml/itemProps3.xml><?xml version="1.0" encoding="utf-8"?>
<ds:datastoreItem xmlns:ds="http://schemas.openxmlformats.org/officeDocument/2006/customXml" ds:itemID="{72133F61-D474-446C-921F-0224FADECCC4}"/>
</file>

<file path=customXml/itemProps4.xml><?xml version="1.0" encoding="utf-8"?>
<ds:datastoreItem xmlns:ds="http://schemas.openxmlformats.org/officeDocument/2006/customXml" ds:itemID="{AA328759-3955-421F-91FA-48AC5218B1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Ingenious Design Limited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Glenn Carter</dc:creator>
  <lastModifiedBy>Alex White</lastModifiedBy>
  <revision>5</revision>
  <dcterms:created xsi:type="dcterms:W3CDTF">2019-04-12T10:52:00.0000000Z</dcterms:created>
  <dcterms:modified xsi:type="dcterms:W3CDTF">2019-11-28T16:00:24.4088152Z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0x010100AF667F94EF416A448934800776BB42F2</vt:lpwstr>
  </property>
</Properties>
</file>