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5EE056" w14:textId="68A7B66B" w:rsidR="00603780" w:rsidRPr="00777FBC" w:rsidRDefault="009678DA" w:rsidP="008A46A5">
      <w:pPr>
        <w:pStyle w:val="FFLMainHeader"/>
        <w:rPr>
          <w:rFonts w:ascii="Arial MT Light" w:hAnsi="Arial MT Light"/>
          <w:b/>
          <w:u w:val="none"/>
        </w:rPr>
      </w:pPr>
      <w:r>
        <w:rPr>
          <w:b/>
          <w:u w:val="none"/>
        </w:rPr>
        <w:t>Activity planner</w:t>
      </w:r>
    </w:p>
    <w:p w14:paraId="5EAE3E62" w14:textId="3A500358" w:rsidR="00BA5ED0" w:rsidRDefault="00603780" w:rsidP="009678DA">
      <w:pPr>
        <w:pStyle w:val="FFLSubHeaders"/>
        <w:rPr>
          <w:b w:val="0"/>
        </w:rPr>
      </w:pPr>
      <w:r>
        <w:rPr>
          <w:color w:val="000000" w:themeColor="text1"/>
          <w:sz w:val="20"/>
          <w:szCs w:val="20"/>
        </w:rPr>
        <w:br/>
      </w:r>
      <w:r w:rsidR="009678DA" w:rsidRPr="009678DA">
        <w:rPr>
          <w:b w:val="0"/>
        </w:rPr>
        <w:t>Here’s the activities we are going to do this week!</w:t>
      </w:r>
    </w:p>
    <w:p w14:paraId="2A9D2A53" w14:textId="7B5889C2" w:rsidR="009678DA" w:rsidRDefault="009678DA" w:rsidP="009678DA">
      <w:pPr>
        <w:pStyle w:val="FFLSubHeaders"/>
        <w:rPr>
          <w:b w:val="0"/>
        </w:rPr>
      </w:pPr>
    </w:p>
    <w:p w14:paraId="0EA9C014" w14:textId="64D2390D" w:rsidR="009678DA" w:rsidRDefault="009678DA" w:rsidP="009678DA">
      <w:pPr>
        <w:pStyle w:val="FFLSubHeaders"/>
        <w:rPr>
          <w:b w:val="0"/>
        </w:rPr>
      </w:pPr>
      <w:r>
        <w:rPr>
          <w:b w:val="0"/>
        </w:rPr>
        <w:t xml:space="preserve">Names: </w:t>
      </w:r>
    </w:p>
    <w:p w14:paraId="08A926E1" w14:textId="4FC5B6BB" w:rsidR="009678DA" w:rsidRDefault="009678DA" w:rsidP="009678DA">
      <w:pPr>
        <w:pStyle w:val="FFLSubHeaders"/>
      </w:pPr>
    </w:p>
    <w:tbl>
      <w:tblPr>
        <w:tblStyle w:val="TableGrid"/>
        <w:tblW w:w="0" w:type="auto"/>
        <w:tblLook w:val="04A0" w:firstRow="1" w:lastRow="0" w:firstColumn="1" w:lastColumn="0" w:noHBand="0" w:noVBand="1"/>
      </w:tblPr>
      <w:tblGrid>
        <w:gridCol w:w="1439"/>
        <w:gridCol w:w="3949"/>
        <w:gridCol w:w="3950"/>
      </w:tblGrid>
      <w:tr w:rsidR="009678DA" w:rsidRPr="00DA3A47" w14:paraId="153EA48F" w14:textId="77777777" w:rsidTr="00DA3A47">
        <w:tc>
          <w:tcPr>
            <w:tcW w:w="1439" w:type="dxa"/>
          </w:tcPr>
          <w:p w14:paraId="494FD29E" w14:textId="6ED03AC1" w:rsidR="009678DA" w:rsidRPr="00DA3A47" w:rsidRDefault="009678DA" w:rsidP="009678DA">
            <w:pPr>
              <w:pStyle w:val="FFLSubHeaders"/>
              <w:rPr>
                <w:sz w:val="22"/>
              </w:rPr>
            </w:pPr>
            <w:r w:rsidRPr="00DA3A47">
              <w:rPr>
                <w:sz w:val="22"/>
              </w:rPr>
              <w:t>Day</w:t>
            </w:r>
          </w:p>
        </w:tc>
        <w:tc>
          <w:tcPr>
            <w:tcW w:w="3949" w:type="dxa"/>
          </w:tcPr>
          <w:p w14:paraId="164FDAFB" w14:textId="4407E1BA" w:rsidR="009678DA" w:rsidRPr="00DA3A47" w:rsidRDefault="009678DA" w:rsidP="009678DA">
            <w:pPr>
              <w:pStyle w:val="FFLSubHeaders"/>
              <w:rPr>
                <w:sz w:val="22"/>
              </w:rPr>
            </w:pPr>
            <w:r w:rsidRPr="00DA3A47">
              <w:rPr>
                <w:sz w:val="22"/>
              </w:rPr>
              <w:t>AM</w:t>
            </w:r>
          </w:p>
        </w:tc>
        <w:tc>
          <w:tcPr>
            <w:tcW w:w="3950" w:type="dxa"/>
          </w:tcPr>
          <w:p w14:paraId="10909206" w14:textId="2B818551" w:rsidR="009678DA" w:rsidRPr="00DA3A47" w:rsidRDefault="009678DA" w:rsidP="009678DA">
            <w:pPr>
              <w:pStyle w:val="FFLSubHeaders"/>
              <w:rPr>
                <w:sz w:val="22"/>
              </w:rPr>
            </w:pPr>
            <w:r w:rsidRPr="00DA3A47">
              <w:rPr>
                <w:sz w:val="22"/>
              </w:rPr>
              <w:t>PM</w:t>
            </w:r>
          </w:p>
        </w:tc>
      </w:tr>
      <w:tr w:rsidR="009678DA" w:rsidRPr="00DA3A47" w14:paraId="04DA9B49" w14:textId="77777777" w:rsidTr="00DA3A47">
        <w:tc>
          <w:tcPr>
            <w:tcW w:w="1439" w:type="dxa"/>
          </w:tcPr>
          <w:p w14:paraId="1DF0AB1E" w14:textId="77777777" w:rsidR="009678DA" w:rsidRPr="00DA3A47" w:rsidRDefault="009678DA" w:rsidP="009678DA">
            <w:pPr>
              <w:pStyle w:val="FFLSubHeaders"/>
              <w:rPr>
                <w:sz w:val="22"/>
              </w:rPr>
            </w:pPr>
            <w:r w:rsidRPr="00DA3A47">
              <w:rPr>
                <w:sz w:val="22"/>
              </w:rPr>
              <w:t>Monday</w:t>
            </w:r>
          </w:p>
          <w:p w14:paraId="054CDAA0" w14:textId="77777777" w:rsidR="009678DA" w:rsidRPr="00DA3A47" w:rsidRDefault="009678DA" w:rsidP="009678DA">
            <w:pPr>
              <w:pStyle w:val="FFLSubHeaders"/>
              <w:rPr>
                <w:sz w:val="22"/>
              </w:rPr>
            </w:pPr>
          </w:p>
          <w:p w14:paraId="56A83921" w14:textId="4F344CA0" w:rsidR="009678DA" w:rsidRPr="00DA3A47" w:rsidRDefault="009678DA" w:rsidP="009678DA">
            <w:pPr>
              <w:pStyle w:val="FFLSubHeaders"/>
              <w:rPr>
                <w:sz w:val="22"/>
              </w:rPr>
            </w:pPr>
          </w:p>
          <w:p w14:paraId="246C8742" w14:textId="284AE0C1" w:rsidR="009678DA" w:rsidRPr="00DA3A47" w:rsidRDefault="009678DA" w:rsidP="009678DA">
            <w:pPr>
              <w:pStyle w:val="FFLSubHeaders"/>
              <w:rPr>
                <w:sz w:val="22"/>
              </w:rPr>
            </w:pPr>
          </w:p>
          <w:p w14:paraId="5B9D031C" w14:textId="77777777" w:rsidR="009678DA" w:rsidRPr="00DA3A47" w:rsidRDefault="009678DA" w:rsidP="009678DA">
            <w:pPr>
              <w:pStyle w:val="FFLSubHeaders"/>
              <w:rPr>
                <w:sz w:val="22"/>
              </w:rPr>
            </w:pPr>
          </w:p>
          <w:p w14:paraId="1F3BB427" w14:textId="60DE9934" w:rsidR="009678DA" w:rsidRPr="00DA3A47" w:rsidRDefault="009678DA" w:rsidP="009678DA">
            <w:pPr>
              <w:pStyle w:val="FFLSubHeaders"/>
              <w:rPr>
                <w:sz w:val="22"/>
              </w:rPr>
            </w:pPr>
          </w:p>
        </w:tc>
        <w:tc>
          <w:tcPr>
            <w:tcW w:w="3949" w:type="dxa"/>
          </w:tcPr>
          <w:p w14:paraId="25FDA8B6" w14:textId="77777777" w:rsidR="00DA3A47" w:rsidRDefault="00DA3A47" w:rsidP="009678DA">
            <w:pPr>
              <w:pStyle w:val="FFLSubHeaders"/>
              <w:rPr>
                <w:b w:val="0"/>
                <w:color w:val="263143"/>
                <w:sz w:val="22"/>
                <w:shd w:val="clear" w:color="auto" w:fill="FFFFFF"/>
              </w:rPr>
            </w:pPr>
            <w:r w:rsidRPr="00DA3A47">
              <w:rPr>
                <w:rStyle w:val="Strong"/>
                <w:b/>
                <w:color w:val="263143"/>
                <w:sz w:val="22"/>
                <w:shd w:val="clear" w:color="auto" w:fill="FFFFFF"/>
              </w:rPr>
              <w:t>Health and wellbeing</w:t>
            </w:r>
            <w:r w:rsidRPr="00DA3A47">
              <w:rPr>
                <w:b w:val="0"/>
                <w:color w:val="263143"/>
                <w:sz w:val="22"/>
                <w:shd w:val="clear" w:color="auto" w:fill="FFFFFF"/>
              </w:rPr>
              <w:t>: We all need to have 6-8 drinks a day – do you? Keep a drink diary to see how you get on over a day or week. Maybe keep one as a family? Here’s two diaries (</w:t>
            </w:r>
            <w:hyperlink r:id="rId11" w:history="1">
              <w:r w:rsidRPr="00DA3A47">
                <w:rPr>
                  <w:rStyle w:val="Hyperlink"/>
                  <w:b w:val="0"/>
                  <w:color w:val="007BFF"/>
                  <w:sz w:val="22"/>
                </w:rPr>
                <w:t>example 1</w:t>
              </w:r>
            </w:hyperlink>
            <w:r w:rsidRPr="00DA3A47">
              <w:rPr>
                <w:b w:val="0"/>
                <w:color w:val="263143"/>
                <w:sz w:val="22"/>
                <w:shd w:val="clear" w:color="auto" w:fill="FFFFFF"/>
              </w:rPr>
              <w:t> and </w:t>
            </w:r>
            <w:hyperlink r:id="rId12" w:history="1">
              <w:r w:rsidRPr="00DA3A47">
                <w:rPr>
                  <w:rStyle w:val="Hyperlink"/>
                  <w:b w:val="0"/>
                  <w:color w:val="007BFF"/>
                  <w:sz w:val="22"/>
                </w:rPr>
                <w:t>example 2</w:t>
              </w:r>
            </w:hyperlink>
            <w:r w:rsidRPr="00DA3A47">
              <w:rPr>
                <w:b w:val="0"/>
                <w:color w:val="263143"/>
                <w:sz w:val="22"/>
                <w:shd w:val="clear" w:color="auto" w:fill="FFFFFF"/>
              </w:rPr>
              <w:t>) – but why not make your own? Want more info, take a look </w:t>
            </w:r>
            <w:hyperlink r:id="rId13" w:history="1">
              <w:r w:rsidRPr="00DA3A47">
                <w:rPr>
                  <w:rStyle w:val="Hyperlink"/>
                  <w:b w:val="0"/>
                  <w:color w:val="007BFF"/>
                  <w:sz w:val="22"/>
                </w:rPr>
                <w:t>here</w:t>
              </w:r>
            </w:hyperlink>
            <w:r w:rsidRPr="00DA3A47">
              <w:rPr>
                <w:b w:val="0"/>
                <w:color w:val="263143"/>
                <w:sz w:val="22"/>
                <w:shd w:val="clear" w:color="auto" w:fill="FFFFFF"/>
              </w:rPr>
              <w:t>.</w:t>
            </w:r>
          </w:p>
          <w:p w14:paraId="507B0A78" w14:textId="60A49BE6" w:rsidR="009678DA" w:rsidRPr="00DA3A47" w:rsidRDefault="009678DA" w:rsidP="009678DA">
            <w:pPr>
              <w:pStyle w:val="FFLSubHeaders"/>
              <w:rPr>
                <w:b w:val="0"/>
                <w:sz w:val="22"/>
              </w:rPr>
            </w:pPr>
            <w:bookmarkStart w:id="0" w:name="_GoBack"/>
            <w:bookmarkEnd w:id="0"/>
          </w:p>
        </w:tc>
        <w:tc>
          <w:tcPr>
            <w:tcW w:w="3950" w:type="dxa"/>
          </w:tcPr>
          <w:p w14:paraId="1B4D7051" w14:textId="5C4E018A" w:rsidR="009678DA" w:rsidRPr="00DA3A47" w:rsidRDefault="00DA3A47" w:rsidP="009678DA">
            <w:pPr>
              <w:pStyle w:val="FFLSubHeaders"/>
              <w:rPr>
                <w:b w:val="0"/>
                <w:sz w:val="22"/>
              </w:rPr>
            </w:pPr>
            <w:r w:rsidRPr="00DA3A47">
              <w:rPr>
                <w:color w:val="263143"/>
                <w:sz w:val="22"/>
                <w:shd w:val="clear" w:color="auto" w:fill="FFFFFF"/>
              </w:rPr>
              <w:t>Fruit and vegetable alphabet:</w:t>
            </w:r>
            <w:r>
              <w:rPr>
                <w:b w:val="0"/>
                <w:color w:val="263143"/>
                <w:sz w:val="22"/>
                <w:shd w:val="clear" w:color="auto" w:fill="FFFFFF"/>
              </w:rPr>
              <w:t xml:space="preserve"> F</w:t>
            </w:r>
            <w:r w:rsidRPr="00DA3A47">
              <w:rPr>
                <w:b w:val="0"/>
                <w:color w:val="263143"/>
                <w:sz w:val="22"/>
                <w:shd w:val="clear" w:color="auto" w:fill="FFFFFF"/>
              </w:rPr>
              <w:t>ind a fruit and/or vegetable for each letter of the alphabet. Choose two from your list and find out where and how they are traditionally grown. (</w:t>
            </w:r>
            <w:hyperlink r:id="rId14" w:history="1">
              <w:r w:rsidRPr="00DA3A47">
                <w:rPr>
                  <w:rStyle w:val="Hyperlink"/>
                  <w:b w:val="0"/>
                  <w:color w:val="007BFF"/>
                  <w:sz w:val="22"/>
                  <w:shd w:val="clear" w:color="auto" w:fill="FFFFFF"/>
                </w:rPr>
                <w:t>Here’s an example using a range of foods.</w:t>
              </w:r>
            </w:hyperlink>
            <w:r w:rsidRPr="00DA3A47">
              <w:rPr>
                <w:b w:val="0"/>
                <w:color w:val="263143"/>
                <w:sz w:val="22"/>
                <w:shd w:val="clear" w:color="auto" w:fill="FFFFFF"/>
              </w:rPr>
              <w:t>)</w:t>
            </w:r>
          </w:p>
        </w:tc>
      </w:tr>
      <w:tr w:rsidR="009678DA" w:rsidRPr="00DA3A47" w14:paraId="064836A9" w14:textId="77777777" w:rsidTr="00DA3A47">
        <w:tc>
          <w:tcPr>
            <w:tcW w:w="1439" w:type="dxa"/>
          </w:tcPr>
          <w:p w14:paraId="7AA99A6B" w14:textId="77777777" w:rsidR="009678DA" w:rsidRPr="00DA3A47" w:rsidRDefault="009678DA" w:rsidP="009678DA">
            <w:pPr>
              <w:pStyle w:val="FFLSubHeaders"/>
              <w:rPr>
                <w:sz w:val="22"/>
              </w:rPr>
            </w:pPr>
            <w:r w:rsidRPr="00DA3A47">
              <w:rPr>
                <w:sz w:val="22"/>
              </w:rPr>
              <w:t>Tuesday</w:t>
            </w:r>
          </w:p>
          <w:p w14:paraId="3AAB3402" w14:textId="53CFC066" w:rsidR="009678DA" w:rsidRPr="00DA3A47" w:rsidRDefault="009678DA" w:rsidP="009678DA">
            <w:pPr>
              <w:pStyle w:val="FFLSubHeaders"/>
              <w:rPr>
                <w:sz w:val="22"/>
              </w:rPr>
            </w:pPr>
          </w:p>
          <w:p w14:paraId="6414F540" w14:textId="02A053C1" w:rsidR="009678DA" w:rsidRPr="00DA3A47" w:rsidRDefault="009678DA" w:rsidP="009678DA">
            <w:pPr>
              <w:pStyle w:val="FFLSubHeaders"/>
              <w:rPr>
                <w:sz w:val="22"/>
              </w:rPr>
            </w:pPr>
          </w:p>
          <w:p w14:paraId="5BB9CC0F" w14:textId="77777777" w:rsidR="009678DA" w:rsidRPr="00DA3A47" w:rsidRDefault="009678DA" w:rsidP="009678DA">
            <w:pPr>
              <w:pStyle w:val="FFLSubHeaders"/>
              <w:rPr>
                <w:sz w:val="22"/>
              </w:rPr>
            </w:pPr>
          </w:p>
          <w:p w14:paraId="52235659" w14:textId="77777777" w:rsidR="009678DA" w:rsidRPr="00DA3A47" w:rsidRDefault="009678DA" w:rsidP="009678DA">
            <w:pPr>
              <w:pStyle w:val="FFLSubHeaders"/>
              <w:rPr>
                <w:sz w:val="22"/>
              </w:rPr>
            </w:pPr>
          </w:p>
          <w:p w14:paraId="5183FA6A" w14:textId="3FD7BABA" w:rsidR="009678DA" w:rsidRPr="00DA3A47" w:rsidRDefault="009678DA" w:rsidP="009678DA">
            <w:pPr>
              <w:pStyle w:val="FFLSubHeaders"/>
              <w:rPr>
                <w:sz w:val="22"/>
              </w:rPr>
            </w:pPr>
          </w:p>
        </w:tc>
        <w:tc>
          <w:tcPr>
            <w:tcW w:w="3949" w:type="dxa"/>
          </w:tcPr>
          <w:p w14:paraId="4F2A8581" w14:textId="6B99F938" w:rsidR="009678DA" w:rsidRPr="00DA3A47" w:rsidRDefault="00DA3A47" w:rsidP="009678DA">
            <w:pPr>
              <w:pStyle w:val="FFLSubHeaders"/>
              <w:rPr>
                <w:b w:val="0"/>
                <w:sz w:val="22"/>
              </w:rPr>
            </w:pPr>
            <w:r w:rsidRPr="00DA3A47">
              <w:rPr>
                <w:rStyle w:val="Strong"/>
                <w:b/>
                <w:color w:val="263143"/>
                <w:sz w:val="22"/>
                <w:shd w:val="clear" w:color="auto" w:fill="FFFFFF"/>
              </w:rPr>
              <w:t>Numeracy and art:</w:t>
            </w:r>
            <w:r w:rsidRPr="00DA3A47">
              <w:rPr>
                <w:b w:val="0"/>
                <w:color w:val="263143"/>
                <w:sz w:val="22"/>
                <w:shd w:val="clear" w:color="auto" w:fill="FFFFFF"/>
              </w:rPr>
              <w:t> Have fun with some dot-to-dots! Choose more or more of the food based dot-to-dot activities </w:t>
            </w:r>
            <w:hyperlink r:id="rId15" w:history="1">
              <w:r w:rsidRPr="00DA3A47">
                <w:rPr>
                  <w:rStyle w:val="Hyperlink"/>
                  <w:b w:val="0"/>
                  <w:color w:val="007BFF"/>
                  <w:sz w:val="22"/>
                  <w:shd w:val="clear" w:color="auto" w:fill="FFFFFF"/>
                </w:rPr>
                <w:t>here</w:t>
              </w:r>
            </w:hyperlink>
            <w:r w:rsidRPr="00DA3A47">
              <w:rPr>
                <w:b w:val="0"/>
                <w:color w:val="263143"/>
                <w:sz w:val="22"/>
                <w:shd w:val="clear" w:color="auto" w:fill="FFFFFF"/>
              </w:rPr>
              <w:t>.</w:t>
            </w:r>
          </w:p>
        </w:tc>
        <w:tc>
          <w:tcPr>
            <w:tcW w:w="3950" w:type="dxa"/>
          </w:tcPr>
          <w:p w14:paraId="2D508D44" w14:textId="5D0E60CD" w:rsidR="009678DA" w:rsidRPr="00DA3A47" w:rsidRDefault="00DA3A47" w:rsidP="009678DA">
            <w:pPr>
              <w:pStyle w:val="FFLSubHeaders"/>
              <w:rPr>
                <w:b w:val="0"/>
                <w:sz w:val="22"/>
              </w:rPr>
            </w:pPr>
            <w:r w:rsidRPr="00DA3A47">
              <w:rPr>
                <w:rStyle w:val="Strong"/>
                <w:b/>
                <w:color w:val="263143"/>
                <w:sz w:val="22"/>
                <w:shd w:val="clear" w:color="auto" w:fill="FFFFFF"/>
              </w:rPr>
              <w:t>Create and play:</w:t>
            </w:r>
            <w:r w:rsidRPr="00DA3A47">
              <w:rPr>
                <w:b w:val="0"/>
                <w:color w:val="263143"/>
                <w:sz w:val="22"/>
                <w:shd w:val="clear" w:color="auto" w:fill="FFFFFF"/>
              </w:rPr>
              <w:t> Make a physical activity dice! Make a dice and write different type of activity on all six sides. Then roll the dice and do the activity! </w:t>
            </w:r>
            <w:hyperlink r:id="rId16" w:history="1">
              <w:r w:rsidRPr="00DA3A47">
                <w:rPr>
                  <w:rStyle w:val="Hyperlink"/>
                  <w:b w:val="0"/>
                  <w:color w:val="007BFF"/>
                  <w:sz w:val="22"/>
                  <w:shd w:val="clear" w:color="auto" w:fill="FFFFFF"/>
                </w:rPr>
                <w:t>Here’s an example.</w:t>
              </w:r>
            </w:hyperlink>
          </w:p>
        </w:tc>
      </w:tr>
      <w:tr w:rsidR="009678DA" w:rsidRPr="00DA3A47" w14:paraId="1F4FACB7" w14:textId="77777777" w:rsidTr="00DA3A47">
        <w:tc>
          <w:tcPr>
            <w:tcW w:w="1439" w:type="dxa"/>
          </w:tcPr>
          <w:p w14:paraId="69F02BEB" w14:textId="77777777" w:rsidR="009678DA" w:rsidRPr="00DA3A47" w:rsidRDefault="009678DA" w:rsidP="009678DA">
            <w:pPr>
              <w:pStyle w:val="FFLSubHeaders"/>
              <w:rPr>
                <w:sz w:val="22"/>
              </w:rPr>
            </w:pPr>
            <w:r w:rsidRPr="00DA3A47">
              <w:rPr>
                <w:sz w:val="22"/>
              </w:rPr>
              <w:t>Wednesday</w:t>
            </w:r>
          </w:p>
          <w:p w14:paraId="06B8E9B6" w14:textId="77777777" w:rsidR="009678DA" w:rsidRPr="00DA3A47" w:rsidRDefault="009678DA" w:rsidP="009678DA">
            <w:pPr>
              <w:pStyle w:val="FFLSubHeaders"/>
              <w:rPr>
                <w:sz w:val="22"/>
              </w:rPr>
            </w:pPr>
          </w:p>
          <w:p w14:paraId="4DCEBA5B" w14:textId="24F16DAA" w:rsidR="009678DA" w:rsidRPr="00DA3A47" w:rsidRDefault="009678DA" w:rsidP="009678DA">
            <w:pPr>
              <w:pStyle w:val="FFLSubHeaders"/>
              <w:rPr>
                <w:sz w:val="22"/>
              </w:rPr>
            </w:pPr>
          </w:p>
          <w:p w14:paraId="5D08EAB9" w14:textId="7BD88D84" w:rsidR="009678DA" w:rsidRPr="00DA3A47" w:rsidRDefault="009678DA" w:rsidP="009678DA">
            <w:pPr>
              <w:pStyle w:val="FFLSubHeaders"/>
              <w:rPr>
                <w:sz w:val="22"/>
              </w:rPr>
            </w:pPr>
          </w:p>
          <w:p w14:paraId="3DB9FE62" w14:textId="77777777" w:rsidR="009678DA" w:rsidRPr="00DA3A47" w:rsidRDefault="009678DA" w:rsidP="009678DA">
            <w:pPr>
              <w:pStyle w:val="FFLSubHeaders"/>
              <w:rPr>
                <w:sz w:val="22"/>
              </w:rPr>
            </w:pPr>
          </w:p>
          <w:p w14:paraId="1B65936A" w14:textId="5B54585C" w:rsidR="009678DA" w:rsidRPr="00DA3A47" w:rsidRDefault="009678DA" w:rsidP="009678DA">
            <w:pPr>
              <w:pStyle w:val="FFLSubHeaders"/>
              <w:rPr>
                <w:sz w:val="22"/>
              </w:rPr>
            </w:pPr>
          </w:p>
        </w:tc>
        <w:tc>
          <w:tcPr>
            <w:tcW w:w="3949" w:type="dxa"/>
          </w:tcPr>
          <w:p w14:paraId="22D50ED2" w14:textId="56EAC695" w:rsidR="009678DA" w:rsidRPr="00DA3A47" w:rsidRDefault="00DA3A47" w:rsidP="009678DA">
            <w:pPr>
              <w:pStyle w:val="FFLSubHeaders"/>
              <w:rPr>
                <w:b w:val="0"/>
                <w:sz w:val="22"/>
              </w:rPr>
            </w:pPr>
            <w:r w:rsidRPr="00DA3A47">
              <w:rPr>
                <w:rStyle w:val="Strong"/>
                <w:b/>
                <w:color w:val="263143"/>
                <w:sz w:val="22"/>
                <w:shd w:val="clear" w:color="auto" w:fill="FFFFFF"/>
              </w:rPr>
              <w:t>Geography and literacy</w:t>
            </w:r>
            <w:r w:rsidRPr="00DA3A47">
              <w:rPr>
                <w:b w:val="0"/>
                <w:color w:val="263143"/>
                <w:sz w:val="22"/>
                <w:shd w:val="clear" w:color="auto" w:fill="FFFFFF"/>
              </w:rPr>
              <w:t>: </w:t>
            </w:r>
            <w:hyperlink r:id="rId17" w:tgtFrame="_blank" w:history="1">
              <w:r w:rsidRPr="00DA3A47">
                <w:rPr>
                  <w:rStyle w:val="Hyperlink"/>
                  <w:b w:val="0"/>
                  <w:color w:val="007BFF"/>
                  <w:sz w:val="22"/>
                  <w:shd w:val="clear" w:color="auto" w:fill="FFFFFF"/>
                </w:rPr>
                <w:t>Watch these videos</w:t>
              </w:r>
            </w:hyperlink>
            <w:r w:rsidRPr="00DA3A47">
              <w:rPr>
                <w:b w:val="0"/>
                <w:color w:val="263143"/>
                <w:sz w:val="22"/>
                <w:shd w:val="clear" w:color="auto" w:fill="FFFFFF"/>
              </w:rPr>
              <w:t> about where food comes from. Write or draw a story which show other children how one or more of these foods is produced.</w:t>
            </w:r>
          </w:p>
        </w:tc>
        <w:tc>
          <w:tcPr>
            <w:tcW w:w="3950" w:type="dxa"/>
          </w:tcPr>
          <w:p w14:paraId="5F331D60" w14:textId="77777777" w:rsidR="00DA3A47" w:rsidRDefault="00DA3A47" w:rsidP="009678DA">
            <w:pPr>
              <w:pStyle w:val="FFLSubHeaders"/>
              <w:rPr>
                <w:b w:val="0"/>
                <w:color w:val="263143"/>
                <w:sz w:val="22"/>
                <w:shd w:val="clear" w:color="auto" w:fill="FFFFFF"/>
              </w:rPr>
            </w:pPr>
            <w:r w:rsidRPr="00DA3A47">
              <w:rPr>
                <w:rStyle w:val="Strong"/>
                <w:b/>
                <w:color w:val="263143"/>
                <w:sz w:val="22"/>
                <w:shd w:val="clear" w:color="auto" w:fill="FFFFFF"/>
              </w:rPr>
              <w:t>Health and wellbeing:</w:t>
            </w:r>
            <w:r w:rsidRPr="00DA3A47">
              <w:rPr>
                <w:b w:val="0"/>
                <w:color w:val="263143"/>
                <w:sz w:val="22"/>
                <w:shd w:val="clear" w:color="auto" w:fill="FFFFFF"/>
              </w:rPr>
              <w:t> Play the </w:t>
            </w:r>
            <w:hyperlink r:id="rId18" w:anchor="EC" w:history="1">
              <w:r w:rsidRPr="00DA3A47">
                <w:rPr>
                  <w:rStyle w:val="Hyperlink"/>
                  <w:b w:val="0"/>
                  <w:color w:val="007BFF"/>
                  <w:sz w:val="22"/>
                  <w:shd w:val="clear" w:color="auto" w:fill="FFFFFF"/>
                </w:rPr>
                <w:t>Eatwell challenge interactive game</w:t>
              </w:r>
            </w:hyperlink>
            <w:r w:rsidRPr="00DA3A47">
              <w:rPr>
                <w:b w:val="0"/>
                <w:color w:val="263143"/>
                <w:sz w:val="22"/>
                <w:shd w:val="clear" w:color="auto" w:fill="FFFFFF"/>
              </w:rPr>
              <w:t>. Record your score. Did you get all 20 correct? If not, make a note of what you didn’t get correct and try again. Did you improve?</w:t>
            </w:r>
          </w:p>
          <w:p w14:paraId="62A64270" w14:textId="78F4B791" w:rsidR="009678DA" w:rsidRPr="00DA3A47" w:rsidRDefault="009678DA" w:rsidP="009678DA">
            <w:pPr>
              <w:pStyle w:val="FFLSubHeaders"/>
              <w:rPr>
                <w:b w:val="0"/>
                <w:sz w:val="22"/>
              </w:rPr>
            </w:pPr>
          </w:p>
        </w:tc>
      </w:tr>
      <w:tr w:rsidR="009678DA" w:rsidRPr="00DA3A47" w14:paraId="4C63219E" w14:textId="77777777" w:rsidTr="00DA3A47">
        <w:tc>
          <w:tcPr>
            <w:tcW w:w="1439" w:type="dxa"/>
          </w:tcPr>
          <w:p w14:paraId="379921E4" w14:textId="77777777" w:rsidR="009678DA" w:rsidRPr="00DA3A47" w:rsidRDefault="009678DA" w:rsidP="009678DA">
            <w:pPr>
              <w:pStyle w:val="FFLSubHeaders"/>
              <w:rPr>
                <w:sz w:val="22"/>
              </w:rPr>
            </w:pPr>
            <w:r w:rsidRPr="00DA3A47">
              <w:rPr>
                <w:sz w:val="22"/>
              </w:rPr>
              <w:t>Thursday</w:t>
            </w:r>
          </w:p>
          <w:p w14:paraId="04C6DBDF" w14:textId="77777777" w:rsidR="009678DA" w:rsidRPr="00DA3A47" w:rsidRDefault="009678DA" w:rsidP="009678DA">
            <w:pPr>
              <w:pStyle w:val="FFLSubHeaders"/>
              <w:rPr>
                <w:sz w:val="22"/>
              </w:rPr>
            </w:pPr>
          </w:p>
          <w:p w14:paraId="7D2FBCFA" w14:textId="23126A3D" w:rsidR="009678DA" w:rsidRPr="00DA3A47" w:rsidRDefault="009678DA" w:rsidP="009678DA">
            <w:pPr>
              <w:pStyle w:val="FFLSubHeaders"/>
              <w:rPr>
                <w:sz w:val="22"/>
              </w:rPr>
            </w:pPr>
          </w:p>
          <w:p w14:paraId="14826541" w14:textId="174DE337" w:rsidR="009678DA" w:rsidRPr="00DA3A47" w:rsidRDefault="009678DA" w:rsidP="009678DA">
            <w:pPr>
              <w:pStyle w:val="FFLSubHeaders"/>
              <w:rPr>
                <w:sz w:val="22"/>
              </w:rPr>
            </w:pPr>
          </w:p>
          <w:p w14:paraId="221277F8" w14:textId="77777777" w:rsidR="009678DA" w:rsidRPr="00DA3A47" w:rsidRDefault="009678DA" w:rsidP="009678DA">
            <w:pPr>
              <w:pStyle w:val="FFLSubHeaders"/>
              <w:rPr>
                <w:sz w:val="22"/>
              </w:rPr>
            </w:pPr>
          </w:p>
          <w:p w14:paraId="4EA19CC8" w14:textId="1EA00D6C" w:rsidR="009678DA" w:rsidRPr="00DA3A47" w:rsidRDefault="009678DA" w:rsidP="009678DA">
            <w:pPr>
              <w:pStyle w:val="FFLSubHeaders"/>
              <w:rPr>
                <w:sz w:val="22"/>
              </w:rPr>
            </w:pPr>
          </w:p>
        </w:tc>
        <w:tc>
          <w:tcPr>
            <w:tcW w:w="3949" w:type="dxa"/>
          </w:tcPr>
          <w:p w14:paraId="29087641" w14:textId="60F460F1" w:rsidR="009678DA" w:rsidRPr="00DA3A47" w:rsidRDefault="00DA3A47" w:rsidP="009678DA">
            <w:pPr>
              <w:pStyle w:val="FFLSubHeaders"/>
              <w:rPr>
                <w:b w:val="0"/>
                <w:sz w:val="22"/>
              </w:rPr>
            </w:pPr>
            <w:r w:rsidRPr="00DA3A47">
              <w:rPr>
                <w:rStyle w:val="Strong"/>
                <w:b/>
                <w:color w:val="263143"/>
                <w:sz w:val="22"/>
                <w:shd w:val="clear" w:color="auto" w:fill="FFFFFF"/>
              </w:rPr>
              <w:t>Keep it toastie!</w:t>
            </w:r>
            <w:r w:rsidRPr="00DA3A47">
              <w:rPr>
                <w:b w:val="0"/>
                <w:color w:val="263143"/>
                <w:sz w:val="22"/>
                <w:shd w:val="clear" w:color="auto" w:fill="FFFFFF"/>
              </w:rPr>
              <w:t> Make some </w:t>
            </w:r>
            <w:hyperlink r:id="rId19" w:history="1">
              <w:r w:rsidRPr="00DA3A47">
                <w:rPr>
                  <w:rStyle w:val="Hyperlink"/>
                  <w:b w:val="0"/>
                  <w:color w:val="007BFF"/>
                  <w:sz w:val="22"/>
                  <w:shd w:val="clear" w:color="auto" w:fill="FFFFFF"/>
                </w:rPr>
                <w:t>tasty toast</w:t>
              </w:r>
            </w:hyperlink>
            <w:r w:rsidRPr="00DA3A47">
              <w:rPr>
                <w:b w:val="0"/>
                <w:color w:val="263143"/>
                <w:sz w:val="22"/>
                <w:shd w:val="clear" w:color="auto" w:fill="FFFFFF"/>
              </w:rPr>
              <w:t> and enjoy with your family for breakfast or a teatime treat.</w:t>
            </w:r>
          </w:p>
        </w:tc>
        <w:tc>
          <w:tcPr>
            <w:tcW w:w="3950" w:type="dxa"/>
          </w:tcPr>
          <w:p w14:paraId="68637C4B" w14:textId="77777777" w:rsidR="00DA3A47" w:rsidRDefault="00DA3A47" w:rsidP="009678DA">
            <w:pPr>
              <w:pStyle w:val="FFLSubHeaders"/>
              <w:rPr>
                <w:b w:val="0"/>
                <w:sz w:val="22"/>
              </w:rPr>
            </w:pPr>
            <w:r w:rsidRPr="00DA3A47">
              <w:rPr>
                <w:rStyle w:val="Strong"/>
                <w:b/>
                <w:color w:val="263143"/>
                <w:sz w:val="22"/>
                <w:shd w:val="clear" w:color="auto" w:fill="FFFFFF"/>
              </w:rPr>
              <w:t>Art and safety:</w:t>
            </w:r>
            <w:r w:rsidRPr="00DA3A47">
              <w:rPr>
                <w:b w:val="0"/>
                <w:color w:val="263143"/>
                <w:sz w:val="22"/>
                <w:shd w:val="clear" w:color="auto" w:fill="FFFFFF"/>
              </w:rPr>
              <w:t> Create a health and safety poster for your kitchen at home. Include information on personal hygiene, food hygiene, and safety.  Make it bright and colourful so that it attracts the attention of your family or carers! </w:t>
            </w:r>
            <w:hyperlink r:id="rId20" w:history="1">
              <w:r w:rsidRPr="00DA3A47">
                <w:rPr>
                  <w:rStyle w:val="Hyperlink"/>
                  <w:b w:val="0"/>
                  <w:color w:val="007BFF"/>
                  <w:sz w:val="22"/>
                  <w:shd w:val="clear" w:color="auto" w:fill="FFFFFF"/>
                </w:rPr>
                <w:t>Here’s an example!</w:t>
              </w:r>
            </w:hyperlink>
          </w:p>
          <w:p w14:paraId="44AD6E09" w14:textId="37B6518E" w:rsidR="009678DA" w:rsidRPr="00DA3A47" w:rsidRDefault="009678DA" w:rsidP="009678DA">
            <w:pPr>
              <w:pStyle w:val="FFLSubHeaders"/>
              <w:rPr>
                <w:b w:val="0"/>
                <w:sz w:val="22"/>
              </w:rPr>
            </w:pPr>
          </w:p>
        </w:tc>
      </w:tr>
      <w:tr w:rsidR="009678DA" w:rsidRPr="00DA3A47" w14:paraId="1D7F01A9" w14:textId="77777777" w:rsidTr="00DA3A47">
        <w:tc>
          <w:tcPr>
            <w:tcW w:w="1439" w:type="dxa"/>
          </w:tcPr>
          <w:p w14:paraId="06CA1057" w14:textId="77777777" w:rsidR="009678DA" w:rsidRPr="00DA3A47" w:rsidRDefault="009678DA" w:rsidP="009678DA">
            <w:pPr>
              <w:pStyle w:val="FFLSubHeaders"/>
              <w:rPr>
                <w:sz w:val="22"/>
              </w:rPr>
            </w:pPr>
            <w:r w:rsidRPr="00DA3A47">
              <w:rPr>
                <w:sz w:val="22"/>
              </w:rPr>
              <w:t>Friday</w:t>
            </w:r>
          </w:p>
          <w:p w14:paraId="21D014CF" w14:textId="77777777" w:rsidR="009678DA" w:rsidRPr="00DA3A47" w:rsidRDefault="009678DA" w:rsidP="009678DA">
            <w:pPr>
              <w:pStyle w:val="FFLSubHeaders"/>
              <w:rPr>
                <w:sz w:val="22"/>
              </w:rPr>
            </w:pPr>
          </w:p>
          <w:p w14:paraId="736A8E34" w14:textId="6EA09D26" w:rsidR="009678DA" w:rsidRPr="00DA3A47" w:rsidRDefault="009678DA" w:rsidP="009678DA">
            <w:pPr>
              <w:pStyle w:val="FFLSubHeaders"/>
              <w:rPr>
                <w:sz w:val="22"/>
              </w:rPr>
            </w:pPr>
          </w:p>
          <w:p w14:paraId="22B9A1AF" w14:textId="6C11F7FE" w:rsidR="009678DA" w:rsidRPr="00DA3A47" w:rsidRDefault="009678DA" w:rsidP="009678DA">
            <w:pPr>
              <w:pStyle w:val="FFLSubHeaders"/>
              <w:rPr>
                <w:sz w:val="22"/>
              </w:rPr>
            </w:pPr>
          </w:p>
          <w:p w14:paraId="0863BED1" w14:textId="77777777" w:rsidR="009678DA" w:rsidRPr="00DA3A47" w:rsidRDefault="009678DA" w:rsidP="009678DA">
            <w:pPr>
              <w:pStyle w:val="FFLSubHeaders"/>
              <w:rPr>
                <w:sz w:val="22"/>
              </w:rPr>
            </w:pPr>
          </w:p>
          <w:p w14:paraId="120D75C8" w14:textId="214F1F25" w:rsidR="009678DA" w:rsidRPr="00DA3A47" w:rsidRDefault="009678DA" w:rsidP="009678DA">
            <w:pPr>
              <w:pStyle w:val="FFLSubHeaders"/>
              <w:rPr>
                <w:sz w:val="22"/>
              </w:rPr>
            </w:pPr>
          </w:p>
        </w:tc>
        <w:tc>
          <w:tcPr>
            <w:tcW w:w="3949" w:type="dxa"/>
          </w:tcPr>
          <w:p w14:paraId="033081AF" w14:textId="77777777" w:rsidR="00DA3A47" w:rsidRDefault="00DA3A47" w:rsidP="009678DA">
            <w:pPr>
              <w:pStyle w:val="FFLSubHeaders"/>
              <w:rPr>
                <w:b w:val="0"/>
                <w:color w:val="263143"/>
                <w:sz w:val="22"/>
                <w:shd w:val="clear" w:color="auto" w:fill="FFFFFF"/>
              </w:rPr>
            </w:pPr>
            <w:r w:rsidRPr="00DA3A47">
              <w:rPr>
                <w:rStyle w:val="Strong"/>
                <w:b/>
                <w:color w:val="263143"/>
                <w:sz w:val="22"/>
                <w:shd w:val="clear" w:color="auto" w:fill="FFFFFF"/>
              </w:rPr>
              <w:t>Literacy</w:t>
            </w:r>
            <w:r w:rsidRPr="00DA3A47">
              <w:rPr>
                <w:b w:val="0"/>
                <w:color w:val="263143"/>
                <w:sz w:val="22"/>
                <w:shd w:val="clear" w:color="auto" w:fill="FFFFFF"/>
              </w:rPr>
              <w:t>: Who in your house wants to play a game of food bingo? Just print the </w:t>
            </w:r>
            <w:hyperlink r:id="rId21" w:tgtFrame="_blank" w:history="1">
              <w:r w:rsidRPr="00DA3A47">
                <w:rPr>
                  <w:rStyle w:val="Hyperlink"/>
                  <w:b w:val="0"/>
                  <w:color w:val="007BFF"/>
                  <w:sz w:val="22"/>
                  <w:shd w:val="clear" w:color="auto" w:fill="FFFFFF"/>
                </w:rPr>
                <w:t>bingo boards</w:t>
              </w:r>
            </w:hyperlink>
            <w:r w:rsidRPr="00DA3A47">
              <w:rPr>
                <w:b w:val="0"/>
                <w:color w:val="263143"/>
                <w:sz w:val="22"/>
                <w:shd w:val="clear" w:color="auto" w:fill="FFFFFF"/>
              </w:rPr>
              <w:t>, or have your board up on a screen and play along at home. First one to get bingo wins! You can play</w:t>
            </w:r>
            <w:hyperlink r:id="rId22" w:history="1">
              <w:r w:rsidRPr="00DA3A47">
                <w:rPr>
                  <w:rStyle w:val="Hyperlink"/>
                  <w:b w:val="0"/>
                  <w:color w:val="007BFF"/>
                  <w:sz w:val="22"/>
                  <w:shd w:val="clear" w:color="auto" w:fill="FFFFFF"/>
                </w:rPr>
                <w:t> fruit and veg bingo</w:t>
              </w:r>
            </w:hyperlink>
            <w:r w:rsidRPr="00DA3A47">
              <w:rPr>
                <w:b w:val="0"/>
                <w:color w:val="263143"/>
                <w:sz w:val="22"/>
                <w:shd w:val="clear" w:color="auto" w:fill="FFFFFF"/>
              </w:rPr>
              <w:t> and </w:t>
            </w:r>
            <w:hyperlink r:id="rId23" w:tgtFrame="_blank" w:history="1">
              <w:r w:rsidRPr="00DA3A47">
                <w:rPr>
                  <w:rStyle w:val="Hyperlink"/>
                  <w:b w:val="0"/>
                  <w:color w:val="007BFF"/>
                  <w:sz w:val="22"/>
                  <w:shd w:val="clear" w:color="auto" w:fill="FFFFFF"/>
                </w:rPr>
                <w:t>green vegetable bingo</w:t>
              </w:r>
            </w:hyperlink>
            <w:r w:rsidRPr="00DA3A47">
              <w:rPr>
                <w:b w:val="0"/>
                <w:color w:val="263143"/>
                <w:sz w:val="22"/>
                <w:shd w:val="clear" w:color="auto" w:fill="FFFFFF"/>
              </w:rPr>
              <w:t>.</w:t>
            </w:r>
          </w:p>
          <w:p w14:paraId="296C22CB" w14:textId="1B6EC2B6" w:rsidR="009678DA" w:rsidRPr="00DA3A47" w:rsidRDefault="009678DA" w:rsidP="009678DA">
            <w:pPr>
              <w:pStyle w:val="FFLSubHeaders"/>
              <w:rPr>
                <w:b w:val="0"/>
                <w:sz w:val="22"/>
              </w:rPr>
            </w:pPr>
          </w:p>
        </w:tc>
        <w:tc>
          <w:tcPr>
            <w:tcW w:w="3950" w:type="dxa"/>
          </w:tcPr>
          <w:p w14:paraId="347F94DF" w14:textId="3DF51AB7" w:rsidR="009678DA" w:rsidRPr="00DA3A47" w:rsidRDefault="00DA3A47" w:rsidP="009678DA">
            <w:pPr>
              <w:pStyle w:val="FFLSubHeaders"/>
              <w:rPr>
                <w:b w:val="0"/>
                <w:sz w:val="22"/>
              </w:rPr>
            </w:pPr>
            <w:r w:rsidRPr="00DA3A47">
              <w:rPr>
                <w:rStyle w:val="Strong"/>
                <w:b/>
                <w:color w:val="263143"/>
                <w:sz w:val="22"/>
                <w:shd w:val="clear" w:color="auto" w:fill="FFFFFF"/>
              </w:rPr>
              <w:t>Sounds fishy!</w:t>
            </w:r>
            <w:r w:rsidRPr="00DA3A47">
              <w:rPr>
                <w:b w:val="0"/>
                <w:color w:val="263143"/>
                <w:sz w:val="22"/>
                <w:shd w:val="clear" w:color="auto" w:fill="FFFFFF"/>
              </w:rPr>
              <w:t xml:space="preserve"> Bake </w:t>
            </w:r>
            <w:r w:rsidRPr="00DA3A47">
              <w:rPr>
                <w:b w:val="0"/>
                <w:color w:val="263143"/>
                <w:sz w:val="22"/>
                <w:shd w:val="clear" w:color="auto" w:fill="FFFFFF"/>
              </w:rPr>
              <w:t>some </w:t>
            </w:r>
            <w:hyperlink r:id="rId24" w:tgtFrame="_blank" w:history="1">
              <w:r w:rsidRPr="00DA3A47">
                <w:rPr>
                  <w:rStyle w:val="Hyperlink"/>
                  <w:b w:val="0"/>
                  <w:color w:val="007BFF"/>
                  <w:sz w:val="22"/>
                  <w:shd w:val="clear" w:color="auto" w:fill="FFFFFF"/>
                </w:rPr>
                <w:t>terrific </w:t>
              </w:r>
            </w:hyperlink>
            <w:hyperlink r:id="rId25" w:tgtFrame="_blank" w:history="1">
              <w:r w:rsidRPr="00DA3A47">
                <w:rPr>
                  <w:rStyle w:val="Hyperlink"/>
                  <w:b w:val="0"/>
                  <w:color w:val="007BFF"/>
                  <w:sz w:val="22"/>
                </w:rPr>
                <w:t>tuna tarts</w:t>
              </w:r>
            </w:hyperlink>
            <w:r w:rsidRPr="00DA3A47">
              <w:rPr>
                <w:b w:val="0"/>
                <w:color w:val="263143"/>
                <w:sz w:val="22"/>
                <w:shd w:val="clear" w:color="auto" w:fill="FFFFFF"/>
              </w:rPr>
              <w:t>! If you haven’t got all the ingredients be creative and use what you have! (Here's a </w:t>
            </w:r>
            <w:hyperlink r:id="rId26" w:history="1">
              <w:r w:rsidRPr="00DA3A47">
                <w:rPr>
                  <w:rStyle w:val="Hyperlink"/>
                  <w:b w:val="0"/>
                  <w:color w:val="007BFF"/>
                  <w:sz w:val="22"/>
                  <w:shd w:val="clear" w:color="auto" w:fill="FFFFFF"/>
                </w:rPr>
                <w:t>poster</w:t>
              </w:r>
            </w:hyperlink>
            <w:r w:rsidRPr="00DA3A47">
              <w:rPr>
                <w:b w:val="0"/>
                <w:color w:val="263143"/>
                <w:sz w:val="22"/>
                <w:shd w:val="clear" w:color="auto" w:fill="FFFFFF"/>
              </w:rPr>
              <w:t> too!)</w:t>
            </w:r>
          </w:p>
        </w:tc>
      </w:tr>
    </w:tbl>
    <w:p w14:paraId="0260CA66" w14:textId="77777777" w:rsidR="009678DA" w:rsidRPr="00077964" w:rsidRDefault="009678DA" w:rsidP="009678DA">
      <w:pPr>
        <w:pStyle w:val="FFLSubHeaders"/>
      </w:pPr>
    </w:p>
    <w:p w14:paraId="0F4A8942" w14:textId="77777777" w:rsidR="000607C7" w:rsidRPr="00077964" w:rsidRDefault="000607C7" w:rsidP="009607A1">
      <w:pPr>
        <w:pStyle w:val="FFLBodyText"/>
        <w:rPr>
          <w:sz w:val="24"/>
        </w:rPr>
      </w:pPr>
    </w:p>
    <w:sectPr w:rsidR="000607C7" w:rsidRPr="00077964" w:rsidSect="00EF1689">
      <w:headerReference w:type="default" r:id="rId27"/>
      <w:footerReference w:type="default" r:id="rId28"/>
      <w:headerReference w:type="first" r:id="rId29"/>
      <w:footerReference w:type="first" r:id="rId30"/>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990488" w14:textId="77777777" w:rsidR="00E25F9D" w:rsidRDefault="00E25F9D" w:rsidP="00A11D46">
      <w:r>
        <w:separator/>
      </w:r>
    </w:p>
  </w:endnote>
  <w:endnote w:type="continuationSeparator" w:id="0">
    <w:p w14:paraId="6C096ED9" w14:textId="77777777" w:rsidR="00E25F9D" w:rsidRDefault="00E25F9D"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Arial MT Light">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5FE55F32"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5A188DE1"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filled="f" stroked="f">
                  <v:textbox inset="0,0,0,0">
                    <w:txbxContent>
                      <w:p w14:paraId="6C87D749" w14:textId="5A188DE1"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2018</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DA3A47">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B54E2" w14:textId="48FAB16D"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3E30CDA7"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9678DA">
                            <w:rPr>
                              <w:rFonts w:ascii="Arial" w:hAnsi="Arial" w:cs="Arial"/>
                              <w:color w:val="000000" w:themeColor="text1"/>
                              <w:sz w:val="20"/>
                              <w:szCs w:val="20"/>
                            </w:rPr>
                            <w:t>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A0+s51wAgAAUAUAAA4AAAAAAAAAAAAA&#10;AAAALgIAAGRycy9lMm9Eb2MueG1sUEsBAi0AFAAGAAgAAAAhAAHn4YHdAAAABwEAAA8AAAAAAAAA&#10;AAAAAAAAygQAAGRycy9kb3ducmV2LnhtbFBLBQYAAAAABAAEAPMAAADUBQAAAAA=&#10;" filled="f" stroked="f">
              <v:textbox inset="0,0,0,0">
                <w:txbxContent>
                  <w:p w14:paraId="1A64291C" w14:textId="3E30CDA7"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9678DA">
                      <w:rPr>
                        <w:rFonts w:ascii="Arial" w:hAnsi="Arial" w:cs="Arial"/>
                        <w:color w:val="000000" w:themeColor="text1"/>
                        <w:sz w:val="20"/>
                        <w:szCs w:val="20"/>
                      </w:rPr>
                      <w:t>2020</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DA3A47">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AB86DB" w14:textId="77777777" w:rsidR="00E25F9D" w:rsidRDefault="00E25F9D" w:rsidP="00A11D46">
      <w:r>
        <w:separator/>
      </w:r>
    </w:p>
  </w:footnote>
  <w:footnote w:type="continuationSeparator" w:id="0">
    <w:p w14:paraId="443C4964" w14:textId="77777777" w:rsidR="00E25F9D" w:rsidRDefault="00E25F9D"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2A6C86CE">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3C134" w14:textId="51CA4388" w:rsidR="00A11D46" w:rsidRPr="00777FBC" w:rsidRDefault="009607A1" w:rsidP="009607A1">
    <w:pPr>
      <w:rPr>
        <w:rFonts w:ascii="Arial" w:hAnsi="Arial" w:cs="Arial"/>
        <w:color w:val="A6A6A6" w:themeColor="background1" w:themeShade="A6"/>
        <w:sz w:val="22"/>
      </w:rPr>
    </w:pPr>
    <w:r w:rsidRPr="00777FBC">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674FAAF4" wp14:editId="3BB04F7F">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r w:rsidR="00777FBC">
      <w:rPr>
        <w:rFonts w:ascii="Arial" w:hAnsi="Arial" w:cs="Arial"/>
        <w:color w:val="A6A6A6" w:themeColor="background1" w:themeShade="A6"/>
        <w:sz w:val="22"/>
      </w:rPr>
      <w:tab/>
    </w:r>
    <w:r w:rsidR="00777FBC">
      <w:rPr>
        <w:rFonts w:ascii="Arial" w:hAnsi="Arial" w:cs="Arial"/>
        <w:color w:val="A6A6A6" w:themeColor="background1" w:themeShade="A6"/>
        <w:sz w:val="22"/>
      </w:rPr>
      <w:tab/>
    </w:r>
    <w:r w:rsidR="00777FBC">
      <w:rPr>
        <w:rFonts w:ascii="Arial" w:hAnsi="Arial" w:cs="Arial"/>
        <w:color w:val="A6A6A6" w:themeColor="background1" w:themeShade="A6"/>
        <w:sz w:val="22"/>
      </w:rPr>
      <w:tab/>
    </w:r>
    <w:r w:rsidR="00777FBC">
      <w:rPr>
        <w:rFonts w:ascii="Arial" w:hAnsi="Arial" w:cs="Arial"/>
        <w:color w:val="A6A6A6" w:themeColor="background1" w:themeShade="A6"/>
        <w:sz w:val="22"/>
      </w:rPr>
      <w:tab/>
    </w:r>
    <w:r w:rsidR="00777FBC">
      <w:rPr>
        <w:rFonts w:ascii="Arial" w:hAnsi="Arial" w:cs="Arial"/>
        <w:color w:val="A6A6A6" w:themeColor="background1" w:themeShade="A6"/>
        <w:sz w:val="22"/>
      </w:rPr>
      <w:tab/>
    </w:r>
    <w:r w:rsidR="00777FBC">
      <w:rPr>
        <w:rFonts w:ascii="Arial" w:hAnsi="Arial" w:cs="Arial"/>
        <w:color w:val="A6A6A6" w:themeColor="background1" w:themeShade="A6"/>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11"/>
  </w:num>
  <w:num w:numId="4">
    <w:abstractNumId w:val="0"/>
  </w:num>
  <w:num w:numId="5">
    <w:abstractNumId w:val="1"/>
  </w:num>
  <w:num w:numId="6">
    <w:abstractNumId w:val="2"/>
  </w:num>
  <w:num w:numId="7">
    <w:abstractNumId w:val="3"/>
  </w:num>
  <w:num w:numId="8">
    <w:abstractNumId w:val="4"/>
  </w:num>
  <w:num w:numId="9">
    <w:abstractNumId w:val="9"/>
  </w:num>
  <w:num w:numId="10">
    <w:abstractNumId w:val="5"/>
  </w:num>
  <w:num w:numId="11">
    <w:abstractNumId w:val="6"/>
  </w:num>
  <w:num w:numId="12">
    <w:abstractNumId w:val="7"/>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FCF"/>
    <w:rsid w:val="00026DEC"/>
    <w:rsid w:val="000607C7"/>
    <w:rsid w:val="00077964"/>
    <w:rsid w:val="000A2E0C"/>
    <w:rsid w:val="00173E4C"/>
    <w:rsid w:val="00190FAE"/>
    <w:rsid w:val="001D7B2A"/>
    <w:rsid w:val="00207670"/>
    <w:rsid w:val="0023298F"/>
    <w:rsid w:val="003447C9"/>
    <w:rsid w:val="003D43C9"/>
    <w:rsid w:val="003D5E2F"/>
    <w:rsid w:val="004031F1"/>
    <w:rsid w:val="00407274"/>
    <w:rsid w:val="0043230E"/>
    <w:rsid w:val="004D42CC"/>
    <w:rsid w:val="004D79EB"/>
    <w:rsid w:val="00513C03"/>
    <w:rsid w:val="005B23EC"/>
    <w:rsid w:val="005F636F"/>
    <w:rsid w:val="00603780"/>
    <w:rsid w:val="00674669"/>
    <w:rsid w:val="00740BD7"/>
    <w:rsid w:val="0075606F"/>
    <w:rsid w:val="00764FD2"/>
    <w:rsid w:val="00777FBC"/>
    <w:rsid w:val="007A64E1"/>
    <w:rsid w:val="0086115D"/>
    <w:rsid w:val="00862629"/>
    <w:rsid w:val="008A46A5"/>
    <w:rsid w:val="0093502B"/>
    <w:rsid w:val="009360DC"/>
    <w:rsid w:val="009607A1"/>
    <w:rsid w:val="009678DA"/>
    <w:rsid w:val="00984BFE"/>
    <w:rsid w:val="00A11D46"/>
    <w:rsid w:val="00A86C75"/>
    <w:rsid w:val="00A90BFF"/>
    <w:rsid w:val="00AE7974"/>
    <w:rsid w:val="00BA5ED0"/>
    <w:rsid w:val="00C27CD8"/>
    <w:rsid w:val="00C346FC"/>
    <w:rsid w:val="00C46085"/>
    <w:rsid w:val="00C56155"/>
    <w:rsid w:val="00C94A2D"/>
    <w:rsid w:val="00C97A5C"/>
    <w:rsid w:val="00CB6105"/>
    <w:rsid w:val="00CE2205"/>
    <w:rsid w:val="00D07E98"/>
    <w:rsid w:val="00D13DB7"/>
    <w:rsid w:val="00D218C0"/>
    <w:rsid w:val="00D778F2"/>
    <w:rsid w:val="00D82D30"/>
    <w:rsid w:val="00DA3A47"/>
    <w:rsid w:val="00DC401F"/>
    <w:rsid w:val="00E03FCF"/>
    <w:rsid w:val="00E16E32"/>
    <w:rsid w:val="00E25F9D"/>
    <w:rsid w:val="00EF1689"/>
    <w:rsid w:val="00F07212"/>
    <w:rsid w:val="00F7415A"/>
    <w:rsid w:val="00FE6F8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B753BF9"/>
  <w14:defaultImageDpi w14:val="300"/>
  <w15:docId w15:val="{55FD3710-76A5-470C-ACB5-F708D6158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8A46A5"/>
    <w:pPr>
      <w:adjustRightInd w:val="0"/>
      <w:outlineLvl w:val="0"/>
    </w:pPr>
    <w:rPr>
      <w:rFonts w:ascii="Arial" w:hAnsi="Arial" w:cs="Arial"/>
      <w:color w:val="158B44"/>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table" w:styleId="TableGrid">
    <w:name w:val="Table Grid"/>
    <w:basedOn w:val="TableNormal"/>
    <w:uiPriority w:val="59"/>
    <w:rsid w:val="009678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A3A47"/>
    <w:rPr>
      <w:b/>
      <w:bCs/>
    </w:rPr>
  </w:style>
  <w:style w:type="character" w:styleId="Hyperlink">
    <w:name w:val="Hyperlink"/>
    <w:basedOn w:val="DefaultParagraphFont"/>
    <w:uiPriority w:val="99"/>
    <w:semiHidden/>
    <w:unhideWhenUsed/>
    <w:rsid w:val="00DA3A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utrition.org.uk/healthyliving/hydration.html" TargetMode="External"/><Relationship Id="rId18" Type="http://schemas.openxmlformats.org/officeDocument/2006/relationships/hyperlink" Target="https://www.foodafactoflife.org.uk/11-14-years/healthy-eating/eat-well/" TargetMode="External"/><Relationship Id="rId26" Type="http://schemas.openxmlformats.org/officeDocument/2006/relationships/hyperlink" Target="https://www.foodafactoflife.org.uk/media/7448/terrific-tuna-tarts-p311.pdf" TargetMode="External"/><Relationship Id="rId3" Type="http://schemas.openxmlformats.org/officeDocument/2006/relationships/customXml" Target="../customXml/item3.xml"/><Relationship Id="rId21" Type="http://schemas.openxmlformats.org/officeDocument/2006/relationships/hyperlink" Target="https://www.foodafactoflife.org.uk/media/1367/fruit-and-vegetable-bingo-boards-c-35he4.docx" TargetMode="External"/><Relationship Id="rId7" Type="http://schemas.openxmlformats.org/officeDocument/2006/relationships/settings" Target="settings.xml"/><Relationship Id="rId12" Type="http://schemas.openxmlformats.org/officeDocument/2006/relationships/hyperlink" Target="https://www.foodafactoflife.org.uk/media/1615/drink-plenty-ws-57apfr.docx" TargetMode="External"/><Relationship Id="rId17" Type="http://schemas.openxmlformats.org/officeDocument/2006/relationships/hyperlink" Target="https://www.foodafactoflife.org.uk/7-11-years/where-food-comes-from/videos/" TargetMode="External"/><Relationship Id="rId25" Type="http://schemas.openxmlformats.org/officeDocument/2006/relationships/hyperlink" Target="https://www.foodafactoflife.org.uk/recipes/3-5-years/terrific-tuna-tarts/" TargetMode="External"/><Relationship Id="rId2" Type="http://schemas.openxmlformats.org/officeDocument/2006/relationships/customXml" Target="../customXml/item2.xml"/><Relationship Id="rId16" Type="http://schemas.openxmlformats.org/officeDocument/2006/relationships/hyperlink" Target="https://www.foodafactoflife.org.uk/media/6790/physical-activity-dice-for-children-ws-ws.docx" TargetMode="External"/><Relationship Id="rId20" Type="http://schemas.openxmlformats.org/officeDocument/2006/relationships/hyperlink" Target="https://www.foodafactoflife.org.uk/media/2801/lets-get-ready-to-cook-p-311.pdf"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odafactoflife.org.uk/media/6778/drink-plenty-chart-for-children-ws-ws.docx" TargetMode="External"/><Relationship Id="rId24" Type="http://schemas.openxmlformats.org/officeDocument/2006/relationships/hyperlink" Target="https://www.foodafactoflife.org.uk/recipes/3-5-years/terrific-tuna-tart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foodafactoflife.org.uk/search-results?q=dot+todots" TargetMode="External"/><Relationship Id="rId23" Type="http://schemas.openxmlformats.org/officeDocument/2006/relationships/hyperlink" Target="https://www.foodafactoflife.org.uk/media/1672/green-vegetable-bingo-boards-c-35apggs.docx"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foodafactoflife.org.uk/recipes/3-5-years/tasty-toast/"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oodafactoflife.org.uk/media/5985/food-a-to-z-p311.pdf" TargetMode="External"/><Relationship Id="rId22" Type="http://schemas.openxmlformats.org/officeDocument/2006/relationships/hyperlink" Target="https://www.foodafactoflife.org.uk/media/1367/fruit-and-vegetable-bingo-boards-c-35he4.docx" TargetMode="External"/><Relationship Id="rId27" Type="http://schemas.openxmlformats.org/officeDocument/2006/relationships/header" Target="header1.xml"/><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2" ma:contentTypeDescription="Create a new document." ma:contentTypeScope="" ma:versionID="b134f5e88b3ea123a910815f09e865d3">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58644792baf05f14ca744c1dc1f1ca86"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0E35E24-5341-4292-81B2-B4D0D09807C9}">
  <ds:schemaRefs>
    <ds:schemaRef ds:uri="http://schemas.microsoft.com/sharepoint/v3/contenttype/forms"/>
  </ds:schemaRefs>
</ds:datastoreItem>
</file>

<file path=customXml/itemProps2.xml><?xml version="1.0" encoding="utf-8"?>
<ds:datastoreItem xmlns:ds="http://schemas.openxmlformats.org/officeDocument/2006/customXml" ds:itemID="{0CEC5447-59F4-4BE1-A921-3E3199E6608F}">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ead97cfe-a968-427f-b02b-893e6ba0355a"/>
    <ds:schemaRef ds:uri="http://schemas.openxmlformats.org/package/2006/metadata/core-properties"/>
    <ds:schemaRef ds:uri="c53071f4-7f44-43fd-895c-8e7b6a3746b0"/>
    <ds:schemaRef ds:uri="http://www.w3.org/XML/1998/namespace"/>
  </ds:schemaRefs>
</ds:datastoreItem>
</file>

<file path=customXml/itemProps3.xml><?xml version="1.0" encoding="utf-8"?>
<ds:datastoreItem xmlns:ds="http://schemas.openxmlformats.org/officeDocument/2006/customXml" ds:itemID="{20ED6128-21C5-4546-99B0-50B27E770F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071f4-7f44-43fd-895c-8e7b6a3746b0"/>
    <ds:schemaRef ds:uri="ead97cfe-a968-427f-b02b-893e6ba03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F0A193-CC53-4A39-9335-60BE597A5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536</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Roy Ballam</cp:lastModifiedBy>
  <cp:revision>4</cp:revision>
  <dcterms:created xsi:type="dcterms:W3CDTF">2020-03-31T09:41:00Z</dcterms:created>
  <dcterms:modified xsi:type="dcterms:W3CDTF">2020-03-31T09:53:00Z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ies>
</file>