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1CE4" w14:textId="2B0DC3AD" w:rsidR="00C53E7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>Lesson</w:t>
      </w:r>
      <w:r w:rsidR="007024B4">
        <w:rPr>
          <w:b/>
          <w:u w:val="none"/>
        </w:rPr>
        <w:t xml:space="preserve"> 11</w:t>
      </w:r>
    </w:p>
    <w:p w14:paraId="70B41B1A" w14:textId="22F5A5C8" w:rsidR="00F34B10" w:rsidRPr="002B460C" w:rsidRDefault="00F34B10" w:rsidP="00F34B10">
      <w:pPr>
        <w:rPr>
          <w:rFonts w:ascii="Arial" w:hAnsi="Arial" w:cs="Arial"/>
          <w:sz w:val="20"/>
          <w:szCs w:val="20"/>
        </w:rPr>
      </w:pPr>
    </w:p>
    <w:p w14:paraId="488099D3" w14:textId="77777777" w:rsidR="00F34B10" w:rsidRDefault="00F34B10" w:rsidP="00F34B10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9A045B" w14:textId="77777777" w:rsidR="00F34B10" w:rsidRDefault="00F34B10" w:rsidP="00F34B10">
      <w:pPr>
        <w:rPr>
          <w:rFonts w:ascii="Arial" w:hAnsi="Arial" w:cs="Arial"/>
          <w:sz w:val="20"/>
          <w:szCs w:val="20"/>
        </w:rPr>
      </w:pPr>
    </w:p>
    <w:p w14:paraId="17A5BC3A" w14:textId="0FACB77C" w:rsidR="00F34B10" w:rsidRPr="002B460C" w:rsidRDefault="00F34B10" w:rsidP="00F34B10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 w:rsidR="007024B4">
        <w:rPr>
          <w:rFonts w:ascii="Arial" w:hAnsi="Arial" w:cs="Arial"/>
          <w:sz w:val="20"/>
          <w:szCs w:val="20"/>
        </w:rPr>
        <w:t>: 11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4C32B424" w14:textId="77777777" w:rsidR="00F34B10" w:rsidRDefault="00F34B10" w:rsidP="00F34B10">
      <w:pPr>
        <w:rPr>
          <w:rFonts w:ascii="Arial" w:hAnsi="Arial" w:cs="Arial"/>
          <w:sz w:val="20"/>
          <w:szCs w:val="20"/>
        </w:rPr>
      </w:pPr>
    </w:p>
    <w:p w14:paraId="5035B653" w14:textId="77777777" w:rsidR="00F34B10" w:rsidRPr="002B460C" w:rsidRDefault="00F34B10" w:rsidP="00F34B10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37A0618C" w14:textId="77777777" w:rsidR="00F34B10" w:rsidRDefault="00F34B10" w:rsidP="00F34B10">
      <w:pPr>
        <w:rPr>
          <w:rFonts w:ascii="Arial" w:hAnsi="Arial" w:cs="Arial"/>
          <w:sz w:val="20"/>
          <w:szCs w:val="20"/>
        </w:rPr>
      </w:pPr>
    </w:p>
    <w:p w14:paraId="1ECB1812" w14:textId="77777777" w:rsidR="00F34B10" w:rsidRPr="00E01496" w:rsidRDefault="00F34B10" w:rsidP="00F34B10">
      <w:pPr>
        <w:rPr>
          <w:rFonts w:ascii="Arial" w:hAnsi="Arial" w:cs="Arial"/>
          <w:b/>
          <w:sz w:val="20"/>
          <w:szCs w:val="20"/>
        </w:rPr>
      </w:pPr>
      <w:r w:rsidRPr="00E01496">
        <w:rPr>
          <w:rFonts w:ascii="Arial" w:hAnsi="Arial" w:cs="Arial"/>
          <w:b/>
          <w:sz w:val="20"/>
          <w:szCs w:val="20"/>
        </w:rPr>
        <w:t>Lesson title: What’s for lunch?</w:t>
      </w:r>
    </w:p>
    <w:p w14:paraId="4044C220" w14:textId="235B84E8" w:rsidR="00F34B10" w:rsidRDefault="00F34B10" w:rsidP="00F34B10">
      <w:pPr>
        <w:rPr>
          <w:rFonts w:ascii="Arial" w:hAnsi="Arial" w:cs="Arial"/>
          <w:sz w:val="20"/>
          <w:szCs w:val="20"/>
        </w:rPr>
      </w:pPr>
      <w:r w:rsidRPr="6CC7ED10">
        <w:rPr>
          <w:rFonts w:ascii="Arial" w:hAnsi="Arial" w:cs="Arial"/>
          <w:sz w:val="20"/>
          <w:szCs w:val="20"/>
        </w:rPr>
        <w:t xml:space="preserve">This lesson enables pupils to </w:t>
      </w:r>
      <w:r w:rsidR="00826373">
        <w:rPr>
          <w:rFonts w:ascii="Arial" w:hAnsi="Arial" w:cs="Arial"/>
          <w:sz w:val="20"/>
          <w:szCs w:val="20"/>
        </w:rPr>
        <w:t xml:space="preserve">develop and </w:t>
      </w:r>
      <w:r w:rsidRPr="6CC7ED10">
        <w:rPr>
          <w:rFonts w:ascii="Arial" w:hAnsi="Arial" w:cs="Arial"/>
          <w:sz w:val="20"/>
          <w:szCs w:val="20"/>
        </w:rPr>
        <w:t xml:space="preserve">demonstrate food </w:t>
      </w:r>
      <w:r w:rsidR="00DE2540" w:rsidRPr="6CC7ED10">
        <w:rPr>
          <w:rFonts w:ascii="Arial" w:hAnsi="Arial" w:cs="Arial"/>
          <w:sz w:val="20"/>
          <w:szCs w:val="20"/>
        </w:rPr>
        <w:t xml:space="preserve">preparation skills </w:t>
      </w:r>
      <w:r w:rsidR="00E07F01">
        <w:rPr>
          <w:rFonts w:ascii="Arial" w:hAnsi="Arial" w:cs="Arial"/>
          <w:sz w:val="20"/>
          <w:szCs w:val="20"/>
        </w:rPr>
        <w:t>when preparing and cooking</w:t>
      </w:r>
      <w:bookmarkStart w:id="0" w:name="_GoBack"/>
      <w:bookmarkEnd w:id="0"/>
      <w:r w:rsidR="00826373">
        <w:rPr>
          <w:rFonts w:ascii="Arial" w:hAnsi="Arial" w:cs="Arial"/>
          <w:sz w:val="20"/>
          <w:szCs w:val="20"/>
        </w:rPr>
        <w:t xml:space="preserve"> a</w:t>
      </w:r>
      <w:r w:rsidR="00DE2540" w:rsidRPr="6CC7ED10">
        <w:rPr>
          <w:rFonts w:ascii="Arial" w:hAnsi="Arial" w:cs="Arial"/>
          <w:sz w:val="20"/>
          <w:szCs w:val="20"/>
        </w:rPr>
        <w:t xml:space="preserve"> chilli con carne</w:t>
      </w:r>
      <w:r w:rsidR="004B7ADF">
        <w:rPr>
          <w:rFonts w:ascii="Arial" w:hAnsi="Arial" w:cs="Arial"/>
          <w:sz w:val="20"/>
          <w:szCs w:val="20"/>
        </w:rPr>
        <w:t xml:space="preserve"> (or a vegetarian alternative),</w:t>
      </w:r>
      <w:r w:rsidR="00F757CF" w:rsidRPr="6CC7ED10">
        <w:rPr>
          <w:rFonts w:ascii="Arial" w:hAnsi="Arial" w:cs="Arial"/>
          <w:sz w:val="20"/>
          <w:szCs w:val="20"/>
        </w:rPr>
        <w:t xml:space="preserve"> e.g.</w:t>
      </w:r>
      <w:r w:rsidRPr="6CC7ED10">
        <w:rPr>
          <w:rFonts w:ascii="Arial" w:hAnsi="Arial" w:cs="Arial"/>
          <w:sz w:val="20"/>
          <w:szCs w:val="20"/>
        </w:rPr>
        <w:t xml:space="preserve"> </w:t>
      </w:r>
      <w:r w:rsidR="00F757CF" w:rsidRPr="6CC7ED10">
        <w:rPr>
          <w:rFonts w:ascii="Arial" w:hAnsi="Arial" w:cs="Arial"/>
          <w:sz w:val="20"/>
          <w:szCs w:val="20"/>
        </w:rPr>
        <w:t>knife skills</w:t>
      </w:r>
      <w:r w:rsidR="00DD7EF9">
        <w:rPr>
          <w:rFonts w:ascii="Arial" w:hAnsi="Arial" w:cs="Arial"/>
          <w:sz w:val="20"/>
          <w:szCs w:val="20"/>
        </w:rPr>
        <w:t>,</w:t>
      </w:r>
      <w:r w:rsidR="00DE2540" w:rsidRPr="6CC7ED10">
        <w:rPr>
          <w:rFonts w:ascii="Arial" w:hAnsi="Arial" w:cs="Arial"/>
          <w:sz w:val="20"/>
          <w:szCs w:val="20"/>
        </w:rPr>
        <w:t xml:space="preserve"> </w:t>
      </w:r>
      <w:r w:rsidR="00B07AD8" w:rsidRPr="6CC7ED10">
        <w:rPr>
          <w:rFonts w:ascii="Arial" w:hAnsi="Arial" w:cs="Arial"/>
          <w:sz w:val="20"/>
          <w:szCs w:val="20"/>
        </w:rPr>
        <w:t xml:space="preserve">measuring, and </w:t>
      </w:r>
      <w:r w:rsidRPr="6CC7ED10">
        <w:rPr>
          <w:rFonts w:ascii="Arial" w:hAnsi="Arial" w:cs="Arial"/>
          <w:sz w:val="20"/>
          <w:szCs w:val="20"/>
        </w:rPr>
        <w:t>use of the hob</w:t>
      </w:r>
      <w:r w:rsidR="45DBCC70" w:rsidRPr="6CC7ED10">
        <w:rPr>
          <w:rFonts w:ascii="Arial" w:hAnsi="Arial" w:cs="Arial"/>
          <w:sz w:val="20"/>
          <w:szCs w:val="20"/>
        </w:rPr>
        <w:t xml:space="preserve"> (frying, boiling and simmering)</w:t>
      </w:r>
      <w:r w:rsidRPr="6CC7ED10">
        <w:rPr>
          <w:rFonts w:ascii="Arial" w:hAnsi="Arial" w:cs="Arial"/>
          <w:sz w:val="20"/>
          <w:szCs w:val="20"/>
        </w:rPr>
        <w:t xml:space="preserve">. The pupils will </w:t>
      </w:r>
      <w:r w:rsidR="00BC4E8E" w:rsidRPr="6CC7ED10">
        <w:rPr>
          <w:rFonts w:ascii="Arial" w:hAnsi="Arial" w:cs="Arial"/>
          <w:sz w:val="20"/>
          <w:szCs w:val="20"/>
        </w:rPr>
        <w:t xml:space="preserve">also </w:t>
      </w:r>
      <w:r w:rsidRPr="6CC7ED10">
        <w:rPr>
          <w:rFonts w:ascii="Arial" w:hAnsi="Arial" w:cs="Arial"/>
          <w:sz w:val="20"/>
          <w:szCs w:val="20"/>
        </w:rPr>
        <w:t xml:space="preserve">consider the </w:t>
      </w:r>
      <w:r w:rsidR="00BC4E8E" w:rsidRPr="6CC7ED10">
        <w:rPr>
          <w:rFonts w:ascii="Arial" w:hAnsi="Arial" w:cs="Arial"/>
          <w:sz w:val="20"/>
          <w:szCs w:val="20"/>
        </w:rPr>
        <w:t>ways the dish could be promoted in a school dining room.</w:t>
      </w:r>
    </w:p>
    <w:p w14:paraId="46C0C9EB" w14:textId="77777777" w:rsidR="00BC4E8E" w:rsidRPr="002B460C" w:rsidRDefault="00BC4E8E" w:rsidP="00F34B10">
      <w:pPr>
        <w:rPr>
          <w:rFonts w:ascii="Arial" w:hAnsi="Arial" w:cs="Arial"/>
          <w:sz w:val="20"/>
          <w:szCs w:val="20"/>
        </w:rPr>
      </w:pPr>
    </w:p>
    <w:p w14:paraId="28D80D7C" w14:textId="77777777" w:rsidR="00F34B10" w:rsidRPr="002B460C" w:rsidRDefault="00F34B10" w:rsidP="00F34B10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8"/>
        <w:gridCol w:w="1756"/>
        <w:gridCol w:w="5294"/>
      </w:tblGrid>
      <w:tr w:rsidR="00F34B10" w:rsidRPr="004E2B6A" w14:paraId="6684A042" w14:textId="77777777" w:rsidTr="4B42F218">
        <w:tc>
          <w:tcPr>
            <w:tcW w:w="2288" w:type="dxa"/>
          </w:tcPr>
          <w:p w14:paraId="038A08F2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50" w:type="dxa"/>
            <w:gridSpan w:val="2"/>
          </w:tcPr>
          <w:p w14:paraId="6185D68C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F34B10" w:rsidRPr="004E2B6A" w14:paraId="7ACA86C8" w14:textId="77777777" w:rsidTr="4B42F218">
        <w:tc>
          <w:tcPr>
            <w:tcW w:w="2288" w:type="dxa"/>
            <w:vMerge w:val="restart"/>
          </w:tcPr>
          <w:p w14:paraId="31D1ABC2" w14:textId="5826DB4C" w:rsidR="004B7ADF" w:rsidRDefault="004B7ADF" w:rsidP="004B7ADF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To develo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p and demonstrate knife skills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, using the hob (frying, boiling and simmering) to prepare and </w:t>
            </w:r>
            <w:r w:rsidR="00826373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cook chilli con carne (or vegetarian alternative).</w:t>
            </w:r>
            <w:r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1E8FC0A1" w14:textId="58BBA5BA" w:rsidR="00F34B10" w:rsidRPr="004E2B6A" w:rsidRDefault="00F34B10" w:rsidP="00F75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BDDA5CD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pupils will…</w:t>
            </w:r>
          </w:p>
        </w:tc>
        <w:tc>
          <w:tcPr>
            <w:tcW w:w="5294" w:type="dxa"/>
          </w:tcPr>
          <w:p w14:paraId="6E96BACF" w14:textId="3594AC7C" w:rsidR="004B7ADF" w:rsidRDefault="00F757CF" w:rsidP="004B7ADF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 w:rsidRPr="4B42F218">
              <w:rPr>
                <w:rFonts w:ascii="Arial" w:hAnsi="Arial" w:cs="Arial"/>
                <w:sz w:val="20"/>
                <w:szCs w:val="20"/>
              </w:rPr>
              <w:t>develop and d</w:t>
            </w:r>
            <w:r w:rsidR="00AC1B12" w:rsidRPr="4B42F218">
              <w:rPr>
                <w:rFonts w:ascii="Arial" w:hAnsi="Arial" w:cs="Arial"/>
                <w:sz w:val="20"/>
                <w:szCs w:val="20"/>
              </w:rPr>
              <w:t xml:space="preserve">emonstrate </w:t>
            </w:r>
            <w:r w:rsidR="004B7AD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knife skills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, using the hob (frying, boiling and simmering) to prepare and cook </w:t>
            </w:r>
            <w:r w:rsidR="00826373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chilli con carne (or vegetarian alternative).</w:t>
            </w:r>
            <w:r w:rsidR="004B7ADF"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512E5D9F" w14:textId="432E9F01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B10" w:rsidRPr="004E2B6A" w14:paraId="59D9A3E8" w14:textId="77777777" w:rsidTr="4B42F218">
        <w:tc>
          <w:tcPr>
            <w:tcW w:w="2288" w:type="dxa"/>
            <w:vMerge/>
          </w:tcPr>
          <w:p w14:paraId="46A1A7AF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2AAB652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</w:tcPr>
          <w:p w14:paraId="2A214826" w14:textId="5DC1AA33" w:rsidR="00F34B10" w:rsidRPr="004E2B6A" w:rsidRDefault="00F757CF" w:rsidP="00DD7EF9">
            <w:pPr>
              <w:rPr>
                <w:rFonts w:ascii="Arial" w:hAnsi="Arial" w:cs="Arial"/>
                <w:sz w:val="20"/>
                <w:szCs w:val="20"/>
              </w:rPr>
            </w:pPr>
            <w:r w:rsidRPr="4B42F218">
              <w:rPr>
                <w:rFonts w:ascii="Arial" w:hAnsi="Arial" w:cs="Arial"/>
                <w:sz w:val="20"/>
                <w:szCs w:val="20"/>
              </w:rPr>
              <w:t xml:space="preserve">develop and demonstrate </w:t>
            </w:r>
            <w:r w:rsidR="004B7AD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knife skills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, using the hob (frying, boiling and simmering) to prepare and cook </w:t>
            </w:r>
            <w:r w:rsidR="00826373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chilli con carne (or vegetarian alternative)</w:t>
            </w:r>
            <w:r w:rsidRPr="4B42F218">
              <w:rPr>
                <w:rFonts w:ascii="Arial" w:hAnsi="Arial" w:cs="Arial"/>
                <w:sz w:val="20"/>
                <w:szCs w:val="20"/>
              </w:rPr>
              <w:t>,</w:t>
            </w:r>
            <w:r w:rsidR="00F34B10" w:rsidRPr="4B42F21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D7EF9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F34B10" w:rsidRPr="4B42F2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C3A31" w:rsidRPr="4B42F218">
              <w:rPr>
                <w:rFonts w:ascii="Arial" w:hAnsi="Arial" w:cs="Arial"/>
                <w:sz w:val="20"/>
                <w:szCs w:val="20"/>
              </w:rPr>
              <w:t>food skills</w:t>
            </w:r>
            <w:r w:rsidR="00F34B10" w:rsidRPr="4B42F218">
              <w:rPr>
                <w:rFonts w:ascii="Arial" w:hAnsi="Arial" w:cs="Arial"/>
                <w:sz w:val="20"/>
                <w:szCs w:val="20"/>
              </w:rPr>
              <w:t xml:space="preserve"> used.</w:t>
            </w:r>
          </w:p>
        </w:tc>
      </w:tr>
      <w:tr w:rsidR="00F34B10" w:rsidRPr="004E2B6A" w14:paraId="6186AFEA" w14:textId="77777777" w:rsidTr="4B42F218">
        <w:tc>
          <w:tcPr>
            <w:tcW w:w="2288" w:type="dxa"/>
            <w:vMerge/>
          </w:tcPr>
          <w:p w14:paraId="0D71EDC6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6BB8D62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</w:tcPr>
          <w:p w14:paraId="442BDB3E" w14:textId="0C10CC5A" w:rsidR="00F34B10" w:rsidRPr="004E2B6A" w:rsidRDefault="009C3A31" w:rsidP="00826373">
            <w:pPr>
              <w:rPr>
                <w:rFonts w:ascii="Arial" w:hAnsi="Arial" w:cs="Arial"/>
                <w:sz w:val="20"/>
                <w:szCs w:val="20"/>
              </w:rPr>
            </w:pPr>
            <w:r w:rsidRPr="4B42F218">
              <w:rPr>
                <w:rFonts w:ascii="Arial" w:hAnsi="Arial" w:cs="Arial"/>
                <w:sz w:val="20"/>
                <w:szCs w:val="20"/>
              </w:rPr>
              <w:t>i</w:t>
            </w:r>
            <w:r w:rsidR="00AC1B12" w:rsidRPr="4B42F218">
              <w:rPr>
                <w:rFonts w:ascii="Arial" w:hAnsi="Arial" w:cs="Arial"/>
                <w:sz w:val="20"/>
                <w:szCs w:val="20"/>
              </w:rPr>
              <w:t xml:space="preserve">ndependently </w:t>
            </w:r>
            <w:r w:rsidR="00F757CF" w:rsidRPr="4B42F218">
              <w:rPr>
                <w:rFonts w:ascii="Arial" w:hAnsi="Arial" w:cs="Arial"/>
                <w:sz w:val="20"/>
                <w:szCs w:val="20"/>
              </w:rPr>
              <w:t xml:space="preserve">develop and demonstrate </w:t>
            </w:r>
            <w:r w:rsidR="004B7ADF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knife skills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, using the hob (frying, boiling and simmering) to prepare and cook</w:t>
            </w:r>
            <w:r w:rsidR="00826373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a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chilli con carne (or vegetarian alternative)</w:t>
            </w:r>
            <w:r w:rsidR="00826373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F34B10" w:rsidRPr="4B42F218">
              <w:rPr>
                <w:rFonts w:ascii="Arial" w:hAnsi="Arial" w:cs="Arial"/>
                <w:sz w:val="20"/>
                <w:szCs w:val="20"/>
              </w:rPr>
              <w:t xml:space="preserve">explain the </w:t>
            </w:r>
            <w:r w:rsidRPr="4B42F218">
              <w:rPr>
                <w:rFonts w:ascii="Arial" w:hAnsi="Arial" w:cs="Arial"/>
                <w:sz w:val="20"/>
                <w:szCs w:val="20"/>
              </w:rPr>
              <w:t xml:space="preserve">food skills </w:t>
            </w:r>
            <w:r w:rsidR="00F34B10" w:rsidRPr="4B42F218">
              <w:rPr>
                <w:rFonts w:ascii="Arial" w:hAnsi="Arial" w:cs="Arial"/>
                <w:sz w:val="20"/>
                <w:szCs w:val="20"/>
              </w:rPr>
              <w:t>used</w:t>
            </w:r>
            <w:r w:rsidR="008263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34B10" w:rsidRPr="004E2B6A" w14:paraId="55B50BAE" w14:textId="77777777" w:rsidTr="4B42F218">
        <w:tc>
          <w:tcPr>
            <w:tcW w:w="2288" w:type="dxa"/>
            <w:vMerge w:val="restart"/>
          </w:tcPr>
          <w:p w14:paraId="69C4E60F" w14:textId="5DA1D15D" w:rsidR="004B7ADF" w:rsidRDefault="004B7ADF" w:rsidP="004B7ADF">
            <w:pPr>
              <w:pStyle w:val="CommentText"/>
            </w:pPr>
            <w:r w:rsidRPr="70DCB027">
              <w:rPr>
                <w:rStyle w:val="normaltextrun"/>
                <w:rFonts w:ascii="Arial" w:hAnsi="Arial" w:cs="Arial"/>
                <w:color w:val="000000" w:themeColor="text1"/>
              </w:rPr>
              <w:t xml:space="preserve">To </w:t>
            </w:r>
            <w:r w:rsidR="005924C5">
              <w:rPr>
                <w:rStyle w:val="normaltextrun"/>
                <w:rFonts w:ascii="Arial" w:hAnsi="Arial" w:cs="Arial"/>
                <w:color w:val="000000" w:themeColor="text1"/>
              </w:rPr>
              <w:t xml:space="preserve">develop and 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</w:rPr>
              <w:t xml:space="preserve">demonstrate the principles of food hygiene and safety, focusing on handling and cooking </w:t>
            </w: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raw meat, </w:t>
            </w:r>
            <w:r w:rsidR="00DD7EF9">
              <w:rPr>
                <w:rStyle w:val="normaltextrun"/>
                <w:rFonts w:ascii="Arial" w:hAnsi="Arial" w:cs="Arial"/>
                <w:color w:val="000000" w:themeColor="text1"/>
              </w:rPr>
              <w:t>using</w:t>
            </w: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 knives, the kettle (boiling water) 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</w:rPr>
              <w:t>and the hob.</w:t>
            </w:r>
            <w:r w:rsidRPr="70DCB027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</w:p>
          <w:p w14:paraId="0DB0D42D" w14:textId="647ABA8A" w:rsidR="004B7ADF" w:rsidRPr="004E2B6A" w:rsidRDefault="004B7ADF" w:rsidP="00AC1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3C87261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</w:tcPr>
          <w:p w14:paraId="4BD8C2C6" w14:textId="390783AE" w:rsidR="00F34B10" w:rsidRPr="004B7ADF" w:rsidRDefault="00F34B10" w:rsidP="00DD7EF9">
            <w:pPr>
              <w:pStyle w:val="CommentText"/>
            </w:pPr>
            <w:r w:rsidRPr="00DE1DAA">
              <w:rPr>
                <w:rFonts w:ascii="Arial" w:hAnsi="Arial" w:cs="Arial"/>
              </w:rPr>
              <w:t xml:space="preserve">list </w:t>
            </w:r>
            <w:r w:rsidR="004B7ADF">
              <w:rPr>
                <w:rFonts w:ascii="Arial" w:hAnsi="Arial" w:cs="Arial"/>
              </w:rPr>
              <w:t xml:space="preserve">and </w:t>
            </w:r>
            <w:r w:rsidR="005924C5">
              <w:rPr>
                <w:rFonts w:ascii="Arial" w:hAnsi="Arial" w:cs="Arial"/>
              </w:rPr>
              <w:t>demonstrate</w:t>
            </w:r>
            <w:r w:rsidR="004B7ADF">
              <w:rPr>
                <w:rFonts w:ascii="Arial" w:hAnsi="Arial" w:cs="Arial"/>
              </w:rPr>
              <w:t xml:space="preserve"> </w:t>
            </w:r>
            <w:r w:rsidRPr="00DE1DAA">
              <w:rPr>
                <w:rFonts w:ascii="Arial" w:hAnsi="Arial" w:cs="Arial"/>
              </w:rPr>
              <w:t xml:space="preserve">the principles of food </w:t>
            </w:r>
            <w:r w:rsidR="00DE2540">
              <w:rPr>
                <w:rFonts w:ascii="Arial" w:hAnsi="Arial" w:cs="Arial"/>
              </w:rPr>
              <w:t>hygiene and safety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</w:rPr>
              <w:t xml:space="preserve">, focusing on handling and cooking </w:t>
            </w:r>
            <w:r w:rsidR="004B7ADF">
              <w:rPr>
                <w:rStyle w:val="normaltextrun"/>
                <w:rFonts w:ascii="Arial" w:hAnsi="Arial" w:cs="Arial"/>
                <w:color w:val="000000" w:themeColor="text1"/>
              </w:rPr>
              <w:t>raw meat</w:t>
            </w:r>
            <w:r w:rsidR="00DD7EF9">
              <w:rPr>
                <w:rStyle w:val="normaltextrun"/>
                <w:rFonts w:ascii="Arial" w:hAnsi="Arial" w:cs="Arial"/>
                <w:color w:val="000000" w:themeColor="text1"/>
              </w:rPr>
              <w:t>, using</w:t>
            </w:r>
            <w:r w:rsidR="004B7ADF">
              <w:rPr>
                <w:rStyle w:val="normaltextrun"/>
                <w:rFonts w:ascii="Arial" w:hAnsi="Arial" w:cs="Arial"/>
                <w:color w:val="000000" w:themeColor="text1"/>
              </w:rPr>
              <w:t xml:space="preserve"> knives, the kettle (boiling water) 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</w:rPr>
              <w:t>and the hob.</w:t>
            </w:r>
            <w:r w:rsidR="004B7ADF" w:rsidRPr="70DCB027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</w:p>
        </w:tc>
      </w:tr>
      <w:tr w:rsidR="00F34B10" w:rsidRPr="004E2B6A" w14:paraId="5D072546" w14:textId="77777777" w:rsidTr="4B42F218">
        <w:tc>
          <w:tcPr>
            <w:tcW w:w="2288" w:type="dxa"/>
            <w:vMerge/>
          </w:tcPr>
          <w:p w14:paraId="1D8E05AE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C7C942A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</w:tcPr>
          <w:p w14:paraId="024CF2B1" w14:textId="5FAB0D2F" w:rsidR="00F34B10" w:rsidRPr="004B7ADF" w:rsidRDefault="00DD7EF9" w:rsidP="00DD7EF9">
            <w:pPr>
              <w:pStyle w:val="CommentText"/>
            </w:pPr>
            <w:r>
              <w:rPr>
                <w:rFonts w:ascii="Arial" w:hAnsi="Arial" w:cs="Arial"/>
              </w:rPr>
              <w:t xml:space="preserve">describe </w:t>
            </w:r>
            <w:r w:rsidR="004B7ADF">
              <w:rPr>
                <w:rFonts w:ascii="Arial" w:hAnsi="Arial" w:cs="Arial"/>
              </w:rPr>
              <w:t xml:space="preserve">and </w:t>
            </w:r>
            <w:r w:rsidR="005924C5">
              <w:rPr>
                <w:rFonts w:ascii="Arial" w:hAnsi="Arial" w:cs="Arial"/>
              </w:rPr>
              <w:t>demonstrate</w:t>
            </w:r>
            <w:r w:rsidR="004B7ADF">
              <w:rPr>
                <w:rFonts w:ascii="Arial" w:hAnsi="Arial" w:cs="Arial"/>
              </w:rPr>
              <w:t xml:space="preserve"> </w:t>
            </w:r>
            <w:r w:rsidR="00F34B10" w:rsidRPr="00DE1DAA">
              <w:rPr>
                <w:rFonts w:ascii="Arial" w:hAnsi="Arial" w:cs="Arial"/>
              </w:rPr>
              <w:t xml:space="preserve">the principles of food </w:t>
            </w:r>
            <w:r w:rsidR="00DE2540">
              <w:rPr>
                <w:rFonts w:ascii="Arial" w:hAnsi="Arial" w:cs="Arial"/>
              </w:rPr>
              <w:t>hygiene and safety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</w:rPr>
              <w:t xml:space="preserve">, focusing on handling and cooking </w:t>
            </w:r>
            <w:r w:rsidR="004B7ADF">
              <w:rPr>
                <w:rStyle w:val="normaltextrun"/>
                <w:rFonts w:ascii="Arial" w:hAnsi="Arial" w:cs="Arial"/>
                <w:color w:val="000000" w:themeColor="text1"/>
              </w:rPr>
              <w:t xml:space="preserve">raw meat, </w:t>
            </w:r>
            <w:r>
              <w:rPr>
                <w:rStyle w:val="normaltextrun"/>
                <w:rFonts w:ascii="Arial" w:hAnsi="Arial" w:cs="Arial"/>
                <w:color w:val="000000" w:themeColor="text1"/>
              </w:rPr>
              <w:t>using</w:t>
            </w:r>
            <w:r w:rsidR="004B7ADF">
              <w:rPr>
                <w:rStyle w:val="normaltextrun"/>
                <w:rFonts w:ascii="Arial" w:hAnsi="Arial" w:cs="Arial"/>
                <w:color w:val="000000" w:themeColor="text1"/>
              </w:rPr>
              <w:t xml:space="preserve"> knives, the kettle (boiling water) 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</w:rPr>
              <w:t>and the hob.</w:t>
            </w:r>
            <w:r w:rsidR="004B7ADF" w:rsidRPr="70DCB027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</w:p>
        </w:tc>
      </w:tr>
      <w:tr w:rsidR="00F34B10" w:rsidRPr="004E2B6A" w14:paraId="39EF64FA" w14:textId="77777777" w:rsidTr="4B42F218">
        <w:tc>
          <w:tcPr>
            <w:tcW w:w="2288" w:type="dxa"/>
            <w:vMerge/>
          </w:tcPr>
          <w:p w14:paraId="762DD861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7D2EBEF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</w:tcPr>
          <w:p w14:paraId="7D4CD43F" w14:textId="19BF6AB5" w:rsidR="004B7ADF" w:rsidRDefault="00DD7EF9" w:rsidP="004B7ADF">
            <w:pPr>
              <w:pStyle w:val="CommentText"/>
            </w:pPr>
            <w:r>
              <w:rPr>
                <w:rFonts w:ascii="Arial" w:hAnsi="Arial" w:cs="Arial"/>
              </w:rPr>
              <w:t>explain</w:t>
            </w:r>
            <w:r w:rsidR="00F34B10" w:rsidRPr="00DE1DAA">
              <w:rPr>
                <w:rFonts w:ascii="Arial" w:hAnsi="Arial" w:cs="Arial"/>
              </w:rPr>
              <w:t xml:space="preserve"> </w:t>
            </w:r>
            <w:r w:rsidR="00AC1B12">
              <w:rPr>
                <w:rFonts w:ascii="Arial" w:hAnsi="Arial" w:cs="Arial"/>
              </w:rPr>
              <w:t xml:space="preserve">and independently </w:t>
            </w:r>
            <w:r w:rsidR="005924C5">
              <w:rPr>
                <w:rFonts w:ascii="Arial" w:hAnsi="Arial" w:cs="Arial"/>
              </w:rPr>
              <w:t xml:space="preserve">demonstrate </w:t>
            </w:r>
            <w:r w:rsidR="00F34B10" w:rsidRPr="00DE1DAA">
              <w:rPr>
                <w:rFonts w:ascii="Arial" w:hAnsi="Arial" w:cs="Arial"/>
              </w:rPr>
              <w:t xml:space="preserve">the principles of food </w:t>
            </w:r>
            <w:r w:rsidR="00DE2540">
              <w:rPr>
                <w:rFonts w:ascii="Arial" w:hAnsi="Arial" w:cs="Arial"/>
              </w:rPr>
              <w:t>hygiene and safety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</w:rPr>
              <w:t xml:space="preserve">, focusing on handling and cooking </w:t>
            </w:r>
            <w:r w:rsidR="004B7ADF">
              <w:rPr>
                <w:rStyle w:val="normaltextrun"/>
                <w:rFonts w:ascii="Arial" w:hAnsi="Arial" w:cs="Arial"/>
                <w:color w:val="000000" w:themeColor="text1"/>
              </w:rPr>
              <w:t xml:space="preserve">raw meat, use of knives, the kettle (boiling water) </w:t>
            </w:r>
            <w:r w:rsidR="004B7ADF" w:rsidRPr="70DCB027">
              <w:rPr>
                <w:rStyle w:val="normaltextrun"/>
                <w:rFonts w:ascii="Arial" w:hAnsi="Arial" w:cs="Arial"/>
                <w:color w:val="000000" w:themeColor="text1"/>
              </w:rPr>
              <w:t>and the hob.</w:t>
            </w:r>
            <w:r w:rsidR="004B7ADF" w:rsidRPr="70DCB027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</w:p>
          <w:p w14:paraId="51B222D7" w14:textId="6BE9A431" w:rsidR="00F34B10" w:rsidRPr="00DE1DAA" w:rsidRDefault="00F34B10" w:rsidP="00AC1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01A09D" w14:textId="3DC2540A" w:rsidR="00F34B10" w:rsidRDefault="00F34B10" w:rsidP="00F34B10">
      <w:pPr>
        <w:rPr>
          <w:rFonts w:ascii="Arial" w:hAnsi="Arial" w:cs="Arial"/>
          <w:sz w:val="20"/>
          <w:szCs w:val="20"/>
        </w:rPr>
      </w:pPr>
    </w:p>
    <w:p w14:paraId="631EEB8E" w14:textId="3ED3ACE0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599BE783" w14:textId="4C43FFB6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67B5D83C" w14:textId="4C03D6AF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4A4FE27F" w14:textId="46FA144E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02E9C064" w14:textId="2CA0FFB5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377E84C4" w14:textId="36FE1055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4BC551D0" w14:textId="6787406F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4ABFC5AE" w14:textId="0C5479B9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1FCE77CA" w14:textId="408437A0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2B56BE2F" w14:textId="1BD92F35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75F4C032" w14:textId="2EE51B5B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26573785" w14:textId="44D6FDF0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06D8BDDA" w14:textId="5F611260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2A0ADDDE" w14:textId="4008C979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2C25F70F" w14:textId="397BF34A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63311F38" w14:textId="23505C08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321B7360" w14:textId="2D9F619A" w:rsidR="009C3A31" w:rsidRDefault="009C3A31" w:rsidP="00F34B10">
      <w:pPr>
        <w:rPr>
          <w:rFonts w:ascii="Arial" w:hAnsi="Arial" w:cs="Arial"/>
          <w:sz w:val="20"/>
          <w:szCs w:val="20"/>
        </w:rPr>
      </w:pPr>
    </w:p>
    <w:p w14:paraId="497B800D" w14:textId="10A0494E" w:rsidR="00F34B10" w:rsidRPr="002B460C" w:rsidRDefault="00F34B10" w:rsidP="00F34B10">
      <w:pPr>
        <w:rPr>
          <w:rFonts w:ascii="Arial" w:hAnsi="Arial" w:cs="Arial"/>
          <w:sz w:val="20"/>
          <w:szCs w:val="20"/>
        </w:rPr>
      </w:pPr>
    </w:p>
    <w:p w14:paraId="21EC4479" w14:textId="77777777" w:rsidR="00F34B10" w:rsidRPr="002B460C" w:rsidRDefault="00F34B10" w:rsidP="00F34B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6569"/>
        <w:gridCol w:w="1957"/>
      </w:tblGrid>
      <w:tr w:rsidR="00F34B10" w:rsidRPr="004E2B6A" w14:paraId="7331F20B" w14:textId="77777777" w:rsidTr="00313CAA">
        <w:tc>
          <w:tcPr>
            <w:tcW w:w="709" w:type="dxa"/>
          </w:tcPr>
          <w:p w14:paraId="000B8FF5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</w:tcPr>
          <w:p w14:paraId="569E4DBE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</w:tcPr>
          <w:p w14:paraId="12196485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F34B10" w:rsidRPr="004E2B6A" w14:paraId="77A33001" w14:textId="77777777" w:rsidTr="00313CAA">
        <w:tc>
          <w:tcPr>
            <w:tcW w:w="709" w:type="dxa"/>
          </w:tcPr>
          <w:p w14:paraId="5E1F84E2" w14:textId="40C5C6D0" w:rsidR="00F34B10" w:rsidRPr="004E2B6A" w:rsidRDefault="00B07AD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A39B9B9" w14:textId="77777777" w:rsidR="00F34B10" w:rsidRPr="004E2B6A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96F66E" w14:textId="77777777" w:rsidR="00F34B10" w:rsidRPr="004E2B6A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789621" w14:textId="77777777" w:rsidR="00F34B10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24445C" w14:textId="405FE277" w:rsidR="00F34B10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FBFA1" w14:textId="77777777" w:rsidR="00B07AD8" w:rsidRDefault="00B07AD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F4521" w14:textId="77777777" w:rsidR="00F34B10" w:rsidRPr="004E2B6A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</w:tcPr>
          <w:p w14:paraId="7DEBD64E" w14:textId="7B1E33F2" w:rsidR="00F34B10" w:rsidRDefault="00826373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F34B10" w:rsidRPr="004E2B6A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424B76EA" w14:textId="44049FA1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Explain to the pupils that they will be making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AD8">
              <w:rPr>
                <w:rFonts w:ascii="Arial" w:hAnsi="Arial" w:cs="Arial"/>
                <w:sz w:val="20"/>
                <w:szCs w:val="20"/>
              </w:rPr>
              <w:t>c</w:t>
            </w:r>
            <w:r w:rsidR="00DE2540">
              <w:rPr>
                <w:rFonts w:ascii="Arial" w:hAnsi="Arial" w:cs="Arial"/>
                <w:sz w:val="20"/>
                <w:szCs w:val="20"/>
              </w:rPr>
              <w:t>hill</w:t>
            </w:r>
            <w:r w:rsidR="00B07AD8">
              <w:rPr>
                <w:rFonts w:ascii="Arial" w:hAnsi="Arial" w:cs="Arial"/>
                <w:sz w:val="20"/>
                <w:szCs w:val="20"/>
              </w:rPr>
              <w:t>i</w:t>
            </w:r>
            <w:r w:rsidR="00DE2540">
              <w:rPr>
                <w:rFonts w:ascii="Arial" w:hAnsi="Arial" w:cs="Arial"/>
                <w:sz w:val="20"/>
                <w:szCs w:val="20"/>
              </w:rPr>
              <w:t xml:space="preserve"> con carne</w:t>
            </w:r>
            <w:r w:rsidR="005B0390">
              <w:rPr>
                <w:rFonts w:ascii="Arial" w:hAnsi="Arial" w:cs="Arial"/>
                <w:sz w:val="20"/>
                <w:szCs w:val="20"/>
              </w:rPr>
              <w:t xml:space="preserve"> with beef mince or a meat alternative</w:t>
            </w:r>
            <w:r w:rsidR="00B07AD8">
              <w:rPr>
                <w:rFonts w:ascii="Arial" w:hAnsi="Arial" w:cs="Arial"/>
                <w:sz w:val="20"/>
                <w:szCs w:val="20"/>
              </w:rPr>
              <w:t xml:space="preserve"> (chilli </w:t>
            </w:r>
            <w:r w:rsidR="00B07AD8" w:rsidRPr="00F757CF">
              <w:rPr>
                <w:rFonts w:ascii="Arial" w:hAnsi="Arial" w:cs="Arial"/>
                <w:i/>
                <w:sz w:val="20"/>
                <w:szCs w:val="20"/>
              </w:rPr>
              <w:t>sin</w:t>
            </w:r>
            <w:r w:rsidR="00B07AD8">
              <w:rPr>
                <w:rFonts w:ascii="Arial" w:hAnsi="Arial" w:cs="Arial"/>
                <w:sz w:val="20"/>
                <w:szCs w:val="20"/>
              </w:rPr>
              <w:t xml:space="preserve"> carne)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E2B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373" w:rsidRPr="004E2B6A">
              <w:rPr>
                <w:rFonts w:ascii="Arial" w:hAnsi="Arial" w:cs="Arial"/>
                <w:sz w:val="20"/>
                <w:szCs w:val="20"/>
              </w:rPr>
              <w:t xml:space="preserve">Go through </w:t>
            </w:r>
            <w:r w:rsidR="00826373">
              <w:rPr>
                <w:rFonts w:ascii="Arial" w:hAnsi="Arial" w:cs="Arial"/>
                <w:sz w:val="20"/>
                <w:szCs w:val="20"/>
              </w:rPr>
              <w:t>learning objectives</w:t>
            </w:r>
            <w:r w:rsidR="00826373" w:rsidRPr="004E2B6A">
              <w:rPr>
                <w:rFonts w:ascii="Arial" w:hAnsi="Arial" w:cs="Arial"/>
                <w:sz w:val="20"/>
                <w:szCs w:val="20"/>
              </w:rPr>
              <w:t xml:space="preserve"> for the lesson.</w:t>
            </w:r>
          </w:p>
          <w:p w14:paraId="641DC9F8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A1C90" w14:textId="77777777" w:rsidR="00F34B10" w:rsidRPr="004E2B6A" w:rsidRDefault="00F34B10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E2B6A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7B86A89C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 xml:space="preserve">Gather the pupils around a demonstration area, with your tray of ingredients and equipment if needed. Ensure that all pupils have </w:t>
            </w:r>
            <w:r>
              <w:rPr>
                <w:rFonts w:ascii="Arial" w:hAnsi="Arial" w:cs="Arial"/>
                <w:sz w:val="20"/>
                <w:szCs w:val="20"/>
              </w:rPr>
              <w:t>removed their jumpers and rolled up long sleeves, tied long hair back, put a clean apron on and thoroughly washed and dried their hands.</w:t>
            </w:r>
          </w:p>
          <w:p w14:paraId="77FF62E0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 w:rsidDel="00135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2A9DEC" w14:textId="77777777" w:rsidR="00B07AD8" w:rsidRDefault="00B07AD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13578" w14:textId="1CE62C39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46ED0D71" w14:textId="5DFE220A" w:rsidR="00F34B10" w:rsidRDefault="00DE2540" w:rsidP="00DE2540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 of the vegetables; if using fresh chilli, remind the pupils about safety when preparing;</w:t>
            </w:r>
          </w:p>
          <w:p w14:paraId="465A7A26" w14:textId="0F36E679" w:rsidR="00F34B10" w:rsidRDefault="00DE2540" w:rsidP="00DE2540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importance of preparing the ingredients uniformly;</w:t>
            </w:r>
          </w:p>
          <w:p w14:paraId="180CCB70" w14:textId="2E455226" w:rsidR="00F34B10" w:rsidRDefault="00DE2540" w:rsidP="00DE2540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safety points when boiling water, cooking the rice and draining (if using);</w:t>
            </w:r>
          </w:p>
          <w:p w14:paraId="21D5E0FF" w14:textId="198C3203" w:rsidR="00F34B10" w:rsidRDefault="00DE2540" w:rsidP="00DE2540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safety and cooking of the raw meat</w:t>
            </w:r>
            <w:r w:rsidR="005B0390">
              <w:rPr>
                <w:rFonts w:ascii="Arial" w:hAnsi="Arial" w:cs="Arial"/>
                <w:sz w:val="20"/>
                <w:szCs w:val="20"/>
              </w:rPr>
              <w:t xml:space="preserve"> (if using)</w:t>
            </w:r>
            <w:r>
              <w:rPr>
                <w:rFonts w:ascii="Arial" w:hAnsi="Arial" w:cs="Arial"/>
                <w:sz w:val="20"/>
                <w:szCs w:val="20"/>
              </w:rPr>
              <w:t>, e.g. thoroughly washing and drying hands before and after touching the raw meat and ensuring the chill</w:t>
            </w:r>
            <w:r w:rsidR="00B07AD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con carne is cooked</w:t>
            </w:r>
            <w:r w:rsidR="005B0390">
              <w:rPr>
                <w:rFonts w:ascii="Courier New" w:hAnsi="Courier New" w:cs="Courier New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EA375D" w14:textId="7A259930" w:rsidR="005B0390" w:rsidRDefault="005B0390" w:rsidP="005B039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F72D268" w14:textId="40DE1E0C" w:rsidR="005B0390" w:rsidRDefault="005B0390" w:rsidP="005B039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If using a digital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temperature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probe, ensure that </w:t>
            </w:r>
            <w:r w:rsidR="0017411C">
              <w:rPr>
                <w:rFonts w:ascii="Arial" w:hAnsi="Arial" w:cs="Arial"/>
                <w:i/>
                <w:sz w:val="20"/>
                <w:szCs w:val="20"/>
              </w:rPr>
              <w:t>the probe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7411C">
              <w:rPr>
                <w:rFonts w:ascii="Arial" w:hAnsi="Arial" w:cs="Arial"/>
                <w:i/>
                <w:sz w:val="20"/>
                <w:szCs w:val="20"/>
              </w:rPr>
              <w:t xml:space="preserve">is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thoroughly cleaned with a disinfectant wipe before and after use.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cooked dish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should be at least 75°C.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not using a probe, the dish should be steaming hot.</w:t>
            </w:r>
          </w:p>
          <w:p w14:paraId="661ED07E" w14:textId="1B7C6F93" w:rsidR="00F34B10" w:rsidRPr="004E2B6A" w:rsidRDefault="00F34B10" w:rsidP="005B0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</w:tcPr>
          <w:p w14:paraId="473157D3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322A0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F03C9" w14:textId="6A864F1B" w:rsidR="00DE2540" w:rsidRDefault="00DE2540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3F9D83D0" w14:textId="77777777" w:rsidR="00DE2540" w:rsidRDefault="00DE254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9DCE4" w14:textId="2AF55D1D" w:rsidR="00DE2540" w:rsidRDefault="00DE254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1FE00" w14:textId="77777777" w:rsidR="00B07AD8" w:rsidRDefault="00B07AD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4947B" w14:textId="77777777" w:rsidR="00DE2540" w:rsidRDefault="00DE254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8577A" w14:textId="549D2859" w:rsidR="00DE2540" w:rsidRDefault="00991006" w:rsidP="00DE2540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BC4E8E">
                <w:rPr>
                  <w:rStyle w:val="Hyperlink"/>
                  <w:rFonts w:ascii="Arial" w:hAnsi="Arial" w:cs="Arial"/>
                  <w:sz w:val="20"/>
                  <w:szCs w:val="20"/>
                </w:rPr>
                <w:t>Chilli con carne recipe</w:t>
              </w:r>
            </w:hyperlink>
          </w:p>
          <w:p w14:paraId="05346EB9" w14:textId="77777777" w:rsidR="00F34B10" w:rsidRPr="00054B7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A89B2" w14:textId="2D9F1385" w:rsidR="00F34B10" w:rsidRPr="00DE2540" w:rsidRDefault="00DE2540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"https://www.foodafactoflife.org.uk/11-14-years/cooking/videos/" \l "prep"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2540">
              <w:rPr>
                <w:rStyle w:val="Hyperlink"/>
                <w:rFonts w:ascii="Arial" w:hAnsi="Arial" w:cs="Arial"/>
                <w:sz w:val="20"/>
                <w:szCs w:val="20"/>
              </w:rPr>
              <w:t>Preparing ingredients videos</w:t>
            </w:r>
          </w:p>
          <w:p w14:paraId="5ED16B1F" w14:textId="18182021" w:rsidR="00F34B10" w:rsidRPr="00054B7A" w:rsidRDefault="00DE2540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076F09" w14:textId="77777777" w:rsidR="00F34B10" w:rsidRPr="00054B7A" w:rsidRDefault="00F34B10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6F3B7FE3" w14:textId="77777777" w:rsidR="00F34B10" w:rsidRPr="00054B7A" w:rsidRDefault="00F34B10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58A61C94" w14:textId="09CC9C9D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B10" w:rsidRPr="004E2B6A" w14:paraId="0988C612" w14:textId="77777777" w:rsidTr="00313CAA">
        <w:tc>
          <w:tcPr>
            <w:tcW w:w="709" w:type="dxa"/>
          </w:tcPr>
          <w:p w14:paraId="4A759930" w14:textId="77777777" w:rsidR="00F34B10" w:rsidRPr="004E2B6A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</w:tcPr>
          <w:p w14:paraId="1C82A5F9" w14:textId="77777777" w:rsidR="00F34B10" w:rsidRPr="004E2B6A" w:rsidRDefault="00F34B10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E2B6A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5B260BA2" w14:textId="14F6253E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 xml:space="preserve">Ensure that all pupils </w:t>
            </w:r>
            <w:r>
              <w:rPr>
                <w:rFonts w:ascii="Arial" w:hAnsi="Arial" w:cs="Arial"/>
                <w:sz w:val="20"/>
                <w:szCs w:val="20"/>
              </w:rPr>
              <w:t xml:space="preserve">thoroughly </w:t>
            </w:r>
            <w:r w:rsidRPr="004E2B6A">
              <w:rPr>
                <w:rFonts w:ascii="Arial" w:hAnsi="Arial" w:cs="Arial"/>
                <w:sz w:val="20"/>
                <w:szCs w:val="20"/>
              </w:rPr>
              <w:t xml:space="preserve">wash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dry </w:t>
            </w:r>
            <w:r w:rsidRPr="004E2B6A">
              <w:rPr>
                <w:rFonts w:ascii="Arial" w:hAnsi="Arial" w:cs="Arial"/>
                <w:sz w:val="20"/>
                <w:szCs w:val="20"/>
              </w:rPr>
              <w:t xml:space="preserve">their hands. Allow them to start making their </w:t>
            </w:r>
            <w:r w:rsidR="005B0390">
              <w:rPr>
                <w:rFonts w:ascii="Arial" w:hAnsi="Arial" w:cs="Arial"/>
                <w:sz w:val="20"/>
                <w:szCs w:val="20"/>
              </w:rPr>
              <w:t>chilli con carne</w:t>
            </w:r>
            <w:r w:rsidR="00BC4E8E">
              <w:rPr>
                <w:rFonts w:ascii="Arial" w:hAnsi="Arial" w:cs="Arial"/>
                <w:sz w:val="20"/>
                <w:szCs w:val="20"/>
              </w:rPr>
              <w:t xml:space="preserve"> or chilli sin carne</w:t>
            </w:r>
            <w:r w:rsidRPr="004E2B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993F4F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EA465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cooker safely. In this time, pupils should:</w:t>
            </w:r>
          </w:p>
          <w:p w14:paraId="4195A9B5" w14:textId="1D56773D" w:rsidR="00F34B10" w:rsidRPr="004E2B6A" w:rsidRDefault="005B0390" w:rsidP="005B0390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the vegetables taking care to keep a uniform size;</w:t>
            </w:r>
          </w:p>
          <w:p w14:paraId="659AB8BC" w14:textId="61F15A32" w:rsidR="005B0390" w:rsidRDefault="005B0390" w:rsidP="005B0390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dry fry the onion, garlic and </w:t>
            </w:r>
            <w:r w:rsidR="00B07AD8">
              <w:rPr>
                <w:rFonts w:ascii="Arial" w:hAnsi="Arial" w:cs="Arial"/>
                <w:sz w:val="20"/>
                <w:szCs w:val="20"/>
              </w:rPr>
              <w:t xml:space="preserve">beef </w:t>
            </w:r>
            <w:r>
              <w:rPr>
                <w:rFonts w:ascii="Arial" w:hAnsi="Arial" w:cs="Arial"/>
                <w:sz w:val="20"/>
                <w:szCs w:val="20"/>
              </w:rPr>
              <w:t>mince/alternative;</w:t>
            </w:r>
          </w:p>
          <w:p w14:paraId="259C57A0" w14:textId="32BE69CF" w:rsidR="00F34B10" w:rsidRDefault="005B0390" w:rsidP="005B0390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stir in the flour; </w:t>
            </w:r>
          </w:p>
          <w:p w14:paraId="79DA6AEA" w14:textId="7C991B03" w:rsidR="00F34B10" w:rsidRDefault="005B0390" w:rsidP="005B0390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up the stock and add to the pan;</w:t>
            </w:r>
          </w:p>
          <w:p w14:paraId="18AE2A78" w14:textId="5B2A6400" w:rsidR="005B0390" w:rsidRDefault="005B0390" w:rsidP="005B0390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drain the kidney beans and rinse;</w:t>
            </w:r>
          </w:p>
          <w:p w14:paraId="044B35C9" w14:textId="027031F5" w:rsidR="005B0390" w:rsidRDefault="005B0390" w:rsidP="005B0390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beans to the pan;</w:t>
            </w:r>
          </w:p>
          <w:p w14:paraId="2539237A" w14:textId="0EAB000F" w:rsidR="005B0390" w:rsidRDefault="005B0390" w:rsidP="005B0390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stir in the tomato purée and chilli powder;</w:t>
            </w:r>
          </w:p>
          <w:p w14:paraId="512E08EF" w14:textId="5143C89E" w:rsidR="005B0390" w:rsidRDefault="005B0390" w:rsidP="005B0390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bring to the boil and then reduce the heat and simmer for 20 minutes;</w:t>
            </w:r>
          </w:p>
          <w:p w14:paraId="3074311D" w14:textId="469D0214" w:rsidR="005B0390" w:rsidRPr="00410B45" w:rsidRDefault="00410B45" w:rsidP="005B0390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10B4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Add the green pepper and allow to cook for a further 15 minutes.</w:t>
            </w:r>
          </w:p>
          <w:p w14:paraId="7361F6B9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62DB8" w14:textId="4D387A98" w:rsidR="005414EE" w:rsidRDefault="005414E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If using a digital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temperature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probe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to check that the dish is cooked, ensure that the probe is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 thoroughly cleaned with a disinfectant wipe before and after use.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cooked dish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should be at least 75°C.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not using a probe, the dish should be steaming hot</w:t>
            </w:r>
          </w:p>
          <w:p w14:paraId="72EAF697" w14:textId="77777777" w:rsidR="005414EE" w:rsidRDefault="005414E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30607" w14:textId="0D1ED556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During this time pupils should be washing up, cleaning work surfaces and putting away equipment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4B06E4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F73A6" w14:textId="38CD26A2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Remind the pupils that once cooled the dish should be refrigerated (within </w:t>
            </w:r>
            <w:r w:rsidR="00410B45">
              <w:rPr>
                <w:rFonts w:ascii="Arial" w:hAnsi="Arial" w:cs="Arial"/>
                <w:sz w:val="20"/>
                <w:szCs w:val="20"/>
              </w:rPr>
              <w:t>1-2 hours</w:t>
            </w:r>
            <w:r>
              <w:rPr>
                <w:rFonts w:ascii="Arial" w:hAnsi="Arial" w:cs="Arial"/>
                <w:sz w:val="20"/>
                <w:szCs w:val="20"/>
              </w:rPr>
              <w:t>).  Label containers with name, date, storage and reheating instructions.</w:t>
            </w:r>
          </w:p>
        </w:tc>
        <w:tc>
          <w:tcPr>
            <w:tcW w:w="2038" w:type="dxa"/>
          </w:tcPr>
          <w:p w14:paraId="7281D548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D5690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573C4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D1F83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C5F73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38CA5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458DFB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3CA95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FD0AB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74A8C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B031E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D9CC6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9DC7F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5900A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0D27B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35A45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F9499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2E85E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92B36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F2B19" w14:textId="47875882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B4A38" w14:textId="69FFA816" w:rsidR="005414EE" w:rsidRDefault="005414E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052B3" w14:textId="3E723B98" w:rsidR="005414EE" w:rsidRDefault="005414E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51681" w14:textId="77777777" w:rsidR="005414EE" w:rsidRDefault="005414E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5D372" w14:textId="77777777" w:rsidR="00410B45" w:rsidRDefault="00410B45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48CC2" w14:textId="53C9CC34" w:rsidR="00410B45" w:rsidRPr="004E2B6A" w:rsidRDefault="009910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410B45" w:rsidRPr="00410B45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</w:tc>
      </w:tr>
      <w:tr w:rsidR="00F34B10" w:rsidRPr="004E2B6A" w14:paraId="412A3874" w14:textId="77777777" w:rsidTr="00313CAA">
        <w:tc>
          <w:tcPr>
            <w:tcW w:w="709" w:type="dxa"/>
          </w:tcPr>
          <w:p w14:paraId="5F2360FA" w14:textId="42C53945" w:rsidR="00F34B10" w:rsidRPr="004E2B6A" w:rsidRDefault="00BC4E8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  <w:p w14:paraId="6B4C38C0" w14:textId="77777777" w:rsidR="00F34B10" w:rsidRPr="004E2B6A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2A0719" w14:textId="77777777" w:rsidR="00F34B10" w:rsidRPr="004E2B6A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5F32E7" w14:textId="77777777" w:rsidR="00F34B10" w:rsidRPr="004E2B6A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30CC8A" w14:textId="77777777" w:rsidR="00F34B10" w:rsidRPr="004E2B6A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</w:tcPr>
          <w:p w14:paraId="4B23B774" w14:textId="4E99B344" w:rsidR="00F34B10" w:rsidRDefault="00F34B10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E2B6A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797F125D" w14:textId="77777777" w:rsidR="00BC4E8E" w:rsidRDefault="00BC4E8E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06BB25" w14:textId="77777777" w:rsidR="00BC4E8E" w:rsidRDefault="00BC4E8E" w:rsidP="00BC4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the </w:t>
            </w:r>
            <w:hyperlink r:id="rId1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school food standards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as a context, ask the pupils to recommend ideas for promoting the dish in a school restaurant. </w:t>
            </w:r>
          </w:p>
          <w:p w14:paraId="2B46684A" w14:textId="77777777" w:rsidR="00BC4E8E" w:rsidRDefault="00BC4E8E" w:rsidP="00BC4E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B9D4C" w14:textId="77777777" w:rsidR="00BC4E8E" w:rsidRDefault="00BC4E8E" w:rsidP="00BC4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addition, ask the pupils:</w:t>
            </w:r>
          </w:p>
          <w:p w14:paraId="096E5237" w14:textId="77777777" w:rsidR="00BC4E8E" w:rsidRPr="00F53EB4" w:rsidRDefault="00BC4E8E" w:rsidP="00BC4E8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13CAA">
              <w:rPr>
                <w:rFonts w:ascii="Arial" w:hAnsi="Arial" w:cs="Arial"/>
                <w:sz w:val="20"/>
                <w:szCs w:val="20"/>
              </w:rPr>
              <w:t>Name the main nutrients provided by the dish.</w:t>
            </w:r>
          </w:p>
          <w:p w14:paraId="6854C725" w14:textId="77777777" w:rsidR="00BC4E8E" w:rsidRDefault="00BC4E8E" w:rsidP="00BC4E8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 two accompaniments that could be served with the dish as a main meal.</w:t>
            </w:r>
          </w:p>
          <w:p w14:paraId="1768B501" w14:textId="77777777" w:rsidR="00BC4E8E" w:rsidRDefault="00BC4E8E" w:rsidP="00BC4E8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two alternative ingredients that could be used to make the dish suitable for vegetarians.</w:t>
            </w:r>
          </w:p>
          <w:p w14:paraId="26F4A3AF" w14:textId="77777777" w:rsidR="00BC4E8E" w:rsidRDefault="00BC4E8E" w:rsidP="00BC4E8E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the benefits of using a range of herbs, spices and other flavours.</w:t>
            </w:r>
          </w:p>
          <w:p w14:paraId="30B01AFD" w14:textId="796A4048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83B37" w14:textId="06D183F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Remind the pupils they will be preparing a hot main meal dish </w:t>
            </w:r>
            <w:r w:rsidR="00B07AD8">
              <w:rPr>
                <w:rFonts w:ascii="Arial" w:hAnsi="Arial" w:cs="Arial"/>
                <w:sz w:val="20"/>
                <w:szCs w:val="20"/>
              </w:rPr>
              <w:t xml:space="preserve">in the next lesson - </w:t>
            </w:r>
            <w:r>
              <w:rPr>
                <w:rFonts w:ascii="Arial" w:hAnsi="Arial" w:cs="Arial"/>
                <w:sz w:val="20"/>
                <w:szCs w:val="20"/>
              </w:rPr>
              <w:t>go through the opt</w:t>
            </w:r>
            <w:r w:rsidR="007D0FF6">
              <w:rPr>
                <w:rFonts w:ascii="Arial" w:hAnsi="Arial" w:cs="Arial"/>
                <w:sz w:val="20"/>
                <w:szCs w:val="20"/>
              </w:rPr>
              <w:t xml:space="preserve">ions and choices for the recipe (use of </w:t>
            </w:r>
            <w:r w:rsidR="00B07AD8">
              <w:rPr>
                <w:rFonts w:ascii="Arial" w:hAnsi="Arial" w:cs="Arial"/>
                <w:sz w:val="20"/>
                <w:szCs w:val="20"/>
              </w:rPr>
              <w:t xml:space="preserve">lamb </w:t>
            </w:r>
            <w:r w:rsidR="007D0FF6">
              <w:rPr>
                <w:rFonts w:ascii="Arial" w:hAnsi="Arial" w:cs="Arial"/>
                <w:sz w:val="20"/>
                <w:szCs w:val="20"/>
              </w:rPr>
              <w:t>or an alternative)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D4AEFC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9B2B7" w14:textId="13F685DF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 xml:space="preserve">Remind pupils that all washing up should be completed, work surfaces should be clean and their dishes should be placed in a </w:t>
            </w:r>
            <w:r>
              <w:rPr>
                <w:rFonts w:ascii="Arial" w:hAnsi="Arial" w:cs="Arial"/>
                <w:sz w:val="20"/>
                <w:szCs w:val="20"/>
              </w:rPr>
              <w:t xml:space="preserve">labelled </w:t>
            </w:r>
            <w:r w:rsidRPr="004E2B6A">
              <w:rPr>
                <w:rFonts w:ascii="Arial" w:hAnsi="Arial" w:cs="Arial"/>
                <w:sz w:val="20"/>
                <w:szCs w:val="20"/>
              </w:rPr>
              <w:t>cont</w:t>
            </w:r>
            <w:r>
              <w:rPr>
                <w:rFonts w:ascii="Arial" w:hAnsi="Arial" w:cs="Arial"/>
                <w:sz w:val="20"/>
                <w:szCs w:val="20"/>
              </w:rPr>
              <w:t>ainer</w:t>
            </w:r>
            <w:r w:rsidR="001E522D">
              <w:rPr>
                <w:rFonts w:ascii="Arial" w:hAnsi="Arial" w:cs="Arial"/>
                <w:sz w:val="20"/>
                <w:szCs w:val="20"/>
              </w:rPr>
              <w:t xml:space="preserve"> (name, date, storage and reheating instructions)</w:t>
            </w:r>
            <w:r>
              <w:rPr>
                <w:rFonts w:ascii="Arial" w:hAnsi="Arial" w:cs="Arial"/>
                <w:sz w:val="20"/>
                <w:szCs w:val="20"/>
              </w:rPr>
              <w:t xml:space="preserve"> to be refrigerated (within </w:t>
            </w:r>
            <w:r w:rsidR="00BC4E8E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 xml:space="preserve">2 hours). </w:t>
            </w:r>
          </w:p>
          <w:p w14:paraId="0654DB64" w14:textId="77777777" w:rsidR="001E522D" w:rsidRPr="004E2B6A" w:rsidRDefault="001E522D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A0706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Circulate the room, ensuring that sinks are clean and equipment is put away properly.</w:t>
            </w:r>
          </w:p>
        </w:tc>
        <w:tc>
          <w:tcPr>
            <w:tcW w:w="2038" w:type="dxa"/>
          </w:tcPr>
          <w:p w14:paraId="7DCC4446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41C21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F0362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FCB1E" w14:textId="78184EF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A4CD2" w14:textId="099EF64C" w:rsidR="00BC4E8E" w:rsidRDefault="00BC4E8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B86EB" w14:textId="4F24E91A" w:rsidR="00BC4E8E" w:rsidRDefault="00BC4E8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F75BE" w14:textId="1DA595E6" w:rsidR="00BC4E8E" w:rsidRDefault="00BC4E8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45C79" w14:textId="34682389" w:rsidR="00BC4E8E" w:rsidRDefault="00BC4E8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8110B" w14:textId="0990FF3B" w:rsidR="00BC4E8E" w:rsidRDefault="00BC4E8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32EF0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6D320" w14:textId="77777777" w:rsidR="001E522D" w:rsidRDefault="001E522D" w:rsidP="001B0C15"/>
          <w:p w14:paraId="7F1828A2" w14:textId="77777777" w:rsidR="00F53EB4" w:rsidRDefault="00F53EB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09CFF" w14:textId="77777777" w:rsidR="00F53EB4" w:rsidRDefault="00F53EB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27F93" w14:textId="77777777" w:rsidR="00F53EB4" w:rsidRDefault="00F53EB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FA7DD" w14:textId="2B4BC8A4" w:rsidR="007D0FF6" w:rsidRPr="001E522D" w:rsidRDefault="001E522D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BC4E8E">
              <w:rPr>
                <w:rFonts w:ascii="Arial" w:hAnsi="Arial" w:cs="Arial"/>
                <w:sz w:val="20"/>
                <w:szCs w:val="20"/>
              </w:rPr>
              <w:instrText>HYPERLINK "https://www.foodafactoflife.org.uk/recipes/meat/meaty-eats/lamb-rogan-josh/"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0FF6" w:rsidRPr="001E522D">
              <w:rPr>
                <w:rStyle w:val="Hyperlink"/>
                <w:rFonts w:ascii="Arial" w:hAnsi="Arial" w:cs="Arial"/>
                <w:sz w:val="20"/>
                <w:szCs w:val="20"/>
              </w:rPr>
              <w:t>Lamb Rogan josh</w:t>
            </w:r>
            <w:r w:rsidR="00BC4E8E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recipe</w:t>
            </w:r>
          </w:p>
          <w:p w14:paraId="40B97F0A" w14:textId="4F2D71B7" w:rsidR="00F34B10" w:rsidRDefault="001E522D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4B7EDF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EFB7E" w14:textId="2201E11E" w:rsidR="00F34B10" w:rsidRDefault="0099100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BC4E8E" w:rsidRPr="00BC4E8E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  <w:p w14:paraId="6F12D960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B10" w:rsidRPr="004E2B6A" w14:paraId="6F0353A9" w14:textId="77777777" w:rsidTr="00313CAA">
        <w:tc>
          <w:tcPr>
            <w:tcW w:w="709" w:type="dxa"/>
          </w:tcPr>
          <w:p w14:paraId="0BC4884B" w14:textId="77777777" w:rsidR="00F34B10" w:rsidRPr="004E2B6A" w:rsidRDefault="00F34B10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</w:tcPr>
          <w:p w14:paraId="0DAD6A09" w14:textId="77777777" w:rsidR="00F34B10" w:rsidRDefault="00F34B10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E2B6A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5E0057DF" w14:textId="7B016CD4" w:rsidR="00F34B10" w:rsidRPr="004E2B6A" w:rsidRDefault="00F53EB4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</w:t>
            </w:r>
            <w:r w:rsidR="00F34B10">
              <w:rPr>
                <w:rFonts w:ascii="Arial" w:hAnsi="Arial" w:cs="Arial"/>
                <w:sz w:val="20"/>
                <w:szCs w:val="20"/>
              </w:rPr>
              <w:t xml:space="preserve"> the pupils to write a true or false question about the lesson. Allow each pupil to ask their question.  </w:t>
            </w:r>
          </w:p>
        </w:tc>
        <w:tc>
          <w:tcPr>
            <w:tcW w:w="2038" w:type="dxa"/>
          </w:tcPr>
          <w:p w14:paraId="4E37DE0D" w14:textId="77777777" w:rsidR="00F34B10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E82F8" w14:textId="77777777" w:rsidR="00F34B10" w:rsidRPr="004E2B6A" w:rsidRDefault="00F34B10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4C64E" w14:textId="3E1B3E92" w:rsidR="00F34B10" w:rsidRDefault="00F34B10" w:rsidP="00F34B10">
      <w:pPr>
        <w:rPr>
          <w:rFonts w:ascii="Arial" w:hAnsi="Arial" w:cs="Arial"/>
          <w:b/>
          <w:sz w:val="20"/>
          <w:szCs w:val="20"/>
        </w:rPr>
      </w:pPr>
    </w:p>
    <w:p w14:paraId="05886C44" w14:textId="77777777" w:rsidR="00F34B10" w:rsidRDefault="00F34B10" w:rsidP="00F34B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5DAE1C95" w14:textId="3DB56244" w:rsidR="00F34B10" w:rsidRDefault="00F53EB4" w:rsidP="00F34B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the information you have learned about the school food standards, design and create a poster to promote your chilli con carne </w:t>
      </w:r>
      <w:r w:rsidR="00B07AD8">
        <w:rPr>
          <w:rFonts w:ascii="Arial" w:hAnsi="Arial" w:cs="Arial"/>
          <w:sz w:val="20"/>
          <w:szCs w:val="20"/>
        </w:rPr>
        <w:t xml:space="preserve">or chilli sin carne </w:t>
      </w:r>
      <w:r>
        <w:rPr>
          <w:rFonts w:ascii="Arial" w:hAnsi="Arial" w:cs="Arial"/>
          <w:sz w:val="20"/>
          <w:szCs w:val="20"/>
        </w:rPr>
        <w:t xml:space="preserve">to pupils </w:t>
      </w:r>
      <w:r w:rsidR="00B07AD8">
        <w:rPr>
          <w:rFonts w:ascii="Arial" w:hAnsi="Arial" w:cs="Arial"/>
          <w:sz w:val="20"/>
          <w:szCs w:val="20"/>
        </w:rPr>
        <w:t xml:space="preserve">for display in </w:t>
      </w:r>
      <w:r>
        <w:rPr>
          <w:rFonts w:ascii="Arial" w:hAnsi="Arial" w:cs="Arial"/>
          <w:sz w:val="20"/>
          <w:szCs w:val="20"/>
        </w:rPr>
        <w:t xml:space="preserve">the school </w:t>
      </w:r>
      <w:r w:rsidR="00BC4E8E">
        <w:rPr>
          <w:rFonts w:ascii="Arial" w:hAnsi="Arial" w:cs="Arial"/>
          <w:sz w:val="20"/>
          <w:szCs w:val="20"/>
        </w:rPr>
        <w:t>dining room.</w:t>
      </w:r>
    </w:p>
    <w:p w14:paraId="3FAA2C00" w14:textId="2E16BBE9" w:rsidR="00BC4E8E" w:rsidRDefault="00BC4E8E" w:rsidP="00F34B10">
      <w:pPr>
        <w:rPr>
          <w:rFonts w:ascii="Arial" w:hAnsi="Arial" w:cs="Arial"/>
          <w:sz w:val="20"/>
          <w:szCs w:val="20"/>
        </w:rPr>
      </w:pPr>
    </w:p>
    <w:p w14:paraId="39339404" w14:textId="43F2A101" w:rsidR="00BC4E8E" w:rsidRPr="00BC4E8E" w:rsidRDefault="00BC4E8E" w:rsidP="00F34B10">
      <w:pPr>
        <w:rPr>
          <w:rFonts w:ascii="Arial" w:hAnsi="Arial" w:cs="Arial"/>
          <w:b/>
          <w:sz w:val="20"/>
          <w:szCs w:val="20"/>
        </w:rPr>
      </w:pPr>
      <w:r w:rsidRPr="00BC4E8E">
        <w:rPr>
          <w:rFonts w:ascii="Arial" w:hAnsi="Arial" w:cs="Arial"/>
          <w:b/>
          <w:sz w:val="20"/>
          <w:szCs w:val="20"/>
        </w:rPr>
        <w:t>Extension or if you have more time</w:t>
      </w:r>
    </w:p>
    <w:p w14:paraId="51CC5E97" w14:textId="7485BA32" w:rsidR="005924C5" w:rsidRDefault="00BC4E8E" w:rsidP="00BC4E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Give the pupils a range of food labels and ask them to compare the salt content of the dishes. </w:t>
      </w:r>
      <w:r w:rsidR="005924C5">
        <w:rPr>
          <w:rFonts w:ascii="Arial" w:hAnsi="Arial" w:cs="Arial"/>
          <w:sz w:val="20"/>
          <w:szCs w:val="20"/>
        </w:rPr>
        <w:t xml:space="preserve">A selection of front-of-pack food labels can be found </w:t>
      </w:r>
      <w:hyperlink r:id="rId15" w:history="1">
        <w:r w:rsidR="005924C5" w:rsidRPr="005924C5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="005924C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2CDBFAB" w14:textId="0C9BD879" w:rsidR="00BC4E8E" w:rsidRDefault="00BC4E8E" w:rsidP="00BC4E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Ask them:</w:t>
      </w:r>
    </w:p>
    <w:p w14:paraId="56F7CED3" w14:textId="1382D700" w:rsidR="00BC4E8E" w:rsidRPr="00BC4E8E" w:rsidRDefault="00BC4E8E" w:rsidP="00BC4E8E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the daily recommended maximum salt intake for children and adults. Explain why this might be different.</w:t>
      </w:r>
    </w:p>
    <w:p w14:paraId="0BC6C0FB" w14:textId="77777777" w:rsidR="00BC4E8E" w:rsidRDefault="00BC4E8E" w:rsidP="00BC4E8E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Why is it important to reduce our salt intake? </w:t>
      </w:r>
    </w:p>
    <w:p w14:paraId="62E62197" w14:textId="1861A8D1" w:rsidR="00BC4E8E" w:rsidRDefault="00BC4E8E" w:rsidP="00BC4E8E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Where does salt come from in our diet? </w:t>
      </w:r>
    </w:p>
    <w:p w14:paraId="75962394" w14:textId="1381C59C" w:rsidR="00BC4E8E" w:rsidRDefault="00BC4E8E" w:rsidP="00BC4E8E">
      <w:pPr>
        <w:rPr>
          <w:rFonts w:ascii="Arial" w:hAnsi="Arial" w:cs="Arial"/>
          <w:sz w:val="20"/>
          <w:szCs w:val="20"/>
        </w:rPr>
      </w:pPr>
    </w:p>
    <w:p w14:paraId="59607FA7" w14:textId="77777777" w:rsidR="00BC4E8E" w:rsidRPr="00BD66E6" w:rsidRDefault="00BC4E8E" w:rsidP="00BC4E8E">
      <w:pPr>
        <w:rPr>
          <w:rFonts w:ascii="Arial" w:hAnsi="Arial" w:cs="Arial"/>
          <w:i/>
          <w:sz w:val="20"/>
          <w:szCs w:val="20"/>
        </w:rPr>
      </w:pPr>
      <w:r w:rsidRPr="00BD66E6">
        <w:rPr>
          <w:rFonts w:ascii="Arial" w:hAnsi="Arial" w:cs="Arial"/>
          <w:i/>
          <w:sz w:val="20"/>
          <w:szCs w:val="20"/>
        </w:rPr>
        <w:t>For information:</w:t>
      </w:r>
    </w:p>
    <w:p w14:paraId="660E1B7B" w14:textId="77777777" w:rsidR="00BC4E8E" w:rsidRPr="001E522D" w:rsidRDefault="00BC4E8E" w:rsidP="00BC4E8E">
      <w:pPr>
        <w:pStyle w:val="ListParagraph"/>
        <w:numPr>
          <w:ilvl w:val="0"/>
          <w:numId w:val="22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 aged 1-3 years – no more than 2g a day;</w:t>
      </w:r>
    </w:p>
    <w:p w14:paraId="46413A84" w14:textId="77777777" w:rsidR="00BC4E8E" w:rsidRPr="001E522D" w:rsidRDefault="00BC4E8E" w:rsidP="00BC4E8E">
      <w:pPr>
        <w:pStyle w:val="ListParagraph"/>
        <w:numPr>
          <w:ilvl w:val="0"/>
          <w:numId w:val="22"/>
        </w:numPr>
        <w:rPr>
          <w:rFonts w:ascii="Arial" w:hAnsi="Arial" w:cs="Arial"/>
          <w:i/>
          <w:sz w:val="20"/>
          <w:szCs w:val="20"/>
        </w:rPr>
      </w:pPr>
      <w:r w:rsidRPr="001E522D">
        <w:rPr>
          <w:rFonts w:ascii="Arial" w:hAnsi="Arial" w:cs="Arial"/>
          <w:i/>
          <w:sz w:val="20"/>
          <w:szCs w:val="20"/>
        </w:rPr>
        <w:t>children aged 4 to 6 yea</w:t>
      </w:r>
      <w:r>
        <w:rPr>
          <w:rFonts w:ascii="Arial" w:hAnsi="Arial" w:cs="Arial"/>
          <w:i/>
          <w:sz w:val="20"/>
          <w:szCs w:val="20"/>
        </w:rPr>
        <w:t>rs – no more than 3</w:t>
      </w:r>
      <w:r w:rsidRPr="001E522D">
        <w:rPr>
          <w:rFonts w:ascii="Arial" w:hAnsi="Arial" w:cs="Arial"/>
          <w:i/>
          <w:sz w:val="20"/>
          <w:szCs w:val="20"/>
        </w:rPr>
        <w:t>g a day;</w:t>
      </w:r>
    </w:p>
    <w:p w14:paraId="4F6EA4F5" w14:textId="77777777" w:rsidR="00BC4E8E" w:rsidRPr="001E522D" w:rsidRDefault="00BC4E8E" w:rsidP="00BC4E8E">
      <w:pPr>
        <w:pStyle w:val="ListParagraph"/>
        <w:numPr>
          <w:ilvl w:val="0"/>
          <w:numId w:val="22"/>
        </w:numPr>
        <w:rPr>
          <w:rFonts w:ascii="Arial" w:hAnsi="Arial" w:cs="Arial"/>
          <w:i/>
          <w:sz w:val="20"/>
          <w:szCs w:val="20"/>
        </w:rPr>
      </w:pPr>
      <w:r w:rsidRPr="001E522D">
        <w:rPr>
          <w:rFonts w:ascii="Arial" w:hAnsi="Arial" w:cs="Arial"/>
          <w:i/>
          <w:sz w:val="20"/>
          <w:szCs w:val="20"/>
        </w:rPr>
        <w:t>children aged</w:t>
      </w:r>
      <w:r>
        <w:rPr>
          <w:rFonts w:ascii="Arial" w:hAnsi="Arial" w:cs="Arial"/>
          <w:i/>
          <w:sz w:val="20"/>
          <w:szCs w:val="20"/>
        </w:rPr>
        <w:t xml:space="preserve"> 7 to 10 years – no more than 5</w:t>
      </w:r>
      <w:r w:rsidRPr="001E522D">
        <w:rPr>
          <w:rFonts w:ascii="Arial" w:hAnsi="Arial" w:cs="Arial"/>
          <w:i/>
          <w:sz w:val="20"/>
          <w:szCs w:val="20"/>
        </w:rPr>
        <w:t>g a day;</w:t>
      </w:r>
    </w:p>
    <w:p w14:paraId="62BB1E06" w14:textId="77777777" w:rsidR="00BC4E8E" w:rsidRPr="001E522D" w:rsidRDefault="00BC4E8E" w:rsidP="00BC4E8E">
      <w:pPr>
        <w:pStyle w:val="ListParagraph"/>
        <w:numPr>
          <w:ilvl w:val="0"/>
          <w:numId w:val="22"/>
        </w:numPr>
        <w:rPr>
          <w:rFonts w:ascii="Arial" w:hAnsi="Arial" w:cs="Arial"/>
          <w:i/>
          <w:sz w:val="20"/>
          <w:szCs w:val="20"/>
        </w:rPr>
      </w:pPr>
      <w:r w:rsidRPr="001E522D">
        <w:rPr>
          <w:rFonts w:ascii="Arial" w:hAnsi="Arial" w:cs="Arial"/>
          <w:i/>
          <w:sz w:val="20"/>
          <w:szCs w:val="20"/>
        </w:rPr>
        <w:t>children aged 11 or</w:t>
      </w:r>
      <w:r>
        <w:rPr>
          <w:rFonts w:ascii="Arial" w:hAnsi="Arial" w:cs="Arial"/>
          <w:i/>
          <w:sz w:val="20"/>
          <w:szCs w:val="20"/>
        </w:rPr>
        <w:t xml:space="preserve"> above – no more than 6</w:t>
      </w:r>
      <w:r w:rsidRPr="001E522D">
        <w:rPr>
          <w:rFonts w:ascii="Arial" w:hAnsi="Arial" w:cs="Arial"/>
          <w:i/>
          <w:sz w:val="20"/>
          <w:szCs w:val="20"/>
        </w:rPr>
        <w:t>g a day;</w:t>
      </w:r>
    </w:p>
    <w:p w14:paraId="3F7BAFE9" w14:textId="77777777" w:rsidR="00BC4E8E" w:rsidRDefault="00BC4E8E" w:rsidP="00BC4E8E">
      <w:pPr>
        <w:pStyle w:val="ListParagraph"/>
        <w:numPr>
          <w:ilvl w:val="0"/>
          <w:numId w:val="22"/>
        </w:numPr>
        <w:rPr>
          <w:rFonts w:ascii="Arial" w:hAnsi="Arial" w:cs="Arial"/>
          <w:i/>
          <w:sz w:val="20"/>
          <w:szCs w:val="20"/>
        </w:rPr>
      </w:pPr>
      <w:r w:rsidRPr="001E522D">
        <w:rPr>
          <w:rFonts w:ascii="Arial" w:hAnsi="Arial" w:cs="Arial"/>
          <w:i/>
          <w:sz w:val="20"/>
          <w:szCs w:val="20"/>
        </w:rPr>
        <w:t>adults – no more than 6g a day.</w:t>
      </w:r>
    </w:p>
    <w:p w14:paraId="7486B2DB" w14:textId="34D2FF8C" w:rsidR="00BC4E8E" w:rsidRDefault="00BC4E8E" w:rsidP="00BC4E8E">
      <w:pPr>
        <w:rPr>
          <w:rFonts w:ascii="Arial" w:hAnsi="Arial" w:cs="Arial"/>
          <w:sz w:val="20"/>
          <w:szCs w:val="20"/>
        </w:rPr>
      </w:pPr>
    </w:p>
    <w:p w14:paraId="296B424C" w14:textId="34BC421D" w:rsidR="00BC4E8E" w:rsidRPr="00BC4E8E" w:rsidRDefault="00BC4E8E" w:rsidP="00BC4E8E">
      <w:r>
        <w:rPr>
          <w:rFonts w:ascii="Arial" w:hAnsi="Arial" w:cs="Arial"/>
          <w:sz w:val="20"/>
          <w:szCs w:val="20"/>
        </w:rPr>
        <w:t xml:space="preserve">Further information about salt: </w:t>
      </w:r>
      <w:hyperlink r:id="rId16" w:history="1">
        <w:r w:rsidRPr="00F757CF">
          <w:rPr>
            <w:rStyle w:val="Hyperlink"/>
            <w:rFonts w:ascii="Arial" w:hAnsi="Arial" w:cs="Arial"/>
            <w:sz w:val="20"/>
            <w:szCs w:val="20"/>
          </w:rPr>
          <w:t>Nutrition.org.uk</w:t>
        </w:r>
      </w:hyperlink>
      <w:r w:rsidRPr="00F757CF">
        <w:rPr>
          <w:rFonts w:ascii="Arial" w:hAnsi="Arial" w:cs="Arial"/>
          <w:sz w:val="20"/>
          <w:szCs w:val="20"/>
        </w:rPr>
        <w:t xml:space="preserve"> </w:t>
      </w:r>
    </w:p>
    <w:p w14:paraId="70A19D78" w14:textId="68EB90CA" w:rsidR="001E522D" w:rsidRDefault="001E522D" w:rsidP="001E522D">
      <w:pPr>
        <w:rPr>
          <w:rFonts w:ascii="Arial" w:hAnsi="Arial" w:cs="Arial"/>
          <w:sz w:val="20"/>
          <w:szCs w:val="20"/>
        </w:rPr>
      </w:pPr>
    </w:p>
    <w:p w14:paraId="301E8939" w14:textId="0FBB2170" w:rsidR="007024B4" w:rsidRDefault="007024B4" w:rsidP="001E522D">
      <w:pPr>
        <w:rPr>
          <w:rFonts w:ascii="Arial" w:hAnsi="Arial" w:cs="Arial"/>
          <w:sz w:val="20"/>
          <w:szCs w:val="20"/>
        </w:rPr>
      </w:pPr>
    </w:p>
    <w:p w14:paraId="18FE85AE" w14:textId="621CFF65" w:rsidR="007024B4" w:rsidRDefault="007024B4" w:rsidP="001E522D">
      <w:pPr>
        <w:rPr>
          <w:rFonts w:ascii="Arial" w:hAnsi="Arial" w:cs="Arial"/>
          <w:sz w:val="20"/>
          <w:szCs w:val="20"/>
        </w:rPr>
      </w:pPr>
    </w:p>
    <w:p w14:paraId="0D7EB3D7" w14:textId="2F1B0B06" w:rsidR="007024B4" w:rsidRDefault="007024B4" w:rsidP="001E522D">
      <w:pPr>
        <w:rPr>
          <w:rFonts w:ascii="Arial" w:hAnsi="Arial" w:cs="Arial"/>
          <w:sz w:val="20"/>
          <w:szCs w:val="20"/>
        </w:rPr>
      </w:pPr>
    </w:p>
    <w:p w14:paraId="3B82AC96" w14:textId="4B976CD9" w:rsidR="007024B4" w:rsidRDefault="007024B4" w:rsidP="001E522D">
      <w:pPr>
        <w:rPr>
          <w:rFonts w:ascii="Arial" w:hAnsi="Arial" w:cs="Arial"/>
          <w:sz w:val="20"/>
          <w:szCs w:val="20"/>
        </w:rPr>
      </w:pPr>
    </w:p>
    <w:p w14:paraId="0B378D0A" w14:textId="08001F16" w:rsidR="007024B4" w:rsidRDefault="007024B4" w:rsidP="001E522D">
      <w:pPr>
        <w:rPr>
          <w:rFonts w:ascii="Arial" w:hAnsi="Arial" w:cs="Arial"/>
          <w:sz w:val="20"/>
          <w:szCs w:val="20"/>
        </w:rPr>
      </w:pPr>
    </w:p>
    <w:p w14:paraId="07B54D90" w14:textId="224BAFF1" w:rsidR="007024B4" w:rsidRDefault="007024B4" w:rsidP="001E522D">
      <w:pPr>
        <w:rPr>
          <w:rFonts w:ascii="Arial" w:hAnsi="Arial" w:cs="Arial"/>
          <w:sz w:val="20"/>
          <w:szCs w:val="20"/>
        </w:rPr>
      </w:pPr>
    </w:p>
    <w:p w14:paraId="4CA97C27" w14:textId="49F34689" w:rsidR="007024B4" w:rsidRDefault="007024B4" w:rsidP="001E522D">
      <w:pPr>
        <w:rPr>
          <w:rFonts w:ascii="Arial" w:hAnsi="Arial" w:cs="Arial"/>
          <w:sz w:val="20"/>
          <w:szCs w:val="20"/>
        </w:rPr>
      </w:pPr>
    </w:p>
    <w:p w14:paraId="14E5C51F" w14:textId="13DDA979" w:rsidR="007024B4" w:rsidRDefault="007024B4" w:rsidP="001E522D">
      <w:pPr>
        <w:rPr>
          <w:rFonts w:ascii="Arial" w:hAnsi="Arial" w:cs="Arial"/>
          <w:sz w:val="20"/>
          <w:szCs w:val="20"/>
        </w:rPr>
      </w:pPr>
    </w:p>
    <w:p w14:paraId="39BB3B08" w14:textId="77777777" w:rsidR="007024B4" w:rsidRDefault="007024B4" w:rsidP="001E522D">
      <w:pPr>
        <w:rPr>
          <w:rFonts w:ascii="Arial" w:hAnsi="Arial" w:cs="Arial"/>
          <w:sz w:val="20"/>
          <w:szCs w:val="20"/>
        </w:rPr>
      </w:pPr>
    </w:p>
    <w:p w14:paraId="0322EFBF" w14:textId="77777777" w:rsidR="001E522D" w:rsidRDefault="001E522D" w:rsidP="001E52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7"/>
        <w:gridCol w:w="4178"/>
        <w:gridCol w:w="3293"/>
      </w:tblGrid>
      <w:tr w:rsidR="001E522D" w:rsidRPr="004E2B6A" w14:paraId="29DADF22" w14:textId="77777777" w:rsidTr="008666B7">
        <w:tc>
          <w:tcPr>
            <w:tcW w:w="1951" w:type="dxa"/>
          </w:tcPr>
          <w:p w14:paraId="6E541C45" w14:textId="77777777" w:rsidR="001E522D" w:rsidRPr="004E2B6A" w:rsidRDefault="001E522D" w:rsidP="008666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2BCD7184" w14:textId="77777777" w:rsidR="001E522D" w:rsidRPr="004E2B6A" w:rsidRDefault="001E522D" w:rsidP="008666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2B6A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03889578" w14:textId="77777777" w:rsidR="001E522D" w:rsidRPr="004E2B6A" w:rsidRDefault="001E522D" w:rsidP="008666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2B6A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1E522D" w:rsidRPr="004E2B6A" w14:paraId="0E2B42F1" w14:textId="77777777" w:rsidTr="008666B7">
        <w:tc>
          <w:tcPr>
            <w:tcW w:w="1951" w:type="dxa"/>
          </w:tcPr>
          <w:p w14:paraId="4CAEDA37" w14:textId="77777777" w:rsidR="001E522D" w:rsidRPr="004E2B6A" w:rsidRDefault="001E522D" w:rsidP="008666B7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4E2B6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F65907" w14:textId="77777777" w:rsidR="001E522D" w:rsidRPr="004E2B6A" w:rsidRDefault="001E522D" w:rsidP="008666B7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07C254B6" w14:textId="77777777" w:rsidR="001E522D" w:rsidRPr="004E2B6A" w:rsidRDefault="001E522D" w:rsidP="008666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453884A3" w14:textId="132205BF" w:rsidR="001E522D" w:rsidRPr="004E2B6A" w:rsidRDefault="001E522D" w:rsidP="001E522D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D657A">
              <w:rPr>
                <w:rFonts w:ascii="Arial" w:hAnsi="Arial" w:cs="Arial"/>
                <w:sz w:val="20"/>
                <w:szCs w:val="20"/>
              </w:rPr>
              <w:t>using Standard English confidently in a range of formal and informal contexts, including classroom discussion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244535BC" w14:textId="77777777" w:rsidR="001E522D" w:rsidRPr="004E2B6A" w:rsidRDefault="001E522D" w:rsidP="00866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22D" w:rsidRPr="004E2B6A" w14:paraId="0DC9667A" w14:textId="77777777" w:rsidTr="008666B7">
        <w:tc>
          <w:tcPr>
            <w:tcW w:w="1951" w:type="dxa"/>
          </w:tcPr>
          <w:p w14:paraId="2CB3E2A1" w14:textId="77777777" w:rsidR="001E522D" w:rsidRPr="004E2B6A" w:rsidRDefault="001E522D" w:rsidP="008666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2B6A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0C0A147B" w14:textId="77777777" w:rsidR="001E522D" w:rsidRPr="004E2B6A" w:rsidRDefault="001E522D" w:rsidP="008666B7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79C06BED" w14:textId="77777777" w:rsidR="001E522D" w:rsidRPr="004E2B6A" w:rsidRDefault="001E522D" w:rsidP="008666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65F95A9B" w14:textId="77777777" w:rsidR="001E522D" w:rsidRPr="004E2B6A" w:rsidRDefault="001E522D" w:rsidP="001E522D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9525E">
              <w:rPr>
                <w:rFonts w:ascii="Arial" w:hAnsi="Arial" w:cs="Arial"/>
                <w:sz w:val="20"/>
                <w:szCs w:val="20"/>
              </w:rPr>
              <w:t>develop efficient reading and focus on the important features of a text.</w:t>
            </w:r>
          </w:p>
        </w:tc>
        <w:tc>
          <w:tcPr>
            <w:tcW w:w="3421" w:type="dxa"/>
          </w:tcPr>
          <w:p w14:paraId="2A15E1B9" w14:textId="77777777" w:rsidR="001E522D" w:rsidRPr="0019525E" w:rsidRDefault="001E522D" w:rsidP="001E522D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9525E">
              <w:rPr>
                <w:rFonts w:ascii="Arial" w:hAnsi="Arial" w:cs="Arial"/>
                <w:sz w:val="20"/>
                <w:szCs w:val="20"/>
              </w:rPr>
              <w:t>use units of measurement to weigh and measure ingredients accurately.</w:t>
            </w:r>
          </w:p>
          <w:p w14:paraId="248141E3" w14:textId="77777777" w:rsidR="001E522D" w:rsidRPr="004E2B6A" w:rsidRDefault="001E522D" w:rsidP="001E522D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9525E">
              <w:rPr>
                <w:rFonts w:ascii="Arial" w:hAnsi="Arial" w:cs="Arial"/>
                <w:sz w:val="20"/>
                <w:szCs w:val="20"/>
              </w:rPr>
              <w:t>measure/calculate time.</w:t>
            </w:r>
          </w:p>
        </w:tc>
      </w:tr>
      <w:tr w:rsidR="001E522D" w:rsidRPr="004E2B6A" w14:paraId="3F02C26E" w14:textId="77777777" w:rsidTr="008666B7">
        <w:tc>
          <w:tcPr>
            <w:tcW w:w="1951" w:type="dxa"/>
          </w:tcPr>
          <w:p w14:paraId="026D14F7" w14:textId="77777777" w:rsidR="001E522D" w:rsidRPr="004E2B6A" w:rsidRDefault="001E522D" w:rsidP="008666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2B6A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2DC9F583" w14:textId="77777777" w:rsidR="001E522D" w:rsidRPr="004E2B6A" w:rsidRDefault="001E522D" w:rsidP="008666B7">
            <w:pPr>
              <w:rPr>
                <w:rFonts w:ascii="Arial" w:hAnsi="Arial" w:cs="Arial"/>
                <w:sz w:val="20"/>
                <w:szCs w:val="20"/>
              </w:rPr>
            </w:pPr>
            <w:r w:rsidRPr="004E2B6A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37DC7BC2" w14:textId="77777777" w:rsidR="001E522D" w:rsidRPr="004E2B6A" w:rsidRDefault="001E522D" w:rsidP="00866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08491CD" w14:textId="77777777" w:rsidR="001E522D" w:rsidRPr="0019525E" w:rsidRDefault="001E522D" w:rsidP="001E522D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19525E">
              <w:rPr>
                <w:rFonts w:ascii="Arial" w:hAnsi="Arial" w:cs="Arial"/>
                <w:sz w:val="20"/>
                <w:szCs w:val="20"/>
              </w:rPr>
              <w:t>use Standard English confidently in their own writing and speech.</w:t>
            </w:r>
          </w:p>
          <w:p w14:paraId="18DA3486" w14:textId="77777777" w:rsidR="001E522D" w:rsidRPr="004E2B6A" w:rsidRDefault="001E522D" w:rsidP="00866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061DC45C" w14:textId="77777777" w:rsidR="001E522D" w:rsidRPr="004E2B6A" w:rsidRDefault="001E522D" w:rsidP="00866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32359" w14:textId="77777777" w:rsidR="00947CD9" w:rsidRPr="002B460C" w:rsidRDefault="00947CD9" w:rsidP="00947CD9">
      <w:pPr>
        <w:rPr>
          <w:rFonts w:ascii="Arial" w:hAnsi="Arial" w:cs="Arial"/>
          <w:sz w:val="20"/>
          <w:szCs w:val="20"/>
        </w:rPr>
      </w:pPr>
    </w:p>
    <w:p w14:paraId="5E16C145" w14:textId="77777777" w:rsidR="00445371" w:rsidRPr="00C26396" w:rsidRDefault="00445371" w:rsidP="00445371">
      <w:pPr>
        <w:rPr>
          <w:rFonts w:ascii="Arial" w:hAnsi="Arial" w:cs="Arial"/>
          <w:sz w:val="20"/>
          <w:szCs w:val="20"/>
        </w:rPr>
      </w:pPr>
    </w:p>
    <w:p w14:paraId="63E112A6" w14:textId="77777777" w:rsidR="0099534F" w:rsidRDefault="0099534F" w:rsidP="0099534F">
      <w:pPr>
        <w:rPr>
          <w:rFonts w:ascii="Arial" w:hAnsi="Arial" w:cs="Arial"/>
          <w:sz w:val="20"/>
          <w:szCs w:val="20"/>
        </w:rPr>
      </w:pPr>
    </w:p>
    <w:p w14:paraId="4C954FAF" w14:textId="77777777" w:rsidR="0099534F" w:rsidRPr="002B460C" w:rsidRDefault="0099534F" w:rsidP="0099534F">
      <w:pPr>
        <w:rPr>
          <w:rFonts w:ascii="Arial" w:hAnsi="Arial" w:cs="Arial"/>
          <w:sz w:val="20"/>
          <w:szCs w:val="20"/>
        </w:rPr>
      </w:pPr>
    </w:p>
    <w:p w14:paraId="529AF3A6" w14:textId="171EBD33" w:rsidR="00C53E70" w:rsidRDefault="00C53E70" w:rsidP="0099534F">
      <w:pPr>
        <w:rPr>
          <w:rFonts w:ascii="Arial" w:hAnsi="Arial" w:cs="Arial"/>
          <w:sz w:val="20"/>
          <w:szCs w:val="20"/>
        </w:rPr>
      </w:pPr>
    </w:p>
    <w:p w14:paraId="115EE056" w14:textId="1D81F7EE" w:rsidR="00603780" w:rsidRDefault="00603780" w:rsidP="000607C7">
      <w:pPr>
        <w:pStyle w:val="FFLMainHeader"/>
        <w:rPr>
          <w:b/>
          <w:u w:val="none"/>
        </w:rPr>
      </w:pPr>
    </w:p>
    <w:sectPr w:rsidR="00603780" w:rsidSect="00474957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A38B7" w14:textId="77777777" w:rsidR="00991006" w:rsidRDefault="00991006" w:rsidP="00A11D46">
      <w:r>
        <w:separator/>
      </w:r>
    </w:p>
  </w:endnote>
  <w:endnote w:type="continuationSeparator" w:id="0">
    <w:p w14:paraId="24A20B4B" w14:textId="77777777" w:rsidR="00991006" w:rsidRDefault="0099100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CE116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7F833D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1E522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7F833D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1E522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7F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15FBBF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36D50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E522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36D50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E522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7F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C1E4" w14:textId="77777777" w:rsidR="00991006" w:rsidRDefault="00991006" w:rsidP="00A11D46">
      <w:r>
        <w:separator/>
      </w:r>
    </w:p>
  </w:footnote>
  <w:footnote w:type="continuationSeparator" w:id="0">
    <w:p w14:paraId="17F386A6" w14:textId="77777777" w:rsidR="00991006" w:rsidRDefault="0099100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9C2"/>
    <w:multiLevelType w:val="hybridMultilevel"/>
    <w:tmpl w:val="F5CE73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5C2"/>
    <w:multiLevelType w:val="hybridMultilevel"/>
    <w:tmpl w:val="2F46F2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3848"/>
    <w:multiLevelType w:val="hybridMultilevel"/>
    <w:tmpl w:val="ACA48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F339B"/>
    <w:multiLevelType w:val="hybridMultilevel"/>
    <w:tmpl w:val="0DC245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15D5B"/>
    <w:multiLevelType w:val="hybridMultilevel"/>
    <w:tmpl w:val="7E8419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51F42"/>
    <w:multiLevelType w:val="hybridMultilevel"/>
    <w:tmpl w:val="DA1E2F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EB6"/>
    <w:multiLevelType w:val="hybridMultilevel"/>
    <w:tmpl w:val="6E8EB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80947"/>
    <w:multiLevelType w:val="hybridMultilevel"/>
    <w:tmpl w:val="2C08AA8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57571"/>
    <w:multiLevelType w:val="hybridMultilevel"/>
    <w:tmpl w:val="A862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97EC5"/>
    <w:multiLevelType w:val="hybridMultilevel"/>
    <w:tmpl w:val="BB9E33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F3D1B"/>
    <w:multiLevelType w:val="hybridMultilevel"/>
    <w:tmpl w:val="F6A250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90E82"/>
    <w:multiLevelType w:val="hybridMultilevel"/>
    <w:tmpl w:val="A66E3F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3091"/>
    <w:multiLevelType w:val="hybridMultilevel"/>
    <w:tmpl w:val="D46A7F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45835"/>
    <w:multiLevelType w:val="hybridMultilevel"/>
    <w:tmpl w:val="44A858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A7C28"/>
    <w:multiLevelType w:val="hybridMultilevel"/>
    <w:tmpl w:val="DB3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D2E2B"/>
    <w:multiLevelType w:val="hybridMultilevel"/>
    <w:tmpl w:val="E43EC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F201AC"/>
    <w:multiLevelType w:val="hybridMultilevel"/>
    <w:tmpl w:val="C9B84A6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34ECA"/>
    <w:multiLevelType w:val="hybridMultilevel"/>
    <w:tmpl w:val="C6D4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B6847"/>
    <w:multiLevelType w:val="hybridMultilevel"/>
    <w:tmpl w:val="788E7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0406A"/>
    <w:multiLevelType w:val="hybridMultilevel"/>
    <w:tmpl w:val="3C865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7"/>
  </w:num>
  <w:num w:numId="4">
    <w:abstractNumId w:val="12"/>
  </w:num>
  <w:num w:numId="5">
    <w:abstractNumId w:val="2"/>
  </w:num>
  <w:num w:numId="6">
    <w:abstractNumId w:val="13"/>
  </w:num>
  <w:num w:numId="7">
    <w:abstractNumId w:val="5"/>
  </w:num>
  <w:num w:numId="8">
    <w:abstractNumId w:val="14"/>
  </w:num>
  <w:num w:numId="9">
    <w:abstractNumId w:val="10"/>
  </w:num>
  <w:num w:numId="10">
    <w:abstractNumId w:val="23"/>
  </w:num>
  <w:num w:numId="11">
    <w:abstractNumId w:val="11"/>
  </w:num>
  <w:num w:numId="12">
    <w:abstractNumId w:val="9"/>
  </w:num>
  <w:num w:numId="13">
    <w:abstractNumId w:val="8"/>
  </w:num>
  <w:num w:numId="14">
    <w:abstractNumId w:val="20"/>
  </w:num>
  <w:num w:numId="15">
    <w:abstractNumId w:val="1"/>
  </w:num>
  <w:num w:numId="16">
    <w:abstractNumId w:val="6"/>
  </w:num>
  <w:num w:numId="17">
    <w:abstractNumId w:val="0"/>
  </w:num>
  <w:num w:numId="18">
    <w:abstractNumId w:val="15"/>
  </w:num>
  <w:num w:numId="19">
    <w:abstractNumId w:val="3"/>
  </w:num>
  <w:num w:numId="20">
    <w:abstractNumId w:val="16"/>
  </w:num>
  <w:num w:numId="21">
    <w:abstractNumId w:val="22"/>
  </w:num>
  <w:num w:numId="22">
    <w:abstractNumId w:val="4"/>
  </w:num>
  <w:num w:numId="23">
    <w:abstractNumId w:val="7"/>
  </w:num>
  <w:num w:numId="24">
    <w:abstractNumId w:val="19"/>
  </w:num>
  <w:num w:numId="2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94743"/>
    <w:rsid w:val="000A2E0C"/>
    <w:rsid w:val="00105E34"/>
    <w:rsid w:val="00173E4C"/>
    <w:rsid w:val="0017411C"/>
    <w:rsid w:val="00182346"/>
    <w:rsid w:val="00190FAE"/>
    <w:rsid w:val="001D7B2A"/>
    <w:rsid w:val="001E522D"/>
    <w:rsid w:val="00204CB1"/>
    <w:rsid w:val="00207670"/>
    <w:rsid w:val="0023298F"/>
    <w:rsid w:val="00313CAA"/>
    <w:rsid w:val="00377988"/>
    <w:rsid w:val="003D43C9"/>
    <w:rsid w:val="003D5E2F"/>
    <w:rsid w:val="004031F1"/>
    <w:rsid w:val="00407274"/>
    <w:rsid w:val="00410B45"/>
    <w:rsid w:val="00420D3B"/>
    <w:rsid w:val="0043230E"/>
    <w:rsid w:val="00445371"/>
    <w:rsid w:val="00474957"/>
    <w:rsid w:val="004B7ADF"/>
    <w:rsid w:val="004D42CC"/>
    <w:rsid w:val="004D79EB"/>
    <w:rsid w:val="00513C03"/>
    <w:rsid w:val="005414EE"/>
    <w:rsid w:val="00571CE4"/>
    <w:rsid w:val="005924C5"/>
    <w:rsid w:val="005A0339"/>
    <w:rsid w:val="005B0390"/>
    <w:rsid w:val="005B23EC"/>
    <w:rsid w:val="005B655C"/>
    <w:rsid w:val="005F2560"/>
    <w:rsid w:val="00603780"/>
    <w:rsid w:val="00674669"/>
    <w:rsid w:val="007024B4"/>
    <w:rsid w:val="00740BD7"/>
    <w:rsid w:val="00750BF3"/>
    <w:rsid w:val="0075606F"/>
    <w:rsid w:val="00764FD2"/>
    <w:rsid w:val="007A64E1"/>
    <w:rsid w:val="007D0FF6"/>
    <w:rsid w:val="00826373"/>
    <w:rsid w:val="00862629"/>
    <w:rsid w:val="00915B56"/>
    <w:rsid w:val="0093502B"/>
    <w:rsid w:val="009360DC"/>
    <w:rsid w:val="00947CD9"/>
    <w:rsid w:val="00951502"/>
    <w:rsid w:val="009607A1"/>
    <w:rsid w:val="00963CF6"/>
    <w:rsid w:val="00984BFE"/>
    <w:rsid w:val="00991006"/>
    <w:rsid w:val="0099534F"/>
    <w:rsid w:val="009C3A31"/>
    <w:rsid w:val="00A11D46"/>
    <w:rsid w:val="00A86C75"/>
    <w:rsid w:val="00A90BFF"/>
    <w:rsid w:val="00AC1B12"/>
    <w:rsid w:val="00AE488E"/>
    <w:rsid w:val="00AE7974"/>
    <w:rsid w:val="00AF334B"/>
    <w:rsid w:val="00B07AD8"/>
    <w:rsid w:val="00B21F06"/>
    <w:rsid w:val="00BA5ED0"/>
    <w:rsid w:val="00BC4E8E"/>
    <w:rsid w:val="00C27CD8"/>
    <w:rsid w:val="00C346FC"/>
    <w:rsid w:val="00C46085"/>
    <w:rsid w:val="00C53E70"/>
    <w:rsid w:val="00C56155"/>
    <w:rsid w:val="00C82B83"/>
    <w:rsid w:val="00C94A2D"/>
    <w:rsid w:val="00C97A5C"/>
    <w:rsid w:val="00CB6105"/>
    <w:rsid w:val="00CE2205"/>
    <w:rsid w:val="00CE43F6"/>
    <w:rsid w:val="00D07E98"/>
    <w:rsid w:val="00D13DB7"/>
    <w:rsid w:val="00D200A8"/>
    <w:rsid w:val="00D218C0"/>
    <w:rsid w:val="00D82D30"/>
    <w:rsid w:val="00D845A4"/>
    <w:rsid w:val="00DB1317"/>
    <w:rsid w:val="00DC401F"/>
    <w:rsid w:val="00DD7EF9"/>
    <w:rsid w:val="00DE2540"/>
    <w:rsid w:val="00E03FCF"/>
    <w:rsid w:val="00E07F01"/>
    <w:rsid w:val="00E16E32"/>
    <w:rsid w:val="00E23B64"/>
    <w:rsid w:val="00E93846"/>
    <w:rsid w:val="00EB202F"/>
    <w:rsid w:val="00F07212"/>
    <w:rsid w:val="00F34B10"/>
    <w:rsid w:val="00F53EB4"/>
    <w:rsid w:val="00F7415A"/>
    <w:rsid w:val="00F757CF"/>
    <w:rsid w:val="11419F21"/>
    <w:rsid w:val="17A543E2"/>
    <w:rsid w:val="24C2DACE"/>
    <w:rsid w:val="27B53D5D"/>
    <w:rsid w:val="2B4005D5"/>
    <w:rsid w:val="2E6CB80E"/>
    <w:rsid w:val="45DBCC70"/>
    <w:rsid w:val="4B42F218"/>
    <w:rsid w:val="540BBDE0"/>
    <w:rsid w:val="6CC7ED10"/>
    <w:rsid w:val="6DC1854C"/>
    <w:rsid w:val="738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rsid w:val="00B21F06"/>
    <w:rPr>
      <w:rFonts w:cs="Times New Roman"/>
      <w:color w:val="0000FF"/>
      <w:u w:val="single"/>
    </w:rPr>
  </w:style>
  <w:style w:type="character" w:styleId="CommentReference">
    <w:name w:val="annotation reference"/>
    <w:rsid w:val="00571CE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0B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E522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07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AD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B7ADF"/>
  </w:style>
  <w:style w:type="character" w:customStyle="1" w:styleId="eop">
    <w:name w:val="eop"/>
    <w:basedOn w:val="DefaultParagraphFont"/>
    <w:rsid w:val="004B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chool-food-standards-resources-for-school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2055/example-food-labels-l-1114c4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utrition.org.uk/healthyliving/healthydiet/fatsaltsugar.html?limit=1&amp;start=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meat/new-meat-recipes/chilli-con-carn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ritishnutritionfounda.sharepoint.com/Shared%20Documents/Shared/EDUCATION%20TEAM%20FILES/AHDB%20Education/SoW%20and%20lessons/Year%208%202020/Selection%20of%20front-of-pack%20label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2055/example-food-labels-l-1114c4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14A4BF-22D7-44B4-B4FE-E1583BE74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0327F-DE8B-4988-8DAE-FDCFD7344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4E4A8-BA2C-4168-B9C1-6BC2059DA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F685C-7110-4DDA-8C55-462BC3A5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2020-04-24T14:51:00Z</dcterms:created>
  <dcterms:modified xsi:type="dcterms:W3CDTF">2020-05-21T12:50:00Z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