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81CE4" w14:textId="67B24221" w:rsidR="00C53E70" w:rsidRDefault="00420D3B" w:rsidP="000607C7">
      <w:pPr>
        <w:pStyle w:val="FFLMainHeader"/>
        <w:rPr>
          <w:b/>
          <w:u w:val="none"/>
        </w:rPr>
      </w:pPr>
      <w:r>
        <w:rPr>
          <w:b/>
          <w:u w:val="none"/>
        </w:rPr>
        <w:t>Lesson</w:t>
      </w:r>
      <w:r w:rsidR="0086088C">
        <w:rPr>
          <w:b/>
          <w:u w:val="none"/>
        </w:rPr>
        <w:t xml:space="preserve"> 16</w:t>
      </w:r>
    </w:p>
    <w:p w14:paraId="132A969F" w14:textId="7877C782" w:rsidR="0099534F" w:rsidRDefault="0099534F" w:rsidP="0099534F">
      <w:pPr>
        <w:rPr>
          <w:rFonts w:ascii="Arial" w:hAnsi="Arial" w:cs="Arial"/>
          <w:sz w:val="20"/>
          <w:szCs w:val="20"/>
        </w:rPr>
      </w:pPr>
    </w:p>
    <w:p w14:paraId="2C327F5C" w14:textId="4200AB42" w:rsidR="007C4E5E" w:rsidRPr="002B460C" w:rsidRDefault="007C4E5E" w:rsidP="007C4E5E">
      <w:pPr>
        <w:rPr>
          <w:rFonts w:ascii="Arial" w:hAnsi="Arial" w:cs="Arial"/>
          <w:b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1A1EDF4" wp14:editId="2BF06FE0">
            <wp:simplePos x="0" y="0"/>
            <wp:positionH relativeFrom="column">
              <wp:posOffset>5090160</wp:posOffset>
            </wp:positionH>
            <wp:positionV relativeFrom="paragraph">
              <wp:posOffset>-273050</wp:posOffset>
            </wp:positionV>
            <wp:extent cx="1374140" cy="970280"/>
            <wp:effectExtent l="0" t="0" r="0" b="127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449CF3C5">
        <w:rPr>
          <w:rFonts w:ascii="Arial" w:hAnsi="Arial" w:cs="Arial"/>
          <w:b/>
          <w:bCs/>
          <w:sz w:val="20"/>
          <w:szCs w:val="20"/>
        </w:rPr>
        <w:t>Lesson plan</w:t>
      </w:r>
    </w:p>
    <w:p w14:paraId="284CBE78" w14:textId="77777777" w:rsidR="007C4E5E" w:rsidRPr="002B460C" w:rsidRDefault="007C4E5E" w:rsidP="007C4E5E">
      <w:pPr>
        <w:rPr>
          <w:rFonts w:ascii="Arial" w:hAnsi="Arial" w:cs="Arial"/>
          <w:sz w:val="20"/>
          <w:szCs w:val="20"/>
        </w:rPr>
      </w:pPr>
    </w:p>
    <w:p w14:paraId="2333D777" w14:textId="77777777" w:rsidR="007C4E5E" w:rsidRDefault="007C4E5E" w:rsidP="007C4E5E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>Key Stage</w:t>
      </w:r>
      <w:r>
        <w:rPr>
          <w:rFonts w:ascii="Arial" w:hAnsi="Arial" w:cs="Arial"/>
          <w:sz w:val="20"/>
          <w:szCs w:val="20"/>
        </w:rPr>
        <w:t xml:space="preserve"> 3</w:t>
      </w:r>
      <w:r w:rsidRPr="002B460C">
        <w:rPr>
          <w:rFonts w:ascii="Arial" w:hAnsi="Arial" w:cs="Arial"/>
          <w:sz w:val="20"/>
          <w:szCs w:val="20"/>
        </w:rPr>
        <w:tab/>
      </w:r>
      <w:r w:rsidRPr="002B460C">
        <w:rPr>
          <w:rFonts w:ascii="Arial" w:hAnsi="Arial" w:cs="Arial"/>
          <w:sz w:val="20"/>
          <w:szCs w:val="20"/>
        </w:rPr>
        <w:tab/>
      </w:r>
      <w:r w:rsidRPr="002B460C">
        <w:rPr>
          <w:rFonts w:ascii="Arial" w:hAnsi="Arial" w:cs="Arial"/>
          <w:b/>
          <w:sz w:val="20"/>
          <w:szCs w:val="20"/>
        </w:rPr>
        <w:t>Year</w:t>
      </w:r>
      <w:r>
        <w:rPr>
          <w:rFonts w:ascii="Arial" w:hAnsi="Arial" w:cs="Arial"/>
          <w:sz w:val="20"/>
          <w:szCs w:val="20"/>
        </w:rPr>
        <w:t xml:space="preserve"> 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6DDA9DA" w14:textId="77777777" w:rsidR="007C4E5E" w:rsidRDefault="007C4E5E" w:rsidP="007C4E5E">
      <w:pPr>
        <w:rPr>
          <w:rFonts w:ascii="Arial" w:hAnsi="Arial" w:cs="Arial"/>
          <w:sz w:val="20"/>
          <w:szCs w:val="20"/>
        </w:rPr>
      </w:pPr>
    </w:p>
    <w:p w14:paraId="50C9DDD2" w14:textId="77777777" w:rsidR="007C4E5E" w:rsidRPr="002B460C" w:rsidRDefault="007C4E5E" w:rsidP="007C4E5E">
      <w:pPr>
        <w:rPr>
          <w:rFonts w:ascii="Arial" w:hAnsi="Arial" w:cs="Arial"/>
          <w:sz w:val="20"/>
          <w:szCs w:val="20"/>
        </w:rPr>
      </w:pPr>
      <w:r w:rsidRPr="00D72168">
        <w:rPr>
          <w:rFonts w:ascii="Arial" w:hAnsi="Arial" w:cs="Arial"/>
          <w:b/>
          <w:sz w:val="20"/>
          <w:szCs w:val="20"/>
        </w:rPr>
        <w:t>Lesson number</w:t>
      </w:r>
      <w:r>
        <w:rPr>
          <w:rFonts w:ascii="Arial" w:hAnsi="Arial" w:cs="Arial"/>
          <w:sz w:val="20"/>
          <w:szCs w:val="20"/>
        </w:rPr>
        <w:t>: 16</w:t>
      </w:r>
      <w:r>
        <w:rPr>
          <w:rFonts w:ascii="Arial" w:hAnsi="Arial" w:cs="Arial"/>
          <w:sz w:val="20"/>
          <w:szCs w:val="20"/>
        </w:rPr>
        <w:tab/>
      </w:r>
      <w:r w:rsidRPr="00291458">
        <w:rPr>
          <w:rFonts w:ascii="Arial" w:hAnsi="Arial" w:cs="Arial"/>
          <w:b/>
          <w:sz w:val="20"/>
          <w:szCs w:val="20"/>
        </w:rPr>
        <w:t>Date:</w:t>
      </w:r>
    </w:p>
    <w:p w14:paraId="6B4FA205" w14:textId="77777777" w:rsidR="007C4E5E" w:rsidRDefault="007C4E5E" w:rsidP="007C4E5E">
      <w:pPr>
        <w:rPr>
          <w:rFonts w:ascii="Arial" w:hAnsi="Arial" w:cs="Arial"/>
          <w:sz w:val="20"/>
          <w:szCs w:val="20"/>
        </w:rPr>
      </w:pPr>
    </w:p>
    <w:p w14:paraId="690786C3" w14:textId="77777777" w:rsidR="007C4E5E" w:rsidRPr="002B460C" w:rsidRDefault="007C4E5E" w:rsidP="007C4E5E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>Time</w:t>
      </w:r>
      <w:r>
        <w:rPr>
          <w:rFonts w:ascii="Arial" w:hAnsi="Arial" w:cs="Arial"/>
          <w:sz w:val="20"/>
          <w:szCs w:val="20"/>
        </w:rPr>
        <w:t>: 1 hour</w:t>
      </w:r>
    </w:p>
    <w:p w14:paraId="60C9C4E0" w14:textId="77777777" w:rsidR="007C4E5E" w:rsidRDefault="007C4E5E" w:rsidP="007C4E5E">
      <w:pPr>
        <w:rPr>
          <w:rFonts w:ascii="Arial" w:hAnsi="Arial" w:cs="Arial"/>
          <w:b/>
          <w:sz w:val="20"/>
          <w:szCs w:val="20"/>
        </w:rPr>
      </w:pPr>
    </w:p>
    <w:p w14:paraId="37929DA4" w14:textId="77777777" w:rsidR="007C4E5E" w:rsidRPr="008338F6" w:rsidRDefault="007C4E5E" w:rsidP="007C4E5E">
      <w:pPr>
        <w:rPr>
          <w:rFonts w:ascii="Arial" w:hAnsi="Arial" w:cs="Arial"/>
          <w:b/>
          <w:sz w:val="20"/>
          <w:szCs w:val="20"/>
        </w:rPr>
      </w:pPr>
      <w:r w:rsidRPr="008338F6">
        <w:rPr>
          <w:rFonts w:ascii="Arial" w:hAnsi="Arial" w:cs="Arial"/>
          <w:b/>
          <w:sz w:val="20"/>
          <w:szCs w:val="20"/>
        </w:rPr>
        <w:t>Lesson title: Time out – turkey burgers</w:t>
      </w:r>
    </w:p>
    <w:p w14:paraId="0EB6755F" w14:textId="32A7B54C" w:rsidR="007C4E5E" w:rsidRPr="002B460C" w:rsidRDefault="007C4E5E" w:rsidP="007C4E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lesson enables pupils to </w:t>
      </w:r>
      <w:r w:rsidR="00DA52EA">
        <w:rPr>
          <w:rFonts w:ascii="Arial" w:hAnsi="Arial" w:cs="Arial"/>
          <w:sz w:val="20"/>
          <w:szCs w:val="20"/>
        </w:rPr>
        <w:t>develop and demonstrate</w:t>
      </w:r>
      <w:r w:rsidR="00026898">
        <w:rPr>
          <w:rFonts w:ascii="Arial" w:hAnsi="Arial" w:cs="Arial"/>
          <w:sz w:val="20"/>
          <w:szCs w:val="20"/>
        </w:rPr>
        <w:t xml:space="preserve"> </w:t>
      </w:r>
      <w:r w:rsidR="00DA52EA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ood </w:t>
      </w:r>
      <w:r w:rsidR="006F17BE">
        <w:rPr>
          <w:rFonts w:ascii="Arial" w:hAnsi="Arial" w:cs="Arial"/>
          <w:sz w:val="20"/>
          <w:szCs w:val="20"/>
        </w:rPr>
        <w:t xml:space="preserve">preparation skills </w:t>
      </w:r>
      <w:r w:rsidR="004633BC">
        <w:rPr>
          <w:rFonts w:ascii="Arial" w:hAnsi="Arial" w:cs="Arial"/>
          <w:sz w:val="20"/>
          <w:szCs w:val="20"/>
        </w:rPr>
        <w:t>when preparing and making</w:t>
      </w:r>
      <w:bookmarkStart w:id="0" w:name="_GoBack"/>
      <w:bookmarkEnd w:id="0"/>
      <w:r w:rsidR="00DF1B17">
        <w:rPr>
          <w:rFonts w:ascii="Arial" w:hAnsi="Arial" w:cs="Arial"/>
          <w:sz w:val="20"/>
          <w:szCs w:val="20"/>
        </w:rPr>
        <w:t xml:space="preserve"> t</w:t>
      </w:r>
      <w:r>
        <w:rPr>
          <w:rFonts w:ascii="Arial" w:hAnsi="Arial" w:cs="Arial"/>
          <w:sz w:val="20"/>
          <w:szCs w:val="20"/>
        </w:rPr>
        <w:t>urkey burgers</w:t>
      </w:r>
      <w:r w:rsidR="001C3A15">
        <w:rPr>
          <w:rFonts w:ascii="Arial" w:hAnsi="Arial" w:cs="Arial"/>
          <w:sz w:val="20"/>
          <w:szCs w:val="20"/>
        </w:rPr>
        <w:t xml:space="preserve"> (or a vegetarian alternative)</w:t>
      </w:r>
      <w:r w:rsidR="00DA52EA">
        <w:rPr>
          <w:rFonts w:ascii="Arial" w:hAnsi="Arial" w:cs="Arial"/>
          <w:sz w:val="20"/>
          <w:szCs w:val="20"/>
        </w:rPr>
        <w:t xml:space="preserve">, e.g. </w:t>
      </w:r>
      <w:r w:rsidR="00026898">
        <w:rPr>
          <w:rFonts w:ascii="Arial" w:hAnsi="Arial" w:cs="Arial"/>
          <w:sz w:val="20"/>
          <w:szCs w:val="20"/>
        </w:rPr>
        <w:t>knife skills,</w:t>
      </w:r>
      <w:r>
        <w:rPr>
          <w:rFonts w:ascii="Arial" w:hAnsi="Arial" w:cs="Arial"/>
          <w:sz w:val="20"/>
          <w:szCs w:val="20"/>
        </w:rPr>
        <w:t xml:space="preserve"> handling</w:t>
      </w:r>
      <w:r w:rsidR="00DA52EA">
        <w:rPr>
          <w:rFonts w:ascii="Arial" w:hAnsi="Arial" w:cs="Arial"/>
          <w:sz w:val="20"/>
          <w:szCs w:val="20"/>
        </w:rPr>
        <w:t xml:space="preserve"> and cooking</w:t>
      </w:r>
      <w:r>
        <w:rPr>
          <w:rFonts w:ascii="Arial" w:hAnsi="Arial" w:cs="Arial"/>
          <w:sz w:val="20"/>
          <w:szCs w:val="20"/>
        </w:rPr>
        <w:t xml:space="preserve"> raw </w:t>
      </w:r>
      <w:r w:rsidR="00AC43B4">
        <w:rPr>
          <w:rFonts w:ascii="Arial" w:hAnsi="Arial" w:cs="Arial"/>
          <w:sz w:val="20"/>
          <w:szCs w:val="20"/>
        </w:rPr>
        <w:t>turkey</w:t>
      </w:r>
      <w:r>
        <w:rPr>
          <w:rFonts w:ascii="Arial" w:hAnsi="Arial" w:cs="Arial"/>
          <w:sz w:val="20"/>
          <w:szCs w:val="20"/>
        </w:rPr>
        <w:t xml:space="preserve">, </w:t>
      </w:r>
      <w:r w:rsidR="00026898">
        <w:rPr>
          <w:rFonts w:ascii="Arial" w:hAnsi="Arial" w:cs="Arial"/>
          <w:sz w:val="20"/>
          <w:szCs w:val="20"/>
        </w:rPr>
        <w:t xml:space="preserve">mixing, </w:t>
      </w:r>
      <w:r>
        <w:rPr>
          <w:rFonts w:ascii="Arial" w:hAnsi="Arial" w:cs="Arial"/>
          <w:sz w:val="20"/>
          <w:szCs w:val="20"/>
        </w:rPr>
        <w:t xml:space="preserve">portioning, shaping, and </w:t>
      </w:r>
      <w:r w:rsidR="006F17BE">
        <w:rPr>
          <w:rFonts w:ascii="Arial" w:hAnsi="Arial" w:cs="Arial"/>
          <w:sz w:val="20"/>
          <w:szCs w:val="20"/>
        </w:rPr>
        <w:t>using</w:t>
      </w:r>
      <w:r>
        <w:rPr>
          <w:rFonts w:ascii="Arial" w:hAnsi="Arial" w:cs="Arial"/>
          <w:sz w:val="20"/>
          <w:szCs w:val="20"/>
        </w:rPr>
        <w:t xml:space="preserve"> the </w:t>
      </w:r>
      <w:r w:rsidR="00026898">
        <w:rPr>
          <w:rFonts w:ascii="Arial" w:hAnsi="Arial" w:cs="Arial"/>
          <w:sz w:val="20"/>
          <w:szCs w:val="20"/>
        </w:rPr>
        <w:t>grill</w:t>
      </w:r>
      <w:r>
        <w:rPr>
          <w:rFonts w:ascii="Arial" w:hAnsi="Arial" w:cs="Arial"/>
          <w:sz w:val="20"/>
          <w:szCs w:val="20"/>
        </w:rPr>
        <w:t xml:space="preserve">. </w:t>
      </w:r>
      <w:r w:rsidR="00BF7846">
        <w:rPr>
          <w:rFonts w:ascii="Arial" w:hAnsi="Arial" w:cs="Arial"/>
          <w:sz w:val="20"/>
          <w:szCs w:val="20"/>
        </w:rPr>
        <w:t>Pupils will also</w:t>
      </w:r>
      <w:r>
        <w:rPr>
          <w:rFonts w:ascii="Arial" w:hAnsi="Arial" w:cs="Arial"/>
          <w:sz w:val="20"/>
          <w:szCs w:val="20"/>
        </w:rPr>
        <w:t xml:space="preserve"> investigate practical ways of reducing waste. </w:t>
      </w:r>
    </w:p>
    <w:p w14:paraId="08C17A5B" w14:textId="77777777" w:rsidR="007C4E5E" w:rsidRDefault="007C4E5E" w:rsidP="007C4E5E">
      <w:pPr>
        <w:rPr>
          <w:rFonts w:ascii="Arial" w:hAnsi="Arial" w:cs="Arial"/>
          <w:b/>
          <w:sz w:val="20"/>
          <w:szCs w:val="20"/>
        </w:rPr>
      </w:pPr>
    </w:p>
    <w:p w14:paraId="017FBB6C" w14:textId="77777777" w:rsidR="007C4E5E" w:rsidRPr="002B460C" w:rsidRDefault="007C4E5E" w:rsidP="007C4E5E">
      <w:pPr>
        <w:rPr>
          <w:rFonts w:ascii="Arial" w:hAnsi="Arial" w:cs="Arial"/>
          <w:sz w:val="20"/>
          <w:szCs w:val="20"/>
        </w:rPr>
      </w:pPr>
      <w:r w:rsidRPr="002B460C">
        <w:rPr>
          <w:rFonts w:ascii="Arial" w:hAnsi="Arial" w:cs="Arial"/>
          <w:b/>
          <w:sz w:val="20"/>
          <w:szCs w:val="20"/>
        </w:rPr>
        <w:t xml:space="preserve">Learning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8"/>
        <w:gridCol w:w="1756"/>
        <w:gridCol w:w="5294"/>
      </w:tblGrid>
      <w:tr w:rsidR="007C4E5E" w:rsidRPr="00700EB4" w14:paraId="2D608CE0" w14:textId="77777777" w:rsidTr="5F538006">
        <w:tc>
          <w:tcPr>
            <w:tcW w:w="2288" w:type="dxa"/>
            <w:shd w:val="clear" w:color="auto" w:fill="auto"/>
          </w:tcPr>
          <w:p w14:paraId="1C45C0DB" w14:textId="77777777" w:rsidR="007C4E5E" w:rsidRPr="00700EB4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700EB4">
              <w:rPr>
                <w:rFonts w:ascii="Arial" w:hAnsi="Arial" w:cs="Arial"/>
                <w:sz w:val="20"/>
                <w:szCs w:val="20"/>
              </w:rPr>
              <w:t>Learning objective</w:t>
            </w:r>
          </w:p>
        </w:tc>
        <w:tc>
          <w:tcPr>
            <w:tcW w:w="7050" w:type="dxa"/>
            <w:gridSpan w:val="2"/>
            <w:shd w:val="clear" w:color="auto" w:fill="auto"/>
          </w:tcPr>
          <w:p w14:paraId="3B0441E4" w14:textId="77777777" w:rsidR="007C4E5E" w:rsidRPr="00700EB4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700EB4">
              <w:rPr>
                <w:rFonts w:ascii="Arial" w:hAnsi="Arial" w:cs="Arial"/>
                <w:sz w:val="20"/>
                <w:szCs w:val="20"/>
              </w:rPr>
              <w:t xml:space="preserve">Learning outcomes </w:t>
            </w:r>
          </w:p>
        </w:tc>
      </w:tr>
      <w:tr w:rsidR="007C4E5E" w:rsidRPr="00700EB4" w14:paraId="2F275B2D" w14:textId="77777777" w:rsidTr="5F538006">
        <w:tc>
          <w:tcPr>
            <w:tcW w:w="2288" w:type="dxa"/>
            <w:vMerge w:val="restart"/>
            <w:shd w:val="clear" w:color="auto" w:fill="auto"/>
          </w:tcPr>
          <w:p w14:paraId="045E3BB8" w14:textId="4C020E6A" w:rsidR="001C3A15" w:rsidRDefault="001C3A15" w:rsidP="001C3A15">
            <w:pP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To develo</w:t>
            </w:r>
            <w:r w:rsidR="006F17BE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 and demonstrate knife skills,</w:t>
            </w:r>
            <w:r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mixing, portioning, shaping, and using the grill to prepare and cook turkey burgers (or vegetarian alternative).</w:t>
            </w:r>
            <w:r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C0942A4" w14:textId="45C72834" w:rsidR="007C4E5E" w:rsidRPr="00700EB4" w:rsidRDefault="007C4E5E" w:rsidP="000F1C9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3A4E828B" w14:textId="77777777" w:rsidR="007C4E5E" w:rsidRPr="00700EB4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700EB4">
              <w:rPr>
                <w:rFonts w:ascii="Arial" w:hAnsi="Arial" w:cs="Arial"/>
                <w:sz w:val="20"/>
                <w:szCs w:val="20"/>
              </w:rPr>
              <w:t>All pupils will…</w:t>
            </w:r>
          </w:p>
        </w:tc>
        <w:tc>
          <w:tcPr>
            <w:tcW w:w="5294" w:type="dxa"/>
            <w:shd w:val="clear" w:color="auto" w:fill="auto"/>
          </w:tcPr>
          <w:p w14:paraId="70F2D6CD" w14:textId="4C6962AE" w:rsidR="007C4E5E" w:rsidRPr="001C3A15" w:rsidRDefault="00DA52EA" w:rsidP="006F17BE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5F538006">
              <w:rPr>
                <w:rFonts w:ascii="Arial" w:hAnsi="Arial" w:cs="Arial"/>
                <w:sz w:val="20"/>
                <w:szCs w:val="20"/>
              </w:rPr>
              <w:t>develop</w:t>
            </w:r>
            <w:proofErr w:type="gramEnd"/>
            <w:r w:rsidRPr="5F538006">
              <w:rPr>
                <w:rFonts w:ascii="Arial" w:hAnsi="Arial" w:cs="Arial"/>
                <w:sz w:val="20"/>
                <w:szCs w:val="20"/>
              </w:rPr>
              <w:t xml:space="preserve"> and demonstrate </w:t>
            </w:r>
            <w:r w:rsidR="006F17BE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knife skills,</w:t>
            </w:r>
            <w:r w:rsidR="001C3A15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mixing, portioning, shaping, and using the grill to prepare and cook turkey burgers (or vegetarian alternative).</w:t>
            </w:r>
            <w:r w:rsidR="001C3A15">
              <w:rPr>
                <w:rStyle w:val="eop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7C4E5E" w:rsidRPr="00700EB4" w14:paraId="63D70C83" w14:textId="77777777" w:rsidTr="5F538006">
        <w:tc>
          <w:tcPr>
            <w:tcW w:w="2288" w:type="dxa"/>
            <w:vMerge/>
          </w:tcPr>
          <w:p w14:paraId="13E1ABFC" w14:textId="77777777" w:rsidR="007C4E5E" w:rsidRPr="00700EB4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538FA5D5" w14:textId="77777777" w:rsidR="007C4E5E" w:rsidRPr="00700EB4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700EB4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294" w:type="dxa"/>
            <w:shd w:val="clear" w:color="auto" w:fill="auto"/>
          </w:tcPr>
          <w:p w14:paraId="48D9BA90" w14:textId="6B134BF5" w:rsidR="007C4E5E" w:rsidRPr="001C3A15" w:rsidRDefault="00DA52EA" w:rsidP="006F17BE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5F538006">
              <w:rPr>
                <w:rFonts w:ascii="Arial" w:hAnsi="Arial" w:cs="Arial"/>
                <w:sz w:val="20"/>
                <w:szCs w:val="20"/>
              </w:rPr>
              <w:t>develop</w:t>
            </w:r>
            <w:proofErr w:type="gramEnd"/>
            <w:r w:rsidRPr="5F538006">
              <w:rPr>
                <w:rFonts w:ascii="Arial" w:hAnsi="Arial" w:cs="Arial"/>
                <w:sz w:val="20"/>
                <w:szCs w:val="20"/>
              </w:rPr>
              <w:t xml:space="preserve"> and demonstrate </w:t>
            </w:r>
            <w:r w:rsidR="006F17BE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knife skills,</w:t>
            </w:r>
            <w:r w:rsidR="001C3A15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mixing, portioning, shaping, and using the grill to prepare and cook turkey burgers (or vegetarian alternative)</w:t>
            </w:r>
            <w:r w:rsidR="000F1C92" w:rsidRPr="5F53800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30D2E">
              <w:rPr>
                <w:rFonts w:ascii="Arial" w:hAnsi="Arial" w:cs="Arial"/>
                <w:sz w:val="20"/>
                <w:szCs w:val="20"/>
              </w:rPr>
              <w:t xml:space="preserve">and describe </w:t>
            </w:r>
            <w:r w:rsidR="007C4E5E" w:rsidRPr="5F538006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026898" w:rsidRPr="5F538006">
              <w:rPr>
                <w:rFonts w:ascii="Arial" w:hAnsi="Arial" w:cs="Arial"/>
                <w:sz w:val="20"/>
                <w:szCs w:val="20"/>
              </w:rPr>
              <w:t xml:space="preserve">food skills </w:t>
            </w:r>
            <w:r w:rsidR="007C4E5E" w:rsidRPr="5F538006">
              <w:rPr>
                <w:rFonts w:ascii="Arial" w:hAnsi="Arial" w:cs="Arial"/>
                <w:sz w:val="20"/>
                <w:szCs w:val="20"/>
              </w:rPr>
              <w:t>used.</w:t>
            </w:r>
          </w:p>
        </w:tc>
      </w:tr>
      <w:tr w:rsidR="007C4E5E" w:rsidRPr="00700EB4" w14:paraId="29F5EF6C" w14:textId="77777777" w:rsidTr="5F538006">
        <w:tc>
          <w:tcPr>
            <w:tcW w:w="2288" w:type="dxa"/>
            <w:vMerge/>
          </w:tcPr>
          <w:p w14:paraId="4C07F480" w14:textId="77777777" w:rsidR="007C4E5E" w:rsidRPr="00700EB4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683BB674" w14:textId="77777777" w:rsidR="007C4E5E" w:rsidRPr="00700EB4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700EB4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294" w:type="dxa"/>
            <w:shd w:val="clear" w:color="auto" w:fill="auto"/>
          </w:tcPr>
          <w:p w14:paraId="55D365D1" w14:textId="53859C00" w:rsidR="007C4E5E" w:rsidRPr="001C3A15" w:rsidRDefault="007C4E5E" w:rsidP="006F17BE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5F538006">
              <w:rPr>
                <w:rFonts w:ascii="Arial" w:hAnsi="Arial" w:cs="Arial"/>
                <w:sz w:val="20"/>
                <w:szCs w:val="20"/>
              </w:rPr>
              <w:t>independently</w:t>
            </w:r>
            <w:proofErr w:type="gramEnd"/>
            <w:r w:rsidR="00DA52EA" w:rsidRPr="5F5380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1C92" w:rsidRPr="5F538006">
              <w:rPr>
                <w:rFonts w:ascii="Arial" w:hAnsi="Arial" w:cs="Arial"/>
                <w:sz w:val="20"/>
                <w:szCs w:val="20"/>
              </w:rPr>
              <w:t xml:space="preserve">develop and </w:t>
            </w:r>
            <w:r w:rsidR="00DA52EA" w:rsidRPr="5F538006">
              <w:rPr>
                <w:rFonts w:ascii="Arial" w:hAnsi="Arial" w:cs="Arial"/>
                <w:sz w:val="20"/>
                <w:szCs w:val="20"/>
              </w:rPr>
              <w:t xml:space="preserve">demonstrate </w:t>
            </w:r>
            <w:r w:rsidR="001C3A15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knife skills,  mixing, portioning, shaping, and using the grill to prepare and cook turkey burgers (or vegetarian alternative)</w:t>
            </w:r>
            <w:r w:rsidR="4D68B78E" w:rsidRPr="5F538006">
              <w:rPr>
                <w:rFonts w:ascii="Arial" w:hAnsi="Arial" w:cs="Arial"/>
                <w:sz w:val="20"/>
                <w:szCs w:val="20"/>
              </w:rPr>
              <w:t xml:space="preserve">, and </w:t>
            </w:r>
            <w:r w:rsidR="001F55F3" w:rsidRPr="5F538006">
              <w:rPr>
                <w:rFonts w:ascii="Arial" w:hAnsi="Arial" w:cs="Arial"/>
                <w:sz w:val="20"/>
                <w:szCs w:val="20"/>
              </w:rPr>
              <w:t>explain the food skills used.</w:t>
            </w:r>
          </w:p>
        </w:tc>
      </w:tr>
      <w:tr w:rsidR="007C4E5E" w:rsidRPr="00700EB4" w14:paraId="629746B0" w14:textId="77777777" w:rsidTr="5F538006">
        <w:tc>
          <w:tcPr>
            <w:tcW w:w="2288" w:type="dxa"/>
            <w:vMerge w:val="restart"/>
            <w:shd w:val="clear" w:color="auto" w:fill="auto"/>
          </w:tcPr>
          <w:p w14:paraId="0B164BDF" w14:textId="5803669F" w:rsidR="001C3A15" w:rsidRDefault="001C3A15" w:rsidP="001C3A15">
            <w:pPr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</w:pPr>
            <w:r w:rsidRPr="70DCB02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 xml:space="preserve">To </w:t>
            </w:r>
            <w:r w:rsidR="004F7B81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 xml:space="preserve">develop and </w:t>
            </w:r>
            <w:r w:rsidRPr="70DCB02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>demonstrate the principles of foo</w:t>
            </w:r>
            <w:r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>d hygiene and safety</w:t>
            </w:r>
            <w:r w:rsidRPr="70DCB02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>, focusing on handling and cooking raw turkey</w:t>
            </w:r>
            <w:r w:rsidR="006F17BE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 xml:space="preserve"> (if using)</w:t>
            </w:r>
            <w:r w:rsidRPr="70DCB02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 xml:space="preserve">, </w:t>
            </w:r>
            <w:r w:rsidR="006F17BE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>using knives</w:t>
            </w:r>
            <w:r w:rsidRPr="70DCB02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 xml:space="preserve"> and the grill.</w:t>
            </w:r>
            <w:r w:rsidRPr="70DCB027">
              <w:rPr>
                <w:rStyle w:val="eop"/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14:paraId="145FD121" w14:textId="5D8721A3" w:rsidR="007C4E5E" w:rsidRPr="00700EB4" w:rsidRDefault="007C4E5E" w:rsidP="00BF78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3AE69DDB" w14:textId="77777777" w:rsidR="007C4E5E" w:rsidRPr="00700EB4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700EB4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294" w:type="dxa"/>
            <w:shd w:val="clear" w:color="auto" w:fill="auto"/>
          </w:tcPr>
          <w:p w14:paraId="3C429D3F" w14:textId="394FD8FB" w:rsidR="007C4E5E" w:rsidRPr="001C3A15" w:rsidRDefault="007C4E5E" w:rsidP="006F17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700EB4">
              <w:rPr>
                <w:rFonts w:ascii="Arial" w:hAnsi="Arial" w:cs="Arial"/>
                <w:sz w:val="20"/>
                <w:szCs w:val="20"/>
              </w:rPr>
              <w:t>list</w:t>
            </w:r>
            <w:proofErr w:type="gramEnd"/>
            <w:r w:rsidRPr="00700E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55F3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4F7B81">
              <w:rPr>
                <w:rFonts w:ascii="Arial" w:hAnsi="Arial" w:cs="Arial"/>
                <w:sz w:val="20"/>
                <w:szCs w:val="20"/>
              </w:rPr>
              <w:t>demonstrate</w:t>
            </w:r>
            <w:r w:rsidR="001F55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0EB4">
              <w:rPr>
                <w:rFonts w:ascii="Arial" w:hAnsi="Arial" w:cs="Arial"/>
                <w:sz w:val="20"/>
                <w:szCs w:val="20"/>
              </w:rPr>
              <w:t xml:space="preserve">the principles of food </w:t>
            </w:r>
            <w:r w:rsidR="00DF1B17">
              <w:rPr>
                <w:rFonts w:ascii="Arial" w:hAnsi="Arial" w:cs="Arial"/>
                <w:sz w:val="20"/>
                <w:szCs w:val="20"/>
              </w:rPr>
              <w:t>hygiene and safety</w:t>
            </w:r>
            <w:r w:rsidR="001C3A15" w:rsidRPr="70DCB02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>, focusing on handling and cooking raw turkey</w:t>
            </w:r>
            <w:r w:rsidR="006F17BE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 xml:space="preserve"> (if using)</w:t>
            </w:r>
            <w:r w:rsidR="001C3A15" w:rsidRPr="70DCB02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 xml:space="preserve">, </w:t>
            </w:r>
            <w:r w:rsidR="006F17BE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>using</w:t>
            </w:r>
            <w:r w:rsidR="001C3A15" w:rsidRPr="70DCB02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 xml:space="preserve"> knives and the grill.</w:t>
            </w:r>
            <w:r w:rsidR="001C3A15" w:rsidRPr="70DCB027">
              <w:rPr>
                <w:rStyle w:val="eop"/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C4E5E" w:rsidRPr="00700EB4" w14:paraId="437D1D58" w14:textId="77777777" w:rsidTr="5F538006">
        <w:tc>
          <w:tcPr>
            <w:tcW w:w="2288" w:type="dxa"/>
            <w:vMerge/>
          </w:tcPr>
          <w:p w14:paraId="607FAEBE" w14:textId="77777777" w:rsidR="007C4E5E" w:rsidRPr="00700EB4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1D5FA2F1" w14:textId="77777777" w:rsidR="007C4E5E" w:rsidRPr="00700EB4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700EB4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294" w:type="dxa"/>
            <w:shd w:val="clear" w:color="auto" w:fill="auto"/>
          </w:tcPr>
          <w:p w14:paraId="78FAAAF3" w14:textId="2486E546" w:rsidR="007C4E5E" w:rsidRPr="001C3A15" w:rsidRDefault="00530D2E" w:rsidP="006F17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describe</w:t>
            </w:r>
            <w:proofErr w:type="gramEnd"/>
            <w:r w:rsidR="007C4E5E" w:rsidRPr="00700E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55F3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4F7B81">
              <w:rPr>
                <w:rFonts w:ascii="Arial" w:hAnsi="Arial" w:cs="Arial"/>
                <w:sz w:val="20"/>
                <w:szCs w:val="20"/>
              </w:rPr>
              <w:t>demonstrate</w:t>
            </w:r>
            <w:r w:rsidR="001F55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4E5E" w:rsidRPr="00700EB4">
              <w:rPr>
                <w:rFonts w:ascii="Arial" w:hAnsi="Arial" w:cs="Arial"/>
                <w:sz w:val="20"/>
                <w:szCs w:val="20"/>
              </w:rPr>
              <w:t xml:space="preserve">the principles of food </w:t>
            </w:r>
            <w:r w:rsidR="00DF1B17">
              <w:rPr>
                <w:rFonts w:ascii="Arial" w:hAnsi="Arial" w:cs="Arial"/>
                <w:sz w:val="20"/>
                <w:szCs w:val="20"/>
              </w:rPr>
              <w:t xml:space="preserve">hygiene and </w:t>
            </w:r>
            <w:r w:rsidR="001C3A15">
              <w:rPr>
                <w:rFonts w:ascii="Arial" w:hAnsi="Arial" w:cs="Arial"/>
                <w:sz w:val="20"/>
                <w:szCs w:val="20"/>
              </w:rPr>
              <w:t>safety</w:t>
            </w:r>
            <w:r w:rsidR="001C3A15" w:rsidRPr="70DCB02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>, focusing on handling and cooking raw turkey</w:t>
            </w:r>
            <w:r w:rsidR="006F17BE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 xml:space="preserve"> (if using)</w:t>
            </w:r>
            <w:r w:rsidR="001C3A15" w:rsidRPr="70DCB02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 xml:space="preserve">, </w:t>
            </w:r>
            <w:r w:rsidR="006F17BE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>using knives</w:t>
            </w:r>
            <w:r w:rsidR="001C3A15" w:rsidRPr="70DCB02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 xml:space="preserve"> and the grill.</w:t>
            </w:r>
            <w:r w:rsidR="001C3A15" w:rsidRPr="70DCB027">
              <w:rPr>
                <w:rStyle w:val="eop"/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7C4E5E" w:rsidRPr="00700EB4" w14:paraId="33AD7BC8" w14:textId="77777777" w:rsidTr="5F538006">
        <w:tc>
          <w:tcPr>
            <w:tcW w:w="2288" w:type="dxa"/>
            <w:vMerge/>
          </w:tcPr>
          <w:p w14:paraId="31DB968E" w14:textId="77777777" w:rsidR="007C4E5E" w:rsidRPr="00700EB4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502B9A67" w14:textId="77777777" w:rsidR="007C4E5E" w:rsidRPr="00700EB4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700EB4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294" w:type="dxa"/>
            <w:shd w:val="clear" w:color="auto" w:fill="auto"/>
          </w:tcPr>
          <w:p w14:paraId="33CF52EF" w14:textId="10731279" w:rsidR="007C4E5E" w:rsidRPr="001C3A15" w:rsidRDefault="00530D2E" w:rsidP="006F17B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explain</w:t>
            </w:r>
            <w:proofErr w:type="gramEnd"/>
            <w:r w:rsidR="007C4E5E" w:rsidRPr="00700E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55F3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BF7846">
              <w:rPr>
                <w:rFonts w:ascii="Arial" w:hAnsi="Arial" w:cs="Arial"/>
                <w:sz w:val="20"/>
                <w:szCs w:val="20"/>
              </w:rPr>
              <w:t xml:space="preserve">independently </w:t>
            </w:r>
            <w:r w:rsidR="004F7B81">
              <w:rPr>
                <w:rFonts w:ascii="Arial" w:hAnsi="Arial" w:cs="Arial"/>
                <w:sz w:val="20"/>
                <w:szCs w:val="20"/>
              </w:rPr>
              <w:t>demonstrate</w:t>
            </w:r>
            <w:r w:rsidR="001F55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4E5E" w:rsidRPr="00700EB4">
              <w:rPr>
                <w:rFonts w:ascii="Arial" w:hAnsi="Arial" w:cs="Arial"/>
                <w:sz w:val="20"/>
                <w:szCs w:val="20"/>
              </w:rPr>
              <w:t xml:space="preserve">the principles of food </w:t>
            </w:r>
            <w:r w:rsidR="00DF1B17">
              <w:rPr>
                <w:rFonts w:ascii="Arial" w:hAnsi="Arial" w:cs="Arial"/>
                <w:sz w:val="20"/>
                <w:szCs w:val="20"/>
              </w:rPr>
              <w:t>hygiene and safety</w:t>
            </w:r>
            <w:r w:rsidR="001C3A15" w:rsidRPr="70DCB02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>, focusing on handling and cooking raw turkey</w:t>
            </w:r>
            <w:r w:rsidR="006F17BE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 xml:space="preserve"> (if using)</w:t>
            </w:r>
            <w:r w:rsidR="001C3A15" w:rsidRPr="70DCB02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 xml:space="preserve">, </w:t>
            </w:r>
            <w:r w:rsidR="006F17BE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>using knives</w:t>
            </w:r>
            <w:r w:rsidR="001C3A15" w:rsidRPr="70DCB027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  <w:lang w:val="en"/>
              </w:rPr>
              <w:t xml:space="preserve"> and the grill.</w:t>
            </w:r>
            <w:r w:rsidR="001C3A15" w:rsidRPr="70DCB027">
              <w:rPr>
                <w:rStyle w:val="eop"/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</w:tr>
      <w:tr w:rsidR="000F1C92" w:rsidRPr="00700EB4" w14:paraId="09EC6CC7" w14:textId="77777777" w:rsidTr="5F538006">
        <w:tc>
          <w:tcPr>
            <w:tcW w:w="2288" w:type="dxa"/>
            <w:vMerge w:val="restart"/>
            <w:shd w:val="clear" w:color="auto" w:fill="auto"/>
          </w:tcPr>
          <w:p w14:paraId="39A154AF" w14:textId="77777777" w:rsidR="001C3A15" w:rsidRDefault="001C3A15" w:rsidP="001C3A15">
            <w:pPr>
              <w:pStyle w:val="CommentText"/>
            </w:pPr>
            <w:r>
              <w:rPr>
                <w:rStyle w:val="normaltextrun"/>
                <w:rFonts w:ascii="Arial" w:hAnsi="Arial" w:cs="Arial"/>
                <w:color w:val="000000"/>
                <w:shd w:val="clear" w:color="auto" w:fill="FFFFFF"/>
              </w:rPr>
              <w:t>To investigate how and why food is wasted; suggest ways in which food waste can be reduced.</w:t>
            </w:r>
            <w:r>
              <w:rPr>
                <w:rStyle w:val="eop"/>
                <w:rFonts w:ascii="Arial" w:hAnsi="Arial" w:cs="Arial"/>
                <w:color w:val="000000"/>
                <w:shd w:val="clear" w:color="auto" w:fill="FFFFFF"/>
              </w:rPr>
              <w:t> </w:t>
            </w:r>
          </w:p>
          <w:p w14:paraId="5D6E027B" w14:textId="77777777" w:rsidR="000F1C92" w:rsidRPr="00700EB4" w:rsidRDefault="000F1C92" w:rsidP="00FF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6062036C" w14:textId="77777777" w:rsidR="000F1C92" w:rsidRPr="00700EB4" w:rsidRDefault="000F1C92" w:rsidP="00FF283E">
            <w:pPr>
              <w:rPr>
                <w:rFonts w:ascii="Arial" w:hAnsi="Arial" w:cs="Arial"/>
                <w:sz w:val="20"/>
                <w:szCs w:val="20"/>
              </w:rPr>
            </w:pPr>
            <w:r w:rsidRPr="00700EB4">
              <w:rPr>
                <w:rFonts w:ascii="Arial" w:hAnsi="Arial" w:cs="Arial"/>
                <w:sz w:val="20"/>
                <w:szCs w:val="20"/>
              </w:rPr>
              <w:t>All pupils will …</w:t>
            </w:r>
          </w:p>
        </w:tc>
        <w:tc>
          <w:tcPr>
            <w:tcW w:w="5294" w:type="dxa"/>
            <w:shd w:val="clear" w:color="auto" w:fill="auto"/>
          </w:tcPr>
          <w:p w14:paraId="2B2A1ECD" w14:textId="4919762B" w:rsidR="000F1C92" w:rsidRPr="00700EB4" w:rsidRDefault="000F1C92" w:rsidP="00FF283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18FAD0E4">
              <w:rPr>
                <w:rFonts w:ascii="Arial" w:hAnsi="Arial" w:cs="Arial"/>
                <w:sz w:val="20"/>
                <w:szCs w:val="20"/>
              </w:rPr>
              <w:t>state</w:t>
            </w:r>
            <w:proofErr w:type="gramEnd"/>
            <w:r w:rsidRPr="18FAD0E4">
              <w:rPr>
                <w:rFonts w:ascii="Arial" w:hAnsi="Arial" w:cs="Arial"/>
                <w:sz w:val="20"/>
                <w:szCs w:val="20"/>
              </w:rPr>
              <w:t xml:space="preserve"> how and why food is wasted; </w:t>
            </w:r>
            <w:r w:rsidR="001C3A15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suggest ways in which food waste can be reduced.</w:t>
            </w:r>
          </w:p>
        </w:tc>
      </w:tr>
      <w:tr w:rsidR="000F1C92" w:rsidRPr="00700EB4" w14:paraId="14092930" w14:textId="77777777" w:rsidTr="5F538006">
        <w:tc>
          <w:tcPr>
            <w:tcW w:w="2288" w:type="dxa"/>
            <w:vMerge/>
          </w:tcPr>
          <w:p w14:paraId="4E15BAA6" w14:textId="77777777" w:rsidR="000F1C92" w:rsidRPr="00700EB4" w:rsidRDefault="000F1C92" w:rsidP="00FF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32A66086" w14:textId="77777777" w:rsidR="000F1C92" w:rsidRPr="00700EB4" w:rsidRDefault="000F1C92" w:rsidP="00FF283E">
            <w:pPr>
              <w:rPr>
                <w:rFonts w:ascii="Arial" w:hAnsi="Arial" w:cs="Arial"/>
                <w:sz w:val="20"/>
                <w:szCs w:val="20"/>
              </w:rPr>
            </w:pPr>
            <w:r w:rsidRPr="00700EB4">
              <w:rPr>
                <w:rFonts w:ascii="Arial" w:hAnsi="Arial" w:cs="Arial"/>
                <w:sz w:val="20"/>
                <w:szCs w:val="20"/>
              </w:rPr>
              <w:t>Most pupils should …</w:t>
            </w:r>
          </w:p>
        </w:tc>
        <w:tc>
          <w:tcPr>
            <w:tcW w:w="5294" w:type="dxa"/>
            <w:shd w:val="clear" w:color="auto" w:fill="auto"/>
          </w:tcPr>
          <w:p w14:paraId="33D1D5F0" w14:textId="281880C5" w:rsidR="000F1C92" w:rsidRPr="00700EB4" w:rsidRDefault="000F1C92" w:rsidP="00FF283E">
            <w:pPr>
              <w:rPr>
                <w:rFonts w:ascii="Arial" w:hAnsi="Arial" w:cs="Arial"/>
                <w:sz w:val="20"/>
                <w:szCs w:val="20"/>
              </w:rPr>
            </w:pPr>
            <w:r w:rsidRPr="18FAD0E4">
              <w:rPr>
                <w:rFonts w:ascii="Arial" w:hAnsi="Arial" w:cs="Arial"/>
                <w:sz w:val="20"/>
                <w:szCs w:val="20"/>
              </w:rPr>
              <w:t xml:space="preserve">investigate how and why food is wasted; </w:t>
            </w:r>
            <w:r w:rsidR="001C3A15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suggest ways in which food waste can be reduced</w:t>
            </w:r>
          </w:p>
        </w:tc>
      </w:tr>
      <w:tr w:rsidR="000F1C92" w:rsidRPr="00700EB4" w14:paraId="0D33B206" w14:textId="77777777" w:rsidTr="5F538006">
        <w:tc>
          <w:tcPr>
            <w:tcW w:w="2288" w:type="dxa"/>
            <w:vMerge/>
          </w:tcPr>
          <w:p w14:paraId="3E7DD77A" w14:textId="77777777" w:rsidR="000F1C92" w:rsidRPr="00700EB4" w:rsidRDefault="000F1C92" w:rsidP="00FF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6" w:type="dxa"/>
            <w:shd w:val="clear" w:color="auto" w:fill="auto"/>
          </w:tcPr>
          <w:p w14:paraId="7CC03045" w14:textId="77777777" w:rsidR="000F1C92" w:rsidRPr="00700EB4" w:rsidRDefault="000F1C92" w:rsidP="00FF283E">
            <w:pPr>
              <w:rPr>
                <w:rFonts w:ascii="Arial" w:hAnsi="Arial" w:cs="Arial"/>
                <w:sz w:val="20"/>
                <w:szCs w:val="20"/>
              </w:rPr>
            </w:pPr>
            <w:r w:rsidRPr="00700EB4">
              <w:rPr>
                <w:rFonts w:ascii="Arial" w:hAnsi="Arial" w:cs="Arial"/>
                <w:sz w:val="20"/>
                <w:szCs w:val="20"/>
              </w:rPr>
              <w:t>Some pupils could …</w:t>
            </w:r>
          </w:p>
        </w:tc>
        <w:tc>
          <w:tcPr>
            <w:tcW w:w="5294" w:type="dxa"/>
            <w:shd w:val="clear" w:color="auto" w:fill="auto"/>
          </w:tcPr>
          <w:p w14:paraId="7408B5CF" w14:textId="16055259" w:rsidR="000F1C92" w:rsidRPr="00700EB4" w:rsidRDefault="000F1C92" w:rsidP="00FF283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18FAD0E4">
              <w:rPr>
                <w:rFonts w:ascii="Arial" w:hAnsi="Arial" w:cs="Arial"/>
                <w:sz w:val="20"/>
                <w:szCs w:val="20"/>
              </w:rPr>
              <w:t>investigate</w:t>
            </w:r>
            <w:proofErr w:type="gramEnd"/>
            <w:r w:rsidRPr="18FAD0E4">
              <w:rPr>
                <w:rFonts w:ascii="Arial" w:hAnsi="Arial" w:cs="Arial"/>
                <w:sz w:val="20"/>
                <w:szCs w:val="20"/>
              </w:rPr>
              <w:t xml:space="preserve"> how and why food is wasted nationally and globally; </w:t>
            </w:r>
            <w:r w:rsidR="001C3A15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suggest ways in which food waste can be reduced</w:t>
            </w:r>
            <w:r w:rsidR="75FF30E0" w:rsidRPr="18FAD0E4">
              <w:rPr>
                <w:rFonts w:ascii="Arial" w:hAnsi="Arial" w:cs="Arial"/>
                <w:sz w:val="20"/>
                <w:szCs w:val="20"/>
              </w:rPr>
              <w:t>,</w:t>
            </w:r>
            <w:r w:rsidRPr="18FAD0E4">
              <w:rPr>
                <w:rFonts w:ascii="Arial" w:hAnsi="Arial" w:cs="Arial"/>
                <w:sz w:val="20"/>
                <w:szCs w:val="20"/>
              </w:rPr>
              <w:t xml:space="preserve"> making use of modern technologies.</w:t>
            </w:r>
          </w:p>
        </w:tc>
      </w:tr>
    </w:tbl>
    <w:p w14:paraId="21728325" w14:textId="45C39D67" w:rsidR="007C4E5E" w:rsidRDefault="007C4E5E" w:rsidP="007C4E5E">
      <w:pPr>
        <w:rPr>
          <w:rFonts w:ascii="Arial" w:hAnsi="Arial" w:cs="Arial"/>
          <w:sz w:val="20"/>
          <w:szCs w:val="20"/>
        </w:rPr>
      </w:pPr>
    </w:p>
    <w:p w14:paraId="7C7A4045" w14:textId="3B168A75" w:rsidR="00BF7846" w:rsidRDefault="00BF7846" w:rsidP="007C4E5E">
      <w:pPr>
        <w:rPr>
          <w:rFonts w:ascii="Arial" w:hAnsi="Arial" w:cs="Arial"/>
          <w:sz w:val="20"/>
          <w:szCs w:val="20"/>
        </w:rPr>
      </w:pPr>
    </w:p>
    <w:p w14:paraId="6ACA83AB" w14:textId="28AB3A88" w:rsidR="00BF7846" w:rsidRDefault="00BF7846" w:rsidP="007C4E5E">
      <w:pPr>
        <w:rPr>
          <w:rFonts w:ascii="Arial" w:hAnsi="Arial" w:cs="Arial"/>
          <w:sz w:val="20"/>
          <w:szCs w:val="20"/>
        </w:rPr>
      </w:pPr>
    </w:p>
    <w:p w14:paraId="4BF13C50" w14:textId="782A1C51" w:rsidR="00BF7846" w:rsidRDefault="00BF7846" w:rsidP="007C4E5E">
      <w:pPr>
        <w:rPr>
          <w:rFonts w:ascii="Arial" w:hAnsi="Arial" w:cs="Arial"/>
          <w:sz w:val="20"/>
          <w:szCs w:val="20"/>
        </w:rPr>
      </w:pPr>
    </w:p>
    <w:p w14:paraId="028D4777" w14:textId="69892A0C" w:rsidR="00BF7846" w:rsidRDefault="00BF7846" w:rsidP="007C4E5E">
      <w:pPr>
        <w:rPr>
          <w:rFonts w:ascii="Arial" w:hAnsi="Arial" w:cs="Arial"/>
          <w:sz w:val="20"/>
          <w:szCs w:val="20"/>
        </w:rPr>
      </w:pPr>
    </w:p>
    <w:p w14:paraId="4E1F0EA3" w14:textId="32E34F57" w:rsidR="00BF7846" w:rsidRDefault="00BF7846" w:rsidP="007C4E5E">
      <w:pPr>
        <w:rPr>
          <w:rFonts w:ascii="Arial" w:hAnsi="Arial" w:cs="Arial"/>
          <w:sz w:val="20"/>
          <w:szCs w:val="20"/>
        </w:rPr>
      </w:pPr>
    </w:p>
    <w:p w14:paraId="556797DE" w14:textId="20AF1ACE" w:rsidR="00BF7846" w:rsidRDefault="00BF7846" w:rsidP="007C4E5E">
      <w:pPr>
        <w:rPr>
          <w:rFonts w:ascii="Arial" w:hAnsi="Arial" w:cs="Arial"/>
          <w:sz w:val="20"/>
          <w:szCs w:val="20"/>
        </w:rPr>
      </w:pPr>
    </w:p>
    <w:p w14:paraId="78A423A1" w14:textId="290BE117" w:rsidR="00BF7846" w:rsidRDefault="00BF7846" w:rsidP="007C4E5E">
      <w:pPr>
        <w:rPr>
          <w:rFonts w:ascii="Arial" w:hAnsi="Arial" w:cs="Arial"/>
          <w:sz w:val="20"/>
          <w:szCs w:val="20"/>
        </w:rPr>
      </w:pPr>
    </w:p>
    <w:p w14:paraId="47C6EBF9" w14:textId="3B1DE39F" w:rsidR="00BF7846" w:rsidRDefault="00BF7846" w:rsidP="007C4E5E">
      <w:pPr>
        <w:rPr>
          <w:rFonts w:ascii="Arial" w:hAnsi="Arial" w:cs="Arial"/>
          <w:sz w:val="20"/>
          <w:szCs w:val="20"/>
        </w:rPr>
      </w:pPr>
    </w:p>
    <w:p w14:paraId="04B22BB9" w14:textId="4E01ED3E" w:rsidR="00BF7846" w:rsidRDefault="00BF7846" w:rsidP="007C4E5E">
      <w:pPr>
        <w:rPr>
          <w:rFonts w:ascii="Arial" w:hAnsi="Arial" w:cs="Arial"/>
          <w:sz w:val="20"/>
          <w:szCs w:val="20"/>
        </w:rPr>
      </w:pPr>
    </w:p>
    <w:p w14:paraId="3AF73173" w14:textId="630A4DBC" w:rsidR="00BF7846" w:rsidRDefault="00BF7846" w:rsidP="007C4E5E">
      <w:pPr>
        <w:rPr>
          <w:rFonts w:ascii="Arial" w:hAnsi="Arial" w:cs="Arial"/>
          <w:sz w:val="20"/>
          <w:szCs w:val="20"/>
        </w:rPr>
      </w:pPr>
    </w:p>
    <w:p w14:paraId="1D55123F" w14:textId="77777777" w:rsidR="00BF7846" w:rsidRDefault="00BF7846" w:rsidP="007C4E5E">
      <w:pPr>
        <w:rPr>
          <w:rFonts w:ascii="Arial" w:hAnsi="Arial" w:cs="Arial"/>
          <w:sz w:val="20"/>
          <w:szCs w:val="20"/>
        </w:rPr>
      </w:pPr>
    </w:p>
    <w:p w14:paraId="411DF3F7" w14:textId="77777777" w:rsidR="007C4E5E" w:rsidRPr="002B460C" w:rsidRDefault="007C4E5E" w:rsidP="007C4E5E">
      <w:pPr>
        <w:rPr>
          <w:rFonts w:ascii="Arial" w:hAnsi="Arial" w:cs="Arial"/>
          <w:sz w:val="20"/>
          <w:szCs w:val="20"/>
        </w:rPr>
      </w:pPr>
    </w:p>
    <w:p w14:paraId="3525162F" w14:textId="77777777" w:rsidR="007C4E5E" w:rsidRPr="002B460C" w:rsidRDefault="007C4E5E" w:rsidP="007C4E5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Teaching and learning activities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6557"/>
        <w:gridCol w:w="1968"/>
      </w:tblGrid>
      <w:tr w:rsidR="007C4E5E" w:rsidRPr="00700EB4" w14:paraId="07FF40EC" w14:textId="77777777" w:rsidTr="001B0C15">
        <w:tc>
          <w:tcPr>
            <w:tcW w:w="709" w:type="dxa"/>
            <w:shd w:val="clear" w:color="auto" w:fill="auto"/>
          </w:tcPr>
          <w:p w14:paraId="6AD0DF8A" w14:textId="77777777" w:rsidR="007C4E5E" w:rsidRPr="00700EB4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700EB4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7000" w:type="dxa"/>
            <w:shd w:val="clear" w:color="auto" w:fill="auto"/>
          </w:tcPr>
          <w:p w14:paraId="6A1CA27F" w14:textId="77777777" w:rsidR="007C4E5E" w:rsidRPr="00700EB4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700EB4">
              <w:rPr>
                <w:rFonts w:ascii="Arial" w:hAnsi="Arial" w:cs="Arial"/>
                <w:sz w:val="20"/>
                <w:szCs w:val="20"/>
              </w:rPr>
              <w:t>Activity</w:t>
            </w:r>
          </w:p>
        </w:tc>
        <w:tc>
          <w:tcPr>
            <w:tcW w:w="2038" w:type="dxa"/>
            <w:shd w:val="clear" w:color="auto" w:fill="auto"/>
          </w:tcPr>
          <w:p w14:paraId="6792DB98" w14:textId="77777777" w:rsidR="007C4E5E" w:rsidRPr="00700EB4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700EB4">
              <w:rPr>
                <w:rFonts w:ascii="Arial" w:hAnsi="Arial" w:cs="Arial"/>
                <w:sz w:val="20"/>
                <w:szCs w:val="20"/>
              </w:rPr>
              <w:t>Resources and equipment</w:t>
            </w:r>
          </w:p>
        </w:tc>
      </w:tr>
      <w:tr w:rsidR="007C4E5E" w:rsidRPr="00700EB4" w14:paraId="1F77B6DF" w14:textId="77777777" w:rsidTr="001B0C15">
        <w:tc>
          <w:tcPr>
            <w:tcW w:w="709" w:type="dxa"/>
            <w:shd w:val="clear" w:color="auto" w:fill="auto"/>
          </w:tcPr>
          <w:p w14:paraId="666A4405" w14:textId="78C30501" w:rsidR="007C4E5E" w:rsidRPr="00700EB4" w:rsidRDefault="00026898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14:paraId="15C06D0E" w14:textId="77777777" w:rsidR="007C4E5E" w:rsidRPr="00700EB4" w:rsidRDefault="007C4E5E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246185" w14:textId="77777777" w:rsidR="007C4E5E" w:rsidRPr="00700EB4" w:rsidRDefault="007C4E5E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BDDDF8" w14:textId="77777777" w:rsidR="007C4E5E" w:rsidRPr="00700EB4" w:rsidRDefault="007C4E5E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6F944D7" w14:textId="7CF3F4E9" w:rsidR="007C4E5E" w:rsidRDefault="007C4E5E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F31F03" w14:textId="2057DC6E" w:rsidR="00026898" w:rsidRPr="00700EB4" w:rsidRDefault="00026898" w:rsidP="001F55F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D2CC76" w14:textId="77777777" w:rsidR="007C4E5E" w:rsidRPr="00700EB4" w:rsidRDefault="007C4E5E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EB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00" w:type="dxa"/>
            <w:shd w:val="clear" w:color="auto" w:fill="auto"/>
          </w:tcPr>
          <w:p w14:paraId="28FABB56" w14:textId="619F4E02" w:rsidR="007C4E5E" w:rsidRPr="00700EB4" w:rsidRDefault="006F17BE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Register and i</w:t>
            </w:r>
            <w:r w:rsidR="007C4E5E" w:rsidRPr="00700EB4">
              <w:rPr>
                <w:rFonts w:ascii="Arial" w:hAnsi="Arial" w:cs="Arial"/>
                <w:i/>
                <w:sz w:val="20"/>
                <w:szCs w:val="20"/>
              </w:rPr>
              <w:t>ntroduction</w:t>
            </w:r>
          </w:p>
          <w:p w14:paraId="11556AF8" w14:textId="7B0107C8" w:rsidR="007C4E5E" w:rsidRPr="00700EB4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700EB4">
              <w:rPr>
                <w:rFonts w:ascii="Arial" w:hAnsi="Arial" w:cs="Arial"/>
                <w:sz w:val="20"/>
                <w:szCs w:val="20"/>
              </w:rPr>
              <w:t>Explain to the pupils that they will be making turkey burgers</w:t>
            </w:r>
            <w:r w:rsidR="00EB6D5C">
              <w:rPr>
                <w:rFonts w:ascii="Arial" w:hAnsi="Arial" w:cs="Arial"/>
                <w:sz w:val="20"/>
                <w:szCs w:val="20"/>
              </w:rPr>
              <w:t xml:space="preserve"> or spicy chickpea and mushroom burgers</w:t>
            </w:r>
            <w:r w:rsidRPr="00700EB4">
              <w:rPr>
                <w:rFonts w:ascii="Arial" w:hAnsi="Arial" w:cs="Arial"/>
                <w:sz w:val="20"/>
                <w:szCs w:val="20"/>
              </w:rPr>
              <w:t xml:space="preserve">.  Go through the </w:t>
            </w:r>
            <w:r w:rsidR="006F17BE">
              <w:rPr>
                <w:rFonts w:ascii="Arial" w:hAnsi="Arial" w:cs="Arial"/>
                <w:sz w:val="20"/>
                <w:szCs w:val="20"/>
              </w:rPr>
              <w:t>learning objectives</w:t>
            </w:r>
            <w:r w:rsidRPr="00700EB4">
              <w:rPr>
                <w:rFonts w:ascii="Arial" w:hAnsi="Arial" w:cs="Arial"/>
                <w:sz w:val="20"/>
                <w:szCs w:val="20"/>
              </w:rPr>
              <w:t xml:space="preserve"> for the lesson.</w:t>
            </w:r>
          </w:p>
          <w:p w14:paraId="14F57860" w14:textId="77777777" w:rsidR="007C4E5E" w:rsidRPr="00700EB4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17AAE8" w14:textId="27F10AFA" w:rsidR="007C4E5E" w:rsidRPr="00700EB4" w:rsidRDefault="007C4E5E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00EB4">
              <w:rPr>
                <w:rFonts w:ascii="Arial" w:hAnsi="Arial" w:cs="Arial"/>
                <w:i/>
                <w:sz w:val="20"/>
                <w:szCs w:val="20"/>
              </w:rPr>
              <w:t>Starter</w:t>
            </w:r>
          </w:p>
          <w:p w14:paraId="2F044A51" w14:textId="42E41A2D" w:rsidR="007C4E5E" w:rsidRPr="00700EB4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700EB4">
              <w:rPr>
                <w:rFonts w:ascii="Arial" w:hAnsi="Arial" w:cs="Arial"/>
                <w:sz w:val="20"/>
                <w:szCs w:val="20"/>
              </w:rPr>
              <w:t xml:space="preserve">Gather the pupils around a demonstration area, with your tray of ingredients and equipment if needed. Ensure that all pupils have </w:t>
            </w:r>
            <w:r>
              <w:rPr>
                <w:rFonts w:ascii="Arial" w:hAnsi="Arial" w:cs="Arial"/>
                <w:sz w:val="20"/>
                <w:szCs w:val="20"/>
              </w:rPr>
              <w:t xml:space="preserve">removed </w:t>
            </w:r>
            <w:r w:rsidR="006F17BE">
              <w:rPr>
                <w:rFonts w:ascii="Arial" w:hAnsi="Arial" w:cs="Arial"/>
                <w:sz w:val="20"/>
                <w:szCs w:val="20"/>
              </w:rPr>
              <w:t>blazers/</w:t>
            </w:r>
            <w:r>
              <w:rPr>
                <w:rFonts w:ascii="Arial" w:hAnsi="Arial" w:cs="Arial"/>
                <w:sz w:val="20"/>
                <w:szCs w:val="20"/>
              </w:rPr>
              <w:t>jumpers and rolled up long sleeves, tied up long hair, put a clean apron on and thoroughly washed and dried their hands.</w:t>
            </w:r>
          </w:p>
          <w:p w14:paraId="52A3DC91" w14:textId="77777777" w:rsidR="007C4E5E" w:rsidRPr="00700EB4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B41733" w14:textId="5FF18D7E" w:rsidR="007C4E5E" w:rsidRPr="00700EB4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700EB4">
              <w:rPr>
                <w:rFonts w:ascii="Arial" w:hAnsi="Arial" w:cs="Arial"/>
                <w:sz w:val="20"/>
                <w:szCs w:val="20"/>
              </w:rPr>
              <w:t>Briefly talk through the recipe – note your expectations, for example:</w:t>
            </w:r>
          </w:p>
          <w:p w14:paraId="64EAD88A" w14:textId="4576B285" w:rsidR="007C4E5E" w:rsidRDefault="00DF1B17" w:rsidP="00DF1B17">
            <w:pPr>
              <w:numPr>
                <w:ilvl w:val="0"/>
                <w:numId w:val="3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00EB4">
              <w:rPr>
                <w:rFonts w:ascii="Arial" w:hAnsi="Arial" w:cs="Arial"/>
                <w:sz w:val="20"/>
                <w:szCs w:val="20"/>
              </w:rPr>
              <w:t xml:space="preserve">weighing and measuring accurately; </w:t>
            </w:r>
          </w:p>
          <w:p w14:paraId="75AB75E6" w14:textId="2601E90B" w:rsidR="00EB6D5C" w:rsidRPr="00700EB4" w:rsidRDefault="00EB6D5C" w:rsidP="00DF1B17">
            <w:pPr>
              <w:numPr>
                <w:ilvl w:val="0"/>
                <w:numId w:val="3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using the food processor safely (if making chickpea burgers);</w:t>
            </w:r>
          </w:p>
          <w:p w14:paraId="20821E3F" w14:textId="396F2C20" w:rsidR="007C4E5E" w:rsidRPr="00700EB4" w:rsidRDefault="00DF1B17" w:rsidP="00DF1B17">
            <w:pPr>
              <w:numPr>
                <w:ilvl w:val="0"/>
                <w:numId w:val="3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00EB4">
              <w:rPr>
                <w:rFonts w:ascii="Arial" w:hAnsi="Arial" w:cs="Arial"/>
                <w:sz w:val="20"/>
                <w:szCs w:val="20"/>
              </w:rPr>
              <w:t>preparation of the onion – demonstrate if necessary;</w:t>
            </w:r>
          </w:p>
          <w:p w14:paraId="3ACF10E2" w14:textId="78A0C2E8" w:rsidR="007C4E5E" w:rsidRPr="00700EB4" w:rsidRDefault="00DF1B17" w:rsidP="00DF1B17">
            <w:pPr>
              <w:numPr>
                <w:ilvl w:val="0"/>
                <w:numId w:val="3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00EB4">
              <w:rPr>
                <w:rFonts w:ascii="Arial" w:hAnsi="Arial" w:cs="Arial"/>
                <w:sz w:val="20"/>
                <w:szCs w:val="20"/>
              </w:rPr>
              <w:t>safe, hygienic handling of the meat</w:t>
            </w:r>
            <w:r>
              <w:rPr>
                <w:rFonts w:ascii="Arial" w:hAnsi="Arial" w:cs="Arial"/>
                <w:sz w:val="20"/>
                <w:szCs w:val="20"/>
              </w:rPr>
              <w:t xml:space="preserve"> (in particular use of a clean separate board (ideally red) and thoroughly washing and drying hands before and after touching the raw meat)</w:t>
            </w:r>
            <w:r w:rsidRPr="00700EB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4C77835" w14:textId="35350D09" w:rsidR="007C4E5E" w:rsidRPr="00700EB4" w:rsidRDefault="00DF1B17" w:rsidP="00DF1B17">
            <w:pPr>
              <w:numPr>
                <w:ilvl w:val="0"/>
                <w:numId w:val="3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00EB4">
              <w:rPr>
                <w:rFonts w:ascii="Arial" w:hAnsi="Arial" w:cs="Arial"/>
                <w:sz w:val="20"/>
                <w:szCs w:val="20"/>
              </w:rPr>
              <w:t>portioning and shaping the turkey burgers;</w:t>
            </w:r>
          </w:p>
          <w:p w14:paraId="635B5561" w14:textId="6A9A52D1" w:rsidR="007C4E5E" w:rsidRPr="00700EB4" w:rsidRDefault="00DF1B17" w:rsidP="00DF1B17">
            <w:pPr>
              <w:numPr>
                <w:ilvl w:val="0"/>
                <w:numId w:val="3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00EB4">
              <w:rPr>
                <w:rFonts w:ascii="Arial" w:hAnsi="Arial" w:cs="Arial"/>
                <w:sz w:val="20"/>
                <w:szCs w:val="20"/>
              </w:rPr>
              <w:t>preheating and using the grill safely;</w:t>
            </w:r>
          </w:p>
          <w:p w14:paraId="3AB25F34" w14:textId="52E18A7E" w:rsidR="007C4E5E" w:rsidRDefault="00DF1B17" w:rsidP="00DF1B17">
            <w:pPr>
              <w:numPr>
                <w:ilvl w:val="0"/>
                <w:numId w:val="33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00EB4">
              <w:rPr>
                <w:rFonts w:ascii="Arial" w:hAnsi="Arial" w:cs="Arial"/>
                <w:sz w:val="20"/>
                <w:szCs w:val="20"/>
              </w:rPr>
              <w:t>cooking</w:t>
            </w:r>
            <w:proofErr w:type="gramEnd"/>
            <w:r w:rsidRPr="00700EB4">
              <w:rPr>
                <w:rFonts w:ascii="Arial" w:hAnsi="Arial" w:cs="Arial"/>
                <w:sz w:val="20"/>
                <w:szCs w:val="20"/>
              </w:rPr>
              <w:t xml:space="preserve"> and checking</w:t>
            </w: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  <w:r w:rsidRPr="00700EB4">
              <w:rPr>
                <w:rFonts w:ascii="Arial" w:hAnsi="Arial" w:cs="Arial"/>
                <w:sz w:val="20"/>
                <w:szCs w:val="20"/>
              </w:rPr>
              <w:t xml:space="preserve"> to ensure the burgers are completely cooked.</w:t>
            </w:r>
          </w:p>
          <w:p w14:paraId="2A42AF15" w14:textId="77777777" w:rsidR="00DF1B17" w:rsidRDefault="00DF1B17" w:rsidP="00DF1B17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41E7590F" w14:textId="068D76AD" w:rsidR="00DF1B17" w:rsidRPr="00700EB4" w:rsidRDefault="00DF1B17" w:rsidP="00E029E2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  <w:r w:rsidRPr="00E029E2">
              <w:rPr>
                <w:rFonts w:ascii="Arial" w:hAnsi="Arial" w:cs="Arial"/>
                <w:i/>
                <w:sz w:val="20"/>
                <w:szCs w:val="20"/>
              </w:rPr>
              <w:t xml:space="preserve">If using a digital </w:t>
            </w:r>
            <w:r w:rsidR="00E029E2">
              <w:rPr>
                <w:rFonts w:ascii="Arial" w:hAnsi="Arial" w:cs="Arial"/>
                <w:i/>
                <w:sz w:val="20"/>
                <w:szCs w:val="20"/>
              </w:rPr>
              <w:t xml:space="preserve">temperature </w:t>
            </w:r>
            <w:r w:rsidR="001F55F3">
              <w:rPr>
                <w:rFonts w:ascii="Arial" w:hAnsi="Arial" w:cs="Arial"/>
                <w:i/>
                <w:sz w:val="20"/>
                <w:szCs w:val="20"/>
              </w:rPr>
              <w:t>probe, ensure that the probe i</w:t>
            </w:r>
            <w:r w:rsidRPr="00E029E2">
              <w:rPr>
                <w:rFonts w:ascii="Arial" w:hAnsi="Arial" w:cs="Arial"/>
                <w:i/>
                <w:sz w:val="20"/>
                <w:szCs w:val="20"/>
              </w:rPr>
              <w:t xml:space="preserve">s thoroughly cleaned with a disinfectant wipe before and after use. The </w:t>
            </w:r>
            <w:r w:rsidR="00E029E2" w:rsidRPr="00E029E2">
              <w:rPr>
                <w:rFonts w:ascii="Arial" w:hAnsi="Arial" w:cs="Arial"/>
                <w:i/>
                <w:sz w:val="20"/>
                <w:szCs w:val="20"/>
              </w:rPr>
              <w:t>core/thickest part</w:t>
            </w:r>
            <w:r w:rsidRPr="00E029E2">
              <w:rPr>
                <w:rFonts w:ascii="Arial" w:hAnsi="Arial" w:cs="Arial"/>
                <w:i/>
                <w:sz w:val="20"/>
                <w:szCs w:val="20"/>
              </w:rPr>
              <w:t xml:space="preserve"> of the burger should be at least 75°C</w:t>
            </w:r>
            <w:r w:rsidR="00E029E2" w:rsidRPr="00E029E2">
              <w:rPr>
                <w:rFonts w:ascii="Arial" w:hAnsi="Arial" w:cs="Arial"/>
                <w:i/>
                <w:sz w:val="20"/>
                <w:szCs w:val="20"/>
              </w:rPr>
              <w:t xml:space="preserve"> and there should be no pink meat remaining.</w:t>
            </w:r>
          </w:p>
        </w:tc>
        <w:tc>
          <w:tcPr>
            <w:tcW w:w="2038" w:type="dxa"/>
            <w:shd w:val="clear" w:color="auto" w:fill="auto"/>
          </w:tcPr>
          <w:p w14:paraId="635060B9" w14:textId="77777777" w:rsidR="007C4E5E" w:rsidRPr="00700EB4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9B95F7" w14:textId="77777777" w:rsidR="007C4E5E" w:rsidRPr="00700EB4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702C31" w14:textId="62863997" w:rsidR="00560163" w:rsidRDefault="00560163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Lesson plan</w:t>
            </w:r>
          </w:p>
          <w:p w14:paraId="0541ED85" w14:textId="77777777" w:rsidR="00560163" w:rsidRDefault="00560163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F27E59" w14:textId="15660106" w:rsidR="007C4E5E" w:rsidRPr="00DF1B17" w:rsidRDefault="00DF1B17" w:rsidP="001B0C15">
            <w:pPr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HYPERLINK "https://www.foodafactoflife.org.uk/recipes/cook-club/turkey-burgers/"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F1B17">
              <w:rPr>
                <w:rStyle w:val="Hyperlink"/>
                <w:rFonts w:ascii="Arial" w:hAnsi="Arial" w:cs="Arial"/>
                <w:sz w:val="20"/>
                <w:szCs w:val="20"/>
              </w:rPr>
              <w:t>Turkey burgers</w:t>
            </w:r>
          </w:p>
          <w:p w14:paraId="3FE5D966" w14:textId="57619444" w:rsidR="007C4E5E" w:rsidRDefault="00DF1B17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5581C746" w14:textId="5FC3CEF8" w:rsidR="00DF1B17" w:rsidRPr="00DF1B17" w:rsidRDefault="00634AC6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EB6D5C" w:rsidRPr="004F7B81">
                <w:rPr>
                  <w:rStyle w:val="Hyperlink"/>
                  <w:rFonts w:ascii="Arial" w:hAnsi="Arial" w:cs="Arial"/>
                  <w:sz w:val="20"/>
                  <w:szCs w:val="20"/>
                </w:rPr>
                <w:t>Spicy chickpea and mushroom burgers</w:t>
              </w:r>
            </w:hyperlink>
          </w:p>
          <w:p w14:paraId="6FD1F951" w14:textId="77777777" w:rsidR="007C4E5E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567B67" w14:textId="77777777" w:rsidR="007C4E5E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C91CAC" w14:textId="77777777" w:rsidR="007C4E5E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5DCECB" w14:textId="77777777" w:rsidR="007C4E5E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D3398F" w14:textId="77777777" w:rsidR="007C4E5E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46C9E9" w14:textId="1FCD99C5" w:rsidR="007C4E5E" w:rsidRPr="00F22B2A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F22B2A">
              <w:rPr>
                <w:rFonts w:ascii="Arial" w:hAnsi="Arial" w:cs="Arial"/>
                <w:sz w:val="20"/>
                <w:szCs w:val="20"/>
              </w:rPr>
              <w:t xml:space="preserve">Use the short  </w:t>
            </w:r>
            <w:hyperlink r:id="rId13" w:anchor="cook" w:history="1">
              <w:r w:rsidRPr="00F22B2A">
                <w:rPr>
                  <w:rStyle w:val="Hyperlink"/>
                  <w:rFonts w:ascii="Arial" w:hAnsi="Arial" w:cs="Arial"/>
                  <w:sz w:val="20"/>
                  <w:szCs w:val="20"/>
                </w:rPr>
                <w:t>video clip</w:t>
              </w:r>
            </w:hyperlink>
            <w:r w:rsidRPr="00F22B2A">
              <w:rPr>
                <w:rFonts w:ascii="Arial" w:hAnsi="Arial" w:cs="Arial"/>
                <w:sz w:val="20"/>
                <w:szCs w:val="20"/>
              </w:rPr>
              <w:t xml:space="preserve"> to re-cap how to use a grill safely</w:t>
            </w:r>
          </w:p>
          <w:p w14:paraId="45BCC883" w14:textId="77777777" w:rsidR="007C4E5E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6518DC" w14:textId="77777777" w:rsidR="007C4E5E" w:rsidRPr="00700EB4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E5E" w:rsidRPr="00700EB4" w14:paraId="27D619BA" w14:textId="77777777" w:rsidTr="001B0C15">
        <w:tc>
          <w:tcPr>
            <w:tcW w:w="709" w:type="dxa"/>
            <w:shd w:val="clear" w:color="auto" w:fill="auto"/>
          </w:tcPr>
          <w:p w14:paraId="4EAF41BB" w14:textId="77777777" w:rsidR="007C4E5E" w:rsidRPr="00700EB4" w:rsidRDefault="007C4E5E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EB4">
              <w:rPr>
                <w:rFonts w:ascii="Arial" w:hAnsi="Arial" w:cs="Arial"/>
                <w:sz w:val="20"/>
                <w:szCs w:val="20"/>
              </w:rPr>
              <w:t>10</w:t>
            </w:r>
          </w:p>
          <w:p w14:paraId="34799008" w14:textId="77777777" w:rsidR="007C4E5E" w:rsidRPr="00700EB4" w:rsidRDefault="007C4E5E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97485E" w14:textId="77777777" w:rsidR="007C4E5E" w:rsidRPr="00700EB4" w:rsidRDefault="007C4E5E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C0003C" w14:textId="77777777" w:rsidR="007C4E5E" w:rsidRPr="00700EB4" w:rsidRDefault="007C4E5E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D5DF94" w14:textId="77777777" w:rsidR="007C4E5E" w:rsidRPr="00700EB4" w:rsidRDefault="007C4E5E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EF0C2F" w14:textId="77777777" w:rsidR="007C4E5E" w:rsidRPr="00700EB4" w:rsidRDefault="007C4E5E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B30B43" w14:textId="77777777" w:rsidR="007C4E5E" w:rsidRPr="00700EB4" w:rsidRDefault="007C4E5E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C3FF47" w14:textId="77777777" w:rsidR="007C4E5E" w:rsidRPr="00700EB4" w:rsidRDefault="007C4E5E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251D0A" w14:textId="77777777" w:rsidR="007C4E5E" w:rsidRPr="00700EB4" w:rsidRDefault="007C4E5E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D7BEBB" w14:textId="77777777" w:rsidR="007C4E5E" w:rsidRPr="00700EB4" w:rsidRDefault="007C4E5E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BCEB51" w14:textId="77777777" w:rsidR="007C4E5E" w:rsidRPr="00700EB4" w:rsidRDefault="007C4E5E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9C6508" w14:textId="77777777" w:rsidR="007C4E5E" w:rsidRPr="00700EB4" w:rsidRDefault="007C4E5E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ED807D" w14:textId="77777777" w:rsidR="001F55F3" w:rsidRDefault="001F55F3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DCBF3E" w14:textId="4AB67D30" w:rsidR="007C4E5E" w:rsidRPr="00700EB4" w:rsidRDefault="007C4E5E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EB4">
              <w:rPr>
                <w:rFonts w:ascii="Arial" w:hAnsi="Arial" w:cs="Arial"/>
                <w:sz w:val="20"/>
                <w:szCs w:val="20"/>
              </w:rPr>
              <w:t>35</w:t>
            </w:r>
          </w:p>
          <w:p w14:paraId="25A19779" w14:textId="77777777" w:rsidR="007C4E5E" w:rsidRPr="00700EB4" w:rsidRDefault="007C4E5E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3CD0CD" w14:textId="77777777" w:rsidR="007C4E5E" w:rsidRPr="00700EB4" w:rsidRDefault="007C4E5E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F232C21" w14:textId="77777777" w:rsidR="007C4E5E" w:rsidRPr="00700EB4" w:rsidRDefault="007C4E5E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00" w:type="dxa"/>
            <w:shd w:val="clear" w:color="auto" w:fill="auto"/>
          </w:tcPr>
          <w:p w14:paraId="5360B7CB" w14:textId="77777777" w:rsidR="007C4E5E" w:rsidRPr="00700EB4" w:rsidRDefault="007C4E5E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00EB4">
              <w:rPr>
                <w:rFonts w:ascii="Arial" w:hAnsi="Arial" w:cs="Arial"/>
                <w:i/>
                <w:sz w:val="20"/>
                <w:szCs w:val="20"/>
              </w:rPr>
              <w:t>Main activity 1</w:t>
            </w:r>
          </w:p>
          <w:p w14:paraId="4077BD5D" w14:textId="662A0005" w:rsidR="007C4E5E" w:rsidRPr="00700EB4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700EB4">
              <w:rPr>
                <w:rFonts w:ascii="Arial" w:hAnsi="Arial" w:cs="Arial"/>
                <w:sz w:val="20"/>
                <w:szCs w:val="20"/>
              </w:rPr>
              <w:t xml:space="preserve">Ensure that all pupils </w:t>
            </w:r>
            <w:r>
              <w:rPr>
                <w:rFonts w:ascii="Arial" w:hAnsi="Arial" w:cs="Arial"/>
                <w:sz w:val="20"/>
                <w:szCs w:val="20"/>
              </w:rPr>
              <w:t xml:space="preserve">thoroughly </w:t>
            </w:r>
            <w:r w:rsidRPr="00700EB4">
              <w:rPr>
                <w:rFonts w:ascii="Arial" w:hAnsi="Arial" w:cs="Arial"/>
                <w:sz w:val="20"/>
                <w:szCs w:val="20"/>
              </w:rPr>
              <w:t>wash</w:t>
            </w:r>
            <w:r>
              <w:rPr>
                <w:rFonts w:ascii="Arial" w:hAnsi="Arial" w:cs="Arial"/>
                <w:sz w:val="20"/>
                <w:szCs w:val="20"/>
              </w:rPr>
              <w:t xml:space="preserve"> and dry</w:t>
            </w:r>
            <w:r w:rsidRPr="00700EB4">
              <w:rPr>
                <w:rFonts w:ascii="Arial" w:hAnsi="Arial" w:cs="Arial"/>
                <w:sz w:val="20"/>
                <w:szCs w:val="20"/>
              </w:rPr>
              <w:t xml:space="preserve"> their hands. Allow them to start making their turkey burgers</w:t>
            </w:r>
            <w:r w:rsidR="001F55F3">
              <w:rPr>
                <w:rFonts w:ascii="Arial" w:hAnsi="Arial" w:cs="Arial"/>
                <w:sz w:val="20"/>
                <w:szCs w:val="20"/>
              </w:rPr>
              <w:t xml:space="preserve"> (or vegetarian alternative)</w:t>
            </w:r>
            <w:r w:rsidRPr="00700EB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CA871B9" w14:textId="77777777" w:rsidR="007C4E5E" w:rsidRPr="00700EB4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FB759" w14:textId="77777777" w:rsidR="007C4E5E" w:rsidRPr="00700EB4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700EB4">
              <w:rPr>
                <w:rFonts w:ascii="Arial" w:hAnsi="Arial" w:cs="Arial"/>
                <w:sz w:val="20"/>
                <w:szCs w:val="20"/>
              </w:rPr>
              <w:t>During this time, circulate the room to ensure that pupils are preparing ingredients and using the cooker safely. In this time, pupils should:</w:t>
            </w:r>
          </w:p>
          <w:p w14:paraId="5CC9B5CF" w14:textId="7B1C571C" w:rsidR="007C4E5E" w:rsidRPr="00700EB4" w:rsidRDefault="00E029E2" w:rsidP="00E029E2">
            <w:pPr>
              <w:numPr>
                <w:ilvl w:val="0"/>
                <w:numId w:val="3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00EB4">
              <w:rPr>
                <w:rFonts w:ascii="Arial" w:hAnsi="Arial" w:cs="Arial"/>
                <w:sz w:val="20"/>
                <w:szCs w:val="20"/>
              </w:rPr>
              <w:t xml:space="preserve">measure their ingredients; </w:t>
            </w:r>
          </w:p>
          <w:p w14:paraId="4150B65E" w14:textId="25C8DED0" w:rsidR="007C4E5E" w:rsidRPr="00700EB4" w:rsidRDefault="00E029E2" w:rsidP="00E029E2">
            <w:pPr>
              <w:numPr>
                <w:ilvl w:val="0"/>
                <w:numId w:val="3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00EB4">
              <w:rPr>
                <w:rFonts w:ascii="Arial" w:hAnsi="Arial" w:cs="Arial"/>
                <w:sz w:val="20"/>
                <w:szCs w:val="20"/>
              </w:rPr>
              <w:t xml:space="preserve">prepare the </w:t>
            </w:r>
            <w:r w:rsidR="00560163">
              <w:rPr>
                <w:rFonts w:ascii="Arial" w:hAnsi="Arial" w:cs="Arial"/>
                <w:sz w:val="20"/>
                <w:szCs w:val="20"/>
              </w:rPr>
              <w:t>onion</w:t>
            </w:r>
            <w:r w:rsidRPr="00700EB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50710AC4" w14:textId="4685412B" w:rsidR="007C4E5E" w:rsidRPr="00700EB4" w:rsidRDefault="00026898" w:rsidP="00E029E2">
            <w:pPr>
              <w:numPr>
                <w:ilvl w:val="0"/>
                <w:numId w:val="3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mix the ingredients together</w:t>
            </w:r>
            <w:r w:rsidR="00E029E2" w:rsidRPr="00700EB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BB6DA25" w14:textId="2308417B" w:rsidR="007C4E5E" w:rsidRPr="00700EB4" w:rsidRDefault="00E029E2" w:rsidP="00E029E2">
            <w:pPr>
              <w:numPr>
                <w:ilvl w:val="0"/>
                <w:numId w:val="3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700EB4">
              <w:rPr>
                <w:rFonts w:ascii="Arial" w:hAnsi="Arial" w:cs="Arial"/>
                <w:sz w:val="20"/>
                <w:szCs w:val="20"/>
              </w:rPr>
              <w:t>portion and shape the burgers</w:t>
            </w:r>
          </w:p>
          <w:p w14:paraId="50DB8838" w14:textId="31334809" w:rsidR="007C4E5E" w:rsidRPr="00700EB4" w:rsidRDefault="00E029E2" w:rsidP="00E029E2">
            <w:pPr>
              <w:numPr>
                <w:ilvl w:val="0"/>
                <w:numId w:val="34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00EB4">
              <w:rPr>
                <w:rFonts w:ascii="Arial" w:hAnsi="Arial" w:cs="Arial"/>
                <w:sz w:val="20"/>
                <w:szCs w:val="20"/>
              </w:rPr>
              <w:t>pre-heat</w:t>
            </w:r>
            <w:proofErr w:type="gramEnd"/>
            <w:r w:rsidRPr="00700EB4">
              <w:rPr>
                <w:rFonts w:ascii="Arial" w:hAnsi="Arial" w:cs="Arial"/>
                <w:sz w:val="20"/>
                <w:szCs w:val="20"/>
              </w:rPr>
              <w:t xml:space="preserve"> the grill and cook the burgers safely.</w:t>
            </w:r>
          </w:p>
          <w:p w14:paraId="1105B0D3" w14:textId="77777777" w:rsidR="007C4E5E" w:rsidRPr="00700EB4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5D5862" w14:textId="77777777" w:rsidR="007C4E5E" w:rsidRPr="00700EB4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700EB4">
              <w:rPr>
                <w:rFonts w:ascii="Arial" w:hAnsi="Arial" w:cs="Arial"/>
                <w:sz w:val="20"/>
                <w:szCs w:val="20"/>
              </w:rPr>
              <w:t>During this time pupils should be washing up, cleaning work surfaces and putting away equipment.</w:t>
            </w:r>
          </w:p>
          <w:p w14:paraId="7214773F" w14:textId="77777777" w:rsidR="007C4E5E" w:rsidRPr="00700EB4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2FAF50" w14:textId="1871C19D" w:rsidR="007C4E5E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700EB4">
              <w:rPr>
                <w:rFonts w:ascii="Arial" w:hAnsi="Arial" w:cs="Arial"/>
                <w:sz w:val="20"/>
                <w:szCs w:val="20"/>
              </w:rPr>
              <w:t>The turkey burgers can be cooled ready to be refrigerated.</w:t>
            </w:r>
            <w:r>
              <w:rPr>
                <w:rFonts w:ascii="Arial" w:hAnsi="Arial" w:cs="Arial"/>
                <w:sz w:val="20"/>
                <w:szCs w:val="20"/>
              </w:rPr>
              <w:t xml:space="preserve"> Ensure they are refrigerated within </w:t>
            </w:r>
            <w:r w:rsidR="00560163">
              <w:rPr>
                <w:rFonts w:ascii="Arial" w:hAnsi="Arial" w:cs="Arial"/>
                <w:sz w:val="20"/>
                <w:szCs w:val="20"/>
              </w:rPr>
              <w:t>1-</w:t>
            </w:r>
            <w:r>
              <w:rPr>
                <w:rFonts w:ascii="Arial" w:hAnsi="Arial" w:cs="Arial"/>
                <w:sz w:val="20"/>
                <w:szCs w:val="20"/>
              </w:rPr>
              <w:t>2 hours in a labelled container (name, date, storage and reheating instructions).</w:t>
            </w:r>
          </w:p>
          <w:p w14:paraId="3E655A9E" w14:textId="77777777" w:rsidR="007C4E5E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E0DC8C" w14:textId="77777777" w:rsidR="007C4E5E" w:rsidRPr="00700EB4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79DBBF" w14:textId="77777777" w:rsidR="007C4E5E" w:rsidRPr="00700EB4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700EB4">
              <w:rPr>
                <w:rFonts w:ascii="Arial" w:hAnsi="Arial" w:cs="Arial"/>
                <w:sz w:val="20"/>
                <w:szCs w:val="20"/>
              </w:rPr>
              <w:t>Remind pupils that all washing up should be completed, work surfaces should be clean and their dishes should be placed in a container.</w:t>
            </w:r>
          </w:p>
          <w:p w14:paraId="6EF01603" w14:textId="77777777" w:rsidR="007C4E5E" w:rsidRPr="00700EB4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8952F3" w14:textId="77777777" w:rsidR="007C4E5E" w:rsidRPr="00700EB4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700EB4">
              <w:rPr>
                <w:rFonts w:ascii="Arial" w:hAnsi="Arial" w:cs="Arial"/>
                <w:sz w:val="20"/>
                <w:szCs w:val="20"/>
              </w:rPr>
              <w:t>Circulate the room, ensuring that sinks are clean and equipment is put away properly.</w:t>
            </w:r>
          </w:p>
          <w:p w14:paraId="2E3FF072" w14:textId="77777777" w:rsidR="007C4E5E" w:rsidRPr="00700EB4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14:paraId="65F819C8" w14:textId="77777777" w:rsidR="007C4E5E" w:rsidRPr="00700EB4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01FBB9" w14:textId="77777777" w:rsidR="007C4E5E" w:rsidRPr="00700EB4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22E1E4" w14:textId="77777777" w:rsidR="007C4E5E" w:rsidRPr="00700EB4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40C112" w14:textId="77777777" w:rsidR="007C4E5E" w:rsidRPr="00700EB4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3B8FD3" w14:textId="77777777" w:rsidR="007C4E5E" w:rsidRPr="00700EB4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098C03" w14:textId="77777777" w:rsidR="007C4E5E" w:rsidRPr="00700EB4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4D1A65" w14:textId="77777777" w:rsidR="007C4E5E" w:rsidRPr="00700EB4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FA5D38" w14:textId="77777777" w:rsidR="007C4E5E" w:rsidRPr="00700EB4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D726F4" w14:textId="77777777" w:rsidR="007C4E5E" w:rsidRPr="00700EB4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FE30FC" w14:textId="77777777" w:rsidR="007C4E5E" w:rsidRPr="00700EB4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FECA81" w14:textId="77777777" w:rsidR="00E029E2" w:rsidRDefault="00E029E2" w:rsidP="001B0C15"/>
          <w:p w14:paraId="16FB7439" w14:textId="77777777" w:rsidR="00E029E2" w:rsidRDefault="00E029E2" w:rsidP="001B0C15"/>
          <w:p w14:paraId="18088D8A" w14:textId="77777777" w:rsidR="00E029E2" w:rsidRDefault="00E029E2" w:rsidP="001B0C15"/>
          <w:p w14:paraId="5ECA40B5" w14:textId="77777777" w:rsidR="00E029E2" w:rsidRDefault="00E029E2" w:rsidP="001B0C15"/>
          <w:p w14:paraId="56B8B15B" w14:textId="67CD1DF7" w:rsidR="00E029E2" w:rsidRPr="000965BC" w:rsidRDefault="00634AC6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="000965BC" w:rsidRPr="000965BC">
                <w:rPr>
                  <w:rStyle w:val="Hyperlink"/>
                  <w:rFonts w:ascii="Arial" w:hAnsi="Arial" w:cs="Arial"/>
                  <w:sz w:val="20"/>
                  <w:szCs w:val="20"/>
                </w:rPr>
                <w:t>Example food storage labels</w:t>
              </w:r>
            </w:hyperlink>
          </w:p>
          <w:p w14:paraId="72CD973F" w14:textId="77777777" w:rsidR="00E029E2" w:rsidRDefault="00E029E2" w:rsidP="001B0C15"/>
          <w:p w14:paraId="3D484803" w14:textId="002D2562" w:rsidR="00E029E2" w:rsidRDefault="00E029E2" w:rsidP="001B0C15"/>
          <w:p w14:paraId="01655763" w14:textId="74318A3D" w:rsidR="007C4E5E" w:rsidRPr="00700EB4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E5E" w:rsidRPr="00700EB4" w14:paraId="595D5D96" w14:textId="77777777" w:rsidTr="001B0C15">
        <w:tc>
          <w:tcPr>
            <w:tcW w:w="709" w:type="dxa"/>
            <w:shd w:val="clear" w:color="auto" w:fill="auto"/>
          </w:tcPr>
          <w:p w14:paraId="5BA5C737" w14:textId="77777777" w:rsidR="007C4E5E" w:rsidRPr="00700EB4" w:rsidRDefault="007C4E5E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D87BBD" w14:textId="77777777" w:rsidR="007C4E5E" w:rsidRPr="00700EB4" w:rsidRDefault="007C4E5E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EB4">
              <w:rPr>
                <w:rFonts w:ascii="Arial" w:hAnsi="Arial" w:cs="Arial"/>
                <w:sz w:val="20"/>
                <w:szCs w:val="20"/>
              </w:rPr>
              <w:t>40</w:t>
            </w:r>
          </w:p>
          <w:p w14:paraId="690FA8EC" w14:textId="77777777" w:rsidR="007C4E5E" w:rsidRPr="00700EB4" w:rsidRDefault="007C4E5E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D04679" w14:textId="77777777" w:rsidR="007C4E5E" w:rsidRPr="00700EB4" w:rsidRDefault="007C4E5E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2C472F" w14:textId="77777777" w:rsidR="007C4E5E" w:rsidRPr="00700EB4" w:rsidRDefault="007C4E5E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38489" w14:textId="77777777" w:rsidR="007C4E5E" w:rsidRPr="00700EB4" w:rsidRDefault="007C4E5E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F0208F" w14:textId="77777777" w:rsidR="007C4E5E" w:rsidRPr="00700EB4" w:rsidRDefault="007C4E5E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1DEEEA" w14:textId="77777777" w:rsidR="007C4E5E" w:rsidRPr="00700EB4" w:rsidRDefault="007C4E5E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5632CC6" w14:textId="77777777" w:rsidR="007C4E5E" w:rsidRPr="00700EB4" w:rsidRDefault="007C4E5E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B97064" w14:textId="77777777" w:rsidR="007C4E5E" w:rsidRPr="00700EB4" w:rsidRDefault="007C4E5E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19523E" w14:textId="77777777" w:rsidR="007C4E5E" w:rsidRPr="00700EB4" w:rsidRDefault="007C4E5E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F74EAEA" w14:textId="77777777" w:rsidR="007C4E5E" w:rsidRPr="00700EB4" w:rsidRDefault="007C4E5E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64FD68" w14:textId="77777777" w:rsidR="007C4E5E" w:rsidRPr="00700EB4" w:rsidRDefault="007C4E5E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EB4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7000" w:type="dxa"/>
            <w:shd w:val="clear" w:color="auto" w:fill="auto"/>
          </w:tcPr>
          <w:p w14:paraId="745A55EC" w14:textId="77777777" w:rsidR="007C4E5E" w:rsidRPr="008B2682" w:rsidRDefault="007C4E5E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B2682">
              <w:rPr>
                <w:rFonts w:ascii="Arial" w:hAnsi="Arial" w:cs="Arial"/>
                <w:i/>
                <w:sz w:val="20"/>
                <w:szCs w:val="20"/>
              </w:rPr>
              <w:t>Main activity 2</w:t>
            </w:r>
          </w:p>
          <w:p w14:paraId="489F2217" w14:textId="283CA9B2" w:rsidR="007C4E5E" w:rsidRPr="008B2682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8B2682">
              <w:rPr>
                <w:rFonts w:ascii="Arial" w:hAnsi="Arial" w:cs="Arial"/>
                <w:sz w:val="20"/>
                <w:szCs w:val="20"/>
              </w:rPr>
              <w:t>Gather the pupils together. Explain to the pupils that they will be investigating how we can reduce food waste</w:t>
            </w:r>
            <w:r w:rsidR="00EB6D5C">
              <w:rPr>
                <w:rFonts w:ascii="Arial" w:hAnsi="Arial" w:cs="Arial"/>
                <w:sz w:val="20"/>
                <w:szCs w:val="20"/>
              </w:rPr>
              <w:t xml:space="preserve"> (the waste of fruit</w:t>
            </w:r>
            <w:r w:rsidR="00DA52E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B6D5C">
              <w:rPr>
                <w:rFonts w:ascii="Arial" w:hAnsi="Arial" w:cs="Arial"/>
                <w:sz w:val="20"/>
                <w:szCs w:val="20"/>
              </w:rPr>
              <w:t xml:space="preserve">vegetables </w:t>
            </w:r>
            <w:r w:rsidR="00DA52EA">
              <w:rPr>
                <w:rFonts w:ascii="Arial" w:hAnsi="Arial" w:cs="Arial"/>
                <w:sz w:val="20"/>
                <w:szCs w:val="20"/>
              </w:rPr>
              <w:t xml:space="preserve">and bread </w:t>
            </w:r>
            <w:r w:rsidR="00EB6D5C">
              <w:rPr>
                <w:rFonts w:ascii="Arial" w:hAnsi="Arial" w:cs="Arial"/>
                <w:sz w:val="20"/>
                <w:szCs w:val="20"/>
              </w:rPr>
              <w:t>was discussed in a previous lesson/homework)</w:t>
            </w:r>
            <w:r w:rsidRPr="008B2682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  <w:p w14:paraId="1BEBA0CD" w14:textId="573FE98F" w:rsidR="007C4E5E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84A726" w14:textId="1243B857" w:rsidR="007C4E5E" w:rsidRPr="008B2682" w:rsidRDefault="00EB6D5C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 the pupils</w:t>
            </w:r>
            <w:r w:rsidR="007C4E5E" w:rsidRPr="008B268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C950325" w14:textId="77777777" w:rsidR="00026898" w:rsidRDefault="007C4E5E" w:rsidP="00560163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560163">
              <w:rPr>
                <w:rFonts w:ascii="Arial" w:hAnsi="Arial" w:cs="Arial"/>
                <w:sz w:val="20"/>
                <w:szCs w:val="20"/>
              </w:rPr>
              <w:t>What are the most common foods that are wasted in the UK?</w:t>
            </w:r>
          </w:p>
          <w:p w14:paraId="52DD683F" w14:textId="37C3AAEB" w:rsidR="00026898" w:rsidRDefault="007C4E5E" w:rsidP="00560163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560163">
              <w:rPr>
                <w:rFonts w:ascii="Arial" w:hAnsi="Arial" w:cs="Arial"/>
                <w:sz w:val="20"/>
                <w:szCs w:val="20"/>
              </w:rPr>
              <w:t>Why</w:t>
            </w:r>
            <w:r w:rsidR="00EB6D5C">
              <w:rPr>
                <w:rFonts w:ascii="Arial" w:hAnsi="Arial" w:cs="Arial"/>
                <w:sz w:val="20"/>
                <w:szCs w:val="20"/>
              </w:rPr>
              <w:t xml:space="preserve"> do you think this is</w:t>
            </w:r>
            <w:r w:rsidRPr="00560163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14:paraId="1E3DB611" w14:textId="0BEFB705" w:rsidR="00862613" w:rsidRPr="00560163" w:rsidRDefault="00862613" w:rsidP="00560163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0"/>
                <w:szCs w:val="20"/>
              </w:rPr>
            </w:pPr>
            <w:r w:rsidRPr="00560163">
              <w:rPr>
                <w:rFonts w:ascii="Arial" w:hAnsi="Arial" w:cs="Arial"/>
                <w:sz w:val="20"/>
                <w:szCs w:val="20"/>
              </w:rPr>
              <w:t xml:space="preserve">According to </w:t>
            </w:r>
            <w:hyperlink r:id="rId15" w:history="1">
              <w:r w:rsidRPr="00560163">
                <w:rPr>
                  <w:rStyle w:val="Hyperlink"/>
                  <w:rFonts w:ascii="Arial" w:hAnsi="Arial" w:cs="Arial"/>
                  <w:sz w:val="20"/>
                  <w:szCs w:val="20"/>
                </w:rPr>
                <w:t>Wrap</w:t>
              </w:r>
            </w:hyperlink>
            <w:r w:rsidRPr="00560163">
              <w:rPr>
                <w:rFonts w:ascii="Arial" w:hAnsi="Arial" w:cs="Arial"/>
                <w:sz w:val="20"/>
                <w:szCs w:val="20"/>
              </w:rPr>
              <w:t xml:space="preserve"> the top 10 most wasted food and drink items in UK homes (that could have been eaten)</w:t>
            </w:r>
            <w:r w:rsidR="00026898">
              <w:rPr>
                <w:rFonts w:ascii="Arial" w:hAnsi="Arial" w:cs="Arial"/>
                <w:sz w:val="20"/>
                <w:szCs w:val="20"/>
              </w:rPr>
              <w:t xml:space="preserve"> are</w:t>
            </w:r>
            <w:r w:rsidRPr="0056016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154A0EE8" w14:textId="2F0BA91F" w:rsidR="00862613" w:rsidRPr="00862613" w:rsidRDefault="00026898" w:rsidP="00862613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560163">
              <w:rPr>
                <w:rFonts w:ascii="Arial" w:hAnsi="Arial" w:cs="Arial"/>
                <w:sz w:val="20"/>
                <w:szCs w:val="20"/>
              </w:rPr>
              <w:t>otato</w:t>
            </w:r>
            <w:r>
              <w:rPr>
                <w:rFonts w:ascii="Arial" w:hAnsi="Arial" w:cs="Arial"/>
                <w:sz w:val="20"/>
                <w:szCs w:val="20"/>
              </w:rPr>
              <w:t xml:space="preserve">es </w:t>
            </w:r>
            <w:r w:rsidR="00560163">
              <w:rPr>
                <w:rFonts w:ascii="Arial" w:hAnsi="Arial" w:cs="Arial"/>
                <w:sz w:val="20"/>
                <w:szCs w:val="20"/>
              </w:rPr>
              <w:t>(fresh);</w:t>
            </w:r>
          </w:p>
          <w:p w14:paraId="0FACA558" w14:textId="7BE86B1D" w:rsidR="00862613" w:rsidRPr="00862613" w:rsidRDefault="00560163" w:rsidP="00862613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bread;</w:t>
            </w:r>
          </w:p>
          <w:p w14:paraId="7F10134A" w14:textId="22F7868D" w:rsidR="00862613" w:rsidRPr="00862613" w:rsidRDefault="00862613" w:rsidP="00862613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862613">
              <w:rPr>
                <w:rFonts w:ascii="Arial" w:hAnsi="Arial" w:cs="Arial"/>
                <w:sz w:val="20"/>
                <w:szCs w:val="20"/>
              </w:rPr>
              <w:t>milk</w:t>
            </w:r>
            <w:r w:rsidR="00560163">
              <w:rPr>
                <w:rFonts w:ascii="Arial" w:hAnsi="Arial" w:cs="Arial"/>
                <w:sz w:val="20"/>
                <w:szCs w:val="20"/>
              </w:rPr>
              <w:t>;</w:t>
            </w:r>
            <w:r w:rsidRPr="008626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FDADF2" w14:textId="61A93DF2" w:rsidR="00862613" w:rsidRPr="00862613" w:rsidRDefault="00862613" w:rsidP="00862613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862613">
              <w:rPr>
                <w:rFonts w:ascii="Arial" w:hAnsi="Arial" w:cs="Arial"/>
                <w:sz w:val="20"/>
                <w:szCs w:val="20"/>
              </w:rPr>
              <w:t>meals (home-made and pre-prepared)</w:t>
            </w:r>
            <w:r w:rsidR="00560163">
              <w:rPr>
                <w:rFonts w:ascii="Arial" w:hAnsi="Arial" w:cs="Arial"/>
                <w:sz w:val="20"/>
                <w:szCs w:val="20"/>
              </w:rPr>
              <w:t>;</w:t>
            </w:r>
            <w:r w:rsidRPr="008626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D262993" w14:textId="39146BFA" w:rsidR="00862613" w:rsidRPr="00862613" w:rsidRDefault="00862613" w:rsidP="00862613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862613">
              <w:rPr>
                <w:rFonts w:ascii="Arial" w:hAnsi="Arial" w:cs="Arial"/>
                <w:sz w:val="20"/>
                <w:szCs w:val="20"/>
              </w:rPr>
              <w:t>fizzy drinks</w:t>
            </w:r>
            <w:r w:rsidR="00560163">
              <w:rPr>
                <w:rFonts w:ascii="Arial" w:hAnsi="Arial" w:cs="Arial"/>
                <w:sz w:val="20"/>
                <w:szCs w:val="20"/>
              </w:rPr>
              <w:t>;</w:t>
            </w:r>
            <w:r w:rsidRPr="008626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718754D" w14:textId="1B3F67F1" w:rsidR="00862613" w:rsidRPr="00862613" w:rsidRDefault="00862613" w:rsidP="00862613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862613">
              <w:rPr>
                <w:rFonts w:ascii="Arial" w:hAnsi="Arial" w:cs="Arial"/>
                <w:sz w:val="20"/>
                <w:szCs w:val="20"/>
              </w:rPr>
              <w:t>fruit juice and smoothies</w:t>
            </w:r>
            <w:r w:rsidR="00560163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8E9DEC1" w14:textId="78DDAFEF" w:rsidR="00862613" w:rsidRPr="00862613" w:rsidRDefault="00862613" w:rsidP="00862613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862613">
              <w:rPr>
                <w:rFonts w:ascii="Arial" w:hAnsi="Arial" w:cs="Arial"/>
                <w:sz w:val="20"/>
                <w:szCs w:val="20"/>
              </w:rPr>
              <w:t>pork / ham / baco</w:t>
            </w:r>
            <w:r w:rsidR="00560163">
              <w:rPr>
                <w:rFonts w:ascii="Arial" w:hAnsi="Arial" w:cs="Arial"/>
                <w:sz w:val="20"/>
                <w:szCs w:val="20"/>
              </w:rPr>
              <w:t>n;</w:t>
            </w:r>
          </w:p>
          <w:p w14:paraId="03D938A7" w14:textId="04139C60" w:rsidR="00862613" w:rsidRPr="00862613" w:rsidRDefault="00862613" w:rsidP="00862613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862613">
              <w:rPr>
                <w:rFonts w:ascii="Arial" w:hAnsi="Arial" w:cs="Arial"/>
                <w:sz w:val="20"/>
                <w:szCs w:val="20"/>
              </w:rPr>
              <w:t>poultry (chicken, turkey, duck)</w:t>
            </w:r>
            <w:r w:rsidR="00560163">
              <w:rPr>
                <w:rFonts w:ascii="Arial" w:hAnsi="Arial" w:cs="Arial"/>
                <w:sz w:val="20"/>
                <w:szCs w:val="20"/>
              </w:rPr>
              <w:t>;</w:t>
            </w:r>
            <w:r w:rsidRPr="008626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F4F0A1F" w14:textId="0212E680" w:rsidR="00862613" w:rsidRPr="00862613" w:rsidRDefault="00862613" w:rsidP="00862613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r w:rsidRPr="00862613">
              <w:rPr>
                <w:rFonts w:ascii="Arial" w:hAnsi="Arial" w:cs="Arial"/>
                <w:sz w:val="20"/>
                <w:szCs w:val="20"/>
              </w:rPr>
              <w:t>carrots (fresh)</w:t>
            </w:r>
            <w:r w:rsidR="00560163">
              <w:rPr>
                <w:rFonts w:ascii="Arial" w:hAnsi="Arial" w:cs="Arial"/>
                <w:sz w:val="20"/>
                <w:szCs w:val="20"/>
              </w:rPr>
              <w:t>;</w:t>
            </w:r>
            <w:r w:rsidRPr="008626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A80977" w14:textId="698DB102" w:rsidR="00862613" w:rsidRPr="00862613" w:rsidRDefault="001F55F3" w:rsidP="00862613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862613">
              <w:rPr>
                <w:rFonts w:ascii="Arial" w:hAnsi="Arial" w:cs="Arial"/>
                <w:sz w:val="20"/>
                <w:szCs w:val="20"/>
              </w:rPr>
              <w:t>otatoes</w:t>
            </w:r>
            <w:proofErr w:type="gramEnd"/>
            <w:r w:rsidR="00862613" w:rsidRPr="00862613">
              <w:rPr>
                <w:rFonts w:ascii="Arial" w:hAnsi="Arial" w:cs="Arial"/>
                <w:sz w:val="20"/>
                <w:szCs w:val="20"/>
              </w:rPr>
              <w:t xml:space="preserve"> (processed)</w:t>
            </w:r>
            <w:r w:rsidR="0056016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D172A6" w14:textId="77777777" w:rsidR="00862613" w:rsidRPr="008B2682" w:rsidRDefault="00862613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888F3" w14:textId="6AD7ACE2" w:rsidR="007C4E5E" w:rsidRPr="008B2682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8B2682">
              <w:rPr>
                <w:rFonts w:ascii="Arial" w:hAnsi="Arial" w:cs="Arial"/>
                <w:sz w:val="20"/>
                <w:szCs w:val="20"/>
              </w:rPr>
              <w:t>Show the pupils the facts and figures about food waste</w:t>
            </w:r>
            <w:r w:rsidR="001F55F3">
              <w:rPr>
                <w:rFonts w:ascii="Arial" w:hAnsi="Arial" w:cs="Arial"/>
                <w:sz w:val="20"/>
                <w:szCs w:val="20"/>
              </w:rPr>
              <w:t xml:space="preserve"> and discuss ways that food waste could be reduced.</w:t>
            </w:r>
          </w:p>
          <w:p w14:paraId="0FCAB809" w14:textId="77777777" w:rsidR="007C4E5E" w:rsidRPr="008B2682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02D828" w14:textId="17478AA5" w:rsidR="007C4E5E" w:rsidRPr="008B2682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  <w:r w:rsidRPr="008B2682">
              <w:rPr>
                <w:rFonts w:ascii="Arial" w:hAnsi="Arial" w:cs="Arial"/>
                <w:sz w:val="20"/>
                <w:szCs w:val="20"/>
              </w:rPr>
              <w:t xml:space="preserve">Review the </w:t>
            </w:r>
            <w:r w:rsidR="006E2C5D">
              <w:rPr>
                <w:rFonts w:ascii="Arial" w:hAnsi="Arial" w:cs="Arial"/>
                <w:sz w:val="20"/>
                <w:szCs w:val="20"/>
              </w:rPr>
              <w:t>recipe</w:t>
            </w:r>
            <w:r w:rsidRPr="008B2682">
              <w:rPr>
                <w:rFonts w:ascii="Arial" w:hAnsi="Arial" w:cs="Arial"/>
                <w:sz w:val="20"/>
                <w:szCs w:val="20"/>
              </w:rPr>
              <w:t xml:space="preserve"> for the following week including any adaptations the pupils may choose. </w:t>
            </w:r>
          </w:p>
          <w:p w14:paraId="5B2B5AC9" w14:textId="77777777" w:rsidR="007C4E5E" w:rsidRPr="008B2682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14:paraId="2946AC5C" w14:textId="77777777" w:rsidR="007C4E5E" w:rsidRPr="008B2682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4F0903" w14:textId="0998E428" w:rsidR="007C4E5E" w:rsidRPr="000965BC" w:rsidRDefault="00634AC6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0965BC" w:rsidRPr="000965BC">
                <w:rPr>
                  <w:rStyle w:val="Hyperlink"/>
                  <w:rFonts w:ascii="Arial" w:hAnsi="Arial" w:cs="Arial"/>
                  <w:sz w:val="20"/>
                  <w:szCs w:val="20"/>
                </w:rPr>
                <w:t>Food waste presentation</w:t>
              </w:r>
            </w:hyperlink>
          </w:p>
          <w:p w14:paraId="4E19656C" w14:textId="77777777" w:rsidR="007C4E5E" w:rsidRPr="008B2682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54B5F4" w14:textId="77777777" w:rsidR="007C4E5E" w:rsidRPr="008B2682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D523B0" w14:textId="77777777" w:rsidR="007C4E5E" w:rsidRPr="008B2682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C6ECCF" w14:textId="77777777" w:rsidR="007C4E5E" w:rsidRPr="008B2682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777AD2" w14:textId="2571EEC4" w:rsidR="007C4E5E" w:rsidRPr="008B2682" w:rsidRDefault="00634AC6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7C4E5E" w:rsidRPr="008B2682">
                <w:rPr>
                  <w:rStyle w:val="Hyperlink"/>
                  <w:rFonts w:ascii="Arial" w:hAnsi="Arial" w:cs="Arial"/>
                  <w:sz w:val="20"/>
                  <w:szCs w:val="20"/>
                </w:rPr>
                <w:t>Love food hate waste</w:t>
              </w:r>
            </w:hyperlink>
          </w:p>
          <w:p w14:paraId="12AF97EB" w14:textId="77777777" w:rsidR="007C4E5E" w:rsidRPr="008B2682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63CCBD" w14:textId="77777777" w:rsidR="007C4E5E" w:rsidRPr="008B2682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798E16" w14:textId="77777777" w:rsidR="00862613" w:rsidRDefault="00862613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2CE077" w14:textId="77777777" w:rsidR="00862613" w:rsidRDefault="00862613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76FEDF" w14:textId="77777777" w:rsidR="00862613" w:rsidRDefault="00862613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854BD7" w14:textId="77777777" w:rsidR="00862613" w:rsidRDefault="00862613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625B64" w14:textId="77777777" w:rsidR="00862613" w:rsidRDefault="00862613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DA1752" w14:textId="77777777" w:rsidR="00862613" w:rsidRDefault="00862613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476CE2" w14:textId="77777777" w:rsidR="00862613" w:rsidRDefault="00862613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57FC82" w14:textId="77777777" w:rsidR="00862613" w:rsidRDefault="00862613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539891" w14:textId="77777777" w:rsidR="00862613" w:rsidRDefault="00862613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993A40" w14:textId="77777777" w:rsidR="00EB6D5C" w:rsidRDefault="00EB6D5C" w:rsidP="001B0C15"/>
          <w:p w14:paraId="635CCBE8" w14:textId="396BDBAE" w:rsidR="00026898" w:rsidRDefault="00026898" w:rsidP="001B0C15"/>
          <w:p w14:paraId="63D270FF" w14:textId="237C1D25" w:rsidR="00862613" w:rsidRDefault="00634AC6" w:rsidP="001B0C15">
            <w:pPr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6F17BE">
                <w:rPr>
                  <w:rStyle w:val="Hyperlink"/>
                  <w:rFonts w:ascii="Arial" w:hAnsi="Arial" w:cs="Arial"/>
                  <w:sz w:val="20"/>
                  <w:szCs w:val="20"/>
                </w:rPr>
                <w:t>Wrap website</w:t>
              </w:r>
            </w:hyperlink>
          </w:p>
          <w:p w14:paraId="278836FF" w14:textId="4F23314C" w:rsidR="006A27CF" w:rsidRDefault="006A27CF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2719E3" w14:textId="77777777" w:rsidR="006A27CF" w:rsidRDefault="006A27CF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FF333D" w14:textId="0362D501" w:rsidR="007C4E5E" w:rsidRPr="006E2C5D" w:rsidRDefault="00634AC6" w:rsidP="006E2C5D">
            <w:pPr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="006A27CF">
                <w:rPr>
                  <w:rStyle w:val="Hyperlink"/>
                  <w:rFonts w:ascii="Arial" w:hAnsi="Arial" w:cs="Arial"/>
                  <w:sz w:val="20"/>
                  <w:szCs w:val="20"/>
                </w:rPr>
                <w:t>Fajitas recipe</w:t>
              </w:r>
            </w:hyperlink>
          </w:p>
        </w:tc>
      </w:tr>
      <w:tr w:rsidR="007C4E5E" w:rsidRPr="00700EB4" w14:paraId="721C9951" w14:textId="77777777" w:rsidTr="001B0C15">
        <w:tc>
          <w:tcPr>
            <w:tcW w:w="709" w:type="dxa"/>
            <w:shd w:val="clear" w:color="auto" w:fill="auto"/>
          </w:tcPr>
          <w:p w14:paraId="6DDC26B2" w14:textId="77777777" w:rsidR="007C4E5E" w:rsidRPr="00700EB4" w:rsidRDefault="007C4E5E" w:rsidP="001B0C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0EB4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7000" w:type="dxa"/>
            <w:shd w:val="clear" w:color="auto" w:fill="auto"/>
          </w:tcPr>
          <w:p w14:paraId="31C572DA" w14:textId="77777777" w:rsidR="007C4E5E" w:rsidRPr="00700EB4" w:rsidRDefault="007C4E5E" w:rsidP="001B0C15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00EB4">
              <w:rPr>
                <w:rFonts w:ascii="Arial" w:hAnsi="Arial" w:cs="Arial"/>
                <w:i/>
                <w:sz w:val="20"/>
                <w:szCs w:val="20"/>
              </w:rPr>
              <w:t>Plenary</w:t>
            </w:r>
          </w:p>
          <w:p w14:paraId="0DDCC6FF" w14:textId="39F806D4" w:rsidR="0038106A" w:rsidRDefault="001F55F3" w:rsidP="001B0C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Ask the pupils to d</w:t>
            </w:r>
            <w:r w:rsidR="007C4E5E" w:rsidRPr="00700EB4">
              <w:rPr>
                <w:rFonts w:ascii="Arial" w:hAnsi="Arial" w:cs="Arial"/>
                <w:sz w:val="20"/>
                <w:szCs w:val="20"/>
              </w:rPr>
              <w:t xml:space="preserve">evelop an anagram using key words from today’s lesson. Ask the class to identify the key points from today’s lesson using </w:t>
            </w:r>
            <w:r w:rsidR="007C4E5E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 w:rsidR="007C4E5E" w:rsidRPr="00700EB4">
              <w:rPr>
                <w:rFonts w:ascii="Arial" w:hAnsi="Arial" w:cs="Arial"/>
                <w:sz w:val="20"/>
                <w:szCs w:val="20"/>
              </w:rPr>
              <w:t xml:space="preserve">chosen anagram. </w:t>
            </w:r>
            <w:r w:rsidR="0038106A">
              <w:rPr>
                <w:rFonts w:ascii="Arial" w:hAnsi="Arial" w:cs="Arial"/>
                <w:sz w:val="20"/>
                <w:szCs w:val="20"/>
              </w:rPr>
              <w:t>Examples of anagrams are:</w:t>
            </w:r>
          </w:p>
          <w:p w14:paraId="2389174F" w14:textId="716575EA" w:rsidR="0038106A" w:rsidRDefault="0038106A" w:rsidP="0038106A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bligh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odder – bridge hold;</w:t>
            </w:r>
          </w:p>
          <w:p w14:paraId="796CA77F" w14:textId="08B84C75" w:rsidR="0038106A" w:rsidRDefault="0038106A" w:rsidP="0038106A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crawl pig – claw grip;</w:t>
            </w:r>
          </w:p>
          <w:p w14:paraId="561E4D33" w14:textId="19BBE32C" w:rsidR="0038106A" w:rsidRPr="0038106A" w:rsidRDefault="0038106A" w:rsidP="0038106A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ligrl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grill;</w:t>
            </w:r>
          </w:p>
          <w:p w14:paraId="01D48B8E" w14:textId="532D0C69" w:rsidR="0038106A" w:rsidRDefault="0038106A" w:rsidP="0038106A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oof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posing – food poisoning;</w:t>
            </w:r>
          </w:p>
          <w:p w14:paraId="792AF034" w14:textId="19A7E33C" w:rsidR="0038106A" w:rsidRDefault="0038106A" w:rsidP="0038106A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aperture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obtemper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temperature probe;</w:t>
            </w:r>
          </w:p>
          <w:p w14:paraId="60227D59" w14:textId="00D555E8" w:rsidR="0038106A" w:rsidRPr="0038106A" w:rsidRDefault="0038106A" w:rsidP="0038106A">
            <w:pPr>
              <w:pStyle w:val="ListParagraph"/>
              <w:numPr>
                <w:ilvl w:val="0"/>
                <w:numId w:val="40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ats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woofed – food waste.</w:t>
            </w:r>
          </w:p>
          <w:p w14:paraId="1FCBA8E1" w14:textId="77777777" w:rsidR="007C4E5E" w:rsidRPr="00700EB4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dxa"/>
            <w:shd w:val="clear" w:color="auto" w:fill="auto"/>
          </w:tcPr>
          <w:p w14:paraId="631A8C63" w14:textId="77777777" w:rsidR="007C4E5E" w:rsidRPr="00700EB4" w:rsidRDefault="007C4E5E" w:rsidP="001B0C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88AB34" w14:textId="77777777" w:rsidR="007C4E5E" w:rsidRPr="00700EB4" w:rsidRDefault="007C4E5E" w:rsidP="006F17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32B7CE" w14:textId="77777777" w:rsidR="007C4E5E" w:rsidRDefault="007C4E5E" w:rsidP="007C4E5E">
      <w:pPr>
        <w:rPr>
          <w:rFonts w:ascii="Arial" w:hAnsi="Arial" w:cs="Arial"/>
          <w:sz w:val="20"/>
          <w:szCs w:val="20"/>
        </w:rPr>
      </w:pPr>
    </w:p>
    <w:p w14:paraId="2CFD12C5" w14:textId="5CECF452" w:rsidR="007C4E5E" w:rsidRDefault="007C4E5E" w:rsidP="007C4E5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Homework</w:t>
      </w:r>
    </w:p>
    <w:p w14:paraId="48AE695A" w14:textId="35EA62A5" w:rsidR="00624573" w:rsidRDefault="007C4E5E" w:rsidP="006245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Write a blog of your ‘top 10 tips’ to help your local community reduce food waste. Include some fascinating facts and figures! </w:t>
      </w:r>
    </w:p>
    <w:p w14:paraId="7BD72469" w14:textId="3F5AF2F1" w:rsidR="001F55F3" w:rsidRDefault="001F55F3" w:rsidP="00624573">
      <w:pPr>
        <w:rPr>
          <w:rFonts w:ascii="Arial" w:hAnsi="Arial" w:cs="Arial"/>
          <w:sz w:val="20"/>
          <w:szCs w:val="20"/>
        </w:rPr>
      </w:pPr>
    </w:p>
    <w:p w14:paraId="1F26D5A1" w14:textId="5DF183EC" w:rsidR="001F55F3" w:rsidRPr="001F55F3" w:rsidRDefault="001F55F3" w:rsidP="00624573">
      <w:pPr>
        <w:rPr>
          <w:rFonts w:ascii="Arial" w:hAnsi="Arial" w:cs="Arial"/>
          <w:b/>
          <w:sz w:val="20"/>
          <w:szCs w:val="20"/>
        </w:rPr>
      </w:pPr>
      <w:r w:rsidRPr="001F55F3">
        <w:rPr>
          <w:rFonts w:ascii="Arial" w:hAnsi="Arial" w:cs="Arial"/>
          <w:b/>
          <w:sz w:val="20"/>
          <w:szCs w:val="20"/>
        </w:rPr>
        <w:t xml:space="preserve">Extension </w:t>
      </w:r>
      <w:r w:rsidR="006A27CF">
        <w:rPr>
          <w:rFonts w:ascii="Arial" w:hAnsi="Arial" w:cs="Arial"/>
          <w:b/>
          <w:sz w:val="20"/>
          <w:szCs w:val="20"/>
        </w:rPr>
        <w:t xml:space="preserve">activity </w:t>
      </w:r>
      <w:r w:rsidRPr="001F55F3">
        <w:rPr>
          <w:rFonts w:ascii="Arial" w:hAnsi="Arial" w:cs="Arial"/>
          <w:b/>
          <w:sz w:val="20"/>
          <w:szCs w:val="20"/>
        </w:rPr>
        <w:t>or if you have more time</w:t>
      </w:r>
    </w:p>
    <w:p w14:paraId="41CB692A" w14:textId="77777777" w:rsidR="001F55F3" w:rsidRPr="00E029E2" w:rsidRDefault="001F55F3" w:rsidP="001F55F3">
      <w:pPr>
        <w:rPr>
          <w:rStyle w:val="Hyperlink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Carry</w:t>
      </w:r>
      <w:r w:rsidRPr="00700EB4">
        <w:rPr>
          <w:rFonts w:ascii="Arial" w:hAnsi="Arial" w:cs="Arial"/>
          <w:sz w:val="20"/>
          <w:szCs w:val="20"/>
        </w:rPr>
        <w:t xml:space="preserve"> out a sensory evaluation of the burgers. </w:t>
      </w:r>
      <w:r>
        <w:rPr>
          <w:rFonts w:ascii="Arial" w:hAnsi="Arial" w:cs="Arial"/>
          <w:sz w:val="20"/>
          <w:szCs w:val="20"/>
        </w:rPr>
        <w:t xml:space="preserve">Use the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HYPERLINK "https://www.foodafactoflife.org.uk/11-14-years/cooking/ingredients/" \l "Sen" </w:instrText>
      </w:r>
      <w:r>
        <w:rPr>
          <w:rFonts w:ascii="Arial" w:hAnsi="Arial" w:cs="Arial"/>
          <w:sz w:val="20"/>
          <w:szCs w:val="20"/>
        </w:rPr>
        <w:fldChar w:fldCharType="separate"/>
      </w:r>
      <w:r w:rsidRPr="00E029E2">
        <w:rPr>
          <w:rStyle w:val="Hyperlink"/>
          <w:rFonts w:ascii="Arial" w:hAnsi="Arial" w:cs="Arial"/>
          <w:sz w:val="20"/>
          <w:szCs w:val="20"/>
        </w:rPr>
        <w:t>Sensory evaluation</w:t>
      </w:r>
    </w:p>
    <w:p w14:paraId="573F29C7" w14:textId="31895969" w:rsidR="001F55F3" w:rsidRDefault="001F55F3" w:rsidP="001F55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end"/>
      </w:r>
      <w:proofErr w:type="gramStart"/>
      <w:r w:rsidRPr="00F22B2A">
        <w:rPr>
          <w:rFonts w:ascii="Arial" w:hAnsi="Arial" w:cs="Arial"/>
          <w:sz w:val="20"/>
          <w:szCs w:val="20"/>
        </w:rPr>
        <w:t>resources</w:t>
      </w:r>
      <w:proofErr w:type="gramEnd"/>
      <w:r w:rsidRPr="00F22B2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 support.</w:t>
      </w:r>
    </w:p>
    <w:p w14:paraId="7FEF6897" w14:textId="720695B0" w:rsidR="00624573" w:rsidRDefault="00624573" w:rsidP="00624573">
      <w:pPr>
        <w:rPr>
          <w:rFonts w:ascii="Arial" w:hAnsi="Arial" w:cs="Arial"/>
          <w:sz w:val="20"/>
          <w:szCs w:val="20"/>
        </w:rPr>
      </w:pPr>
    </w:p>
    <w:p w14:paraId="01A96319" w14:textId="1A198D1D" w:rsidR="006F17BE" w:rsidRDefault="006F17BE" w:rsidP="00624573">
      <w:pPr>
        <w:rPr>
          <w:rFonts w:ascii="Arial" w:hAnsi="Arial" w:cs="Arial"/>
          <w:sz w:val="20"/>
          <w:szCs w:val="20"/>
        </w:rPr>
      </w:pPr>
    </w:p>
    <w:p w14:paraId="61475D97" w14:textId="0C4B5F03" w:rsidR="006F17BE" w:rsidRDefault="006F17BE" w:rsidP="00624573">
      <w:pPr>
        <w:rPr>
          <w:rFonts w:ascii="Arial" w:hAnsi="Arial" w:cs="Arial"/>
          <w:sz w:val="20"/>
          <w:szCs w:val="20"/>
        </w:rPr>
      </w:pPr>
    </w:p>
    <w:p w14:paraId="4288B208" w14:textId="2AEDBD1B" w:rsidR="006F17BE" w:rsidRDefault="006F17BE" w:rsidP="00624573">
      <w:pPr>
        <w:rPr>
          <w:rFonts w:ascii="Arial" w:hAnsi="Arial" w:cs="Arial"/>
          <w:sz w:val="20"/>
          <w:szCs w:val="20"/>
        </w:rPr>
      </w:pPr>
    </w:p>
    <w:p w14:paraId="7D7C8427" w14:textId="0BEDF631" w:rsidR="006F17BE" w:rsidRDefault="006F17BE" w:rsidP="00624573">
      <w:pPr>
        <w:rPr>
          <w:rFonts w:ascii="Arial" w:hAnsi="Arial" w:cs="Arial"/>
          <w:sz w:val="20"/>
          <w:szCs w:val="20"/>
        </w:rPr>
      </w:pPr>
    </w:p>
    <w:p w14:paraId="430A6F92" w14:textId="6392BB13" w:rsidR="006F17BE" w:rsidRDefault="006F17BE" w:rsidP="00624573">
      <w:pPr>
        <w:rPr>
          <w:rFonts w:ascii="Arial" w:hAnsi="Arial" w:cs="Arial"/>
          <w:sz w:val="20"/>
          <w:szCs w:val="20"/>
        </w:rPr>
      </w:pPr>
    </w:p>
    <w:p w14:paraId="0F1FA81D" w14:textId="4F8470F3" w:rsidR="006F17BE" w:rsidRDefault="006F17BE" w:rsidP="00624573">
      <w:pPr>
        <w:rPr>
          <w:rFonts w:ascii="Arial" w:hAnsi="Arial" w:cs="Arial"/>
          <w:sz w:val="20"/>
          <w:szCs w:val="20"/>
        </w:rPr>
      </w:pPr>
    </w:p>
    <w:p w14:paraId="26EE00EE" w14:textId="7225D3BF" w:rsidR="006F17BE" w:rsidRDefault="006F17BE" w:rsidP="00624573">
      <w:pPr>
        <w:rPr>
          <w:rFonts w:ascii="Arial" w:hAnsi="Arial" w:cs="Arial"/>
          <w:sz w:val="20"/>
          <w:szCs w:val="20"/>
        </w:rPr>
      </w:pPr>
    </w:p>
    <w:p w14:paraId="303942EB" w14:textId="1E693720" w:rsidR="006F17BE" w:rsidRDefault="006F17BE" w:rsidP="00624573">
      <w:pPr>
        <w:rPr>
          <w:rFonts w:ascii="Arial" w:hAnsi="Arial" w:cs="Arial"/>
          <w:sz w:val="20"/>
          <w:szCs w:val="20"/>
        </w:rPr>
      </w:pPr>
    </w:p>
    <w:p w14:paraId="45748B7C" w14:textId="77777777" w:rsidR="006F17BE" w:rsidRPr="00624573" w:rsidRDefault="006F17BE" w:rsidP="00624573">
      <w:pPr>
        <w:rPr>
          <w:rFonts w:ascii="Arial" w:hAnsi="Arial" w:cs="Arial"/>
          <w:sz w:val="20"/>
          <w:szCs w:val="20"/>
        </w:rPr>
      </w:pPr>
    </w:p>
    <w:p w14:paraId="660C831A" w14:textId="77777777" w:rsidR="00624573" w:rsidRDefault="00624573" w:rsidP="0062457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Literacy and numeracy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4178"/>
        <w:gridCol w:w="3293"/>
      </w:tblGrid>
      <w:tr w:rsidR="00624573" w:rsidRPr="00700EB4" w14:paraId="214E40D1" w14:textId="77777777" w:rsidTr="006229E4">
        <w:tc>
          <w:tcPr>
            <w:tcW w:w="1951" w:type="dxa"/>
            <w:shd w:val="clear" w:color="auto" w:fill="auto"/>
          </w:tcPr>
          <w:p w14:paraId="090E5B62" w14:textId="77777777" w:rsidR="00624573" w:rsidRPr="00700EB4" w:rsidRDefault="00624573" w:rsidP="006229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  <w:shd w:val="clear" w:color="auto" w:fill="auto"/>
          </w:tcPr>
          <w:p w14:paraId="06D47767" w14:textId="77777777" w:rsidR="00624573" w:rsidRPr="00700EB4" w:rsidRDefault="00624573" w:rsidP="006229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0EB4">
              <w:rPr>
                <w:rFonts w:ascii="Arial" w:hAnsi="Arial" w:cs="Arial"/>
                <w:b/>
                <w:sz w:val="20"/>
                <w:szCs w:val="20"/>
              </w:rPr>
              <w:t>Literacy</w:t>
            </w:r>
          </w:p>
        </w:tc>
        <w:tc>
          <w:tcPr>
            <w:tcW w:w="3421" w:type="dxa"/>
            <w:shd w:val="clear" w:color="auto" w:fill="auto"/>
          </w:tcPr>
          <w:p w14:paraId="1FF551C2" w14:textId="77777777" w:rsidR="00624573" w:rsidRPr="00700EB4" w:rsidRDefault="00624573" w:rsidP="006229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0EB4">
              <w:rPr>
                <w:rFonts w:ascii="Arial" w:hAnsi="Arial" w:cs="Arial"/>
                <w:b/>
                <w:sz w:val="20"/>
                <w:szCs w:val="20"/>
              </w:rPr>
              <w:t>Numeracy</w:t>
            </w:r>
          </w:p>
        </w:tc>
      </w:tr>
      <w:tr w:rsidR="00624573" w:rsidRPr="00700EB4" w14:paraId="509F1EA6" w14:textId="77777777" w:rsidTr="006229E4">
        <w:tc>
          <w:tcPr>
            <w:tcW w:w="1951" w:type="dxa"/>
            <w:shd w:val="clear" w:color="auto" w:fill="auto"/>
          </w:tcPr>
          <w:p w14:paraId="52195463" w14:textId="77777777" w:rsidR="00624573" w:rsidRPr="00700EB4" w:rsidRDefault="00624573" w:rsidP="006229E4">
            <w:pPr>
              <w:rPr>
                <w:rFonts w:ascii="Arial" w:hAnsi="Arial" w:cs="Arial"/>
                <w:sz w:val="20"/>
                <w:szCs w:val="20"/>
              </w:rPr>
            </w:pPr>
            <w:r w:rsidRPr="00700EB4">
              <w:rPr>
                <w:rFonts w:ascii="Arial" w:hAnsi="Arial" w:cs="Arial"/>
                <w:b/>
                <w:sz w:val="20"/>
                <w:szCs w:val="20"/>
              </w:rPr>
              <w:t>Starter</w:t>
            </w:r>
            <w:r w:rsidRPr="00700EB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0C7383A" w14:textId="77777777" w:rsidR="00624573" w:rsidRPr="00700EB4" w:rsidRDefault="00624573" w:rsidP="006229E4">
            <w:pPr>
              <w:rPr>
                <w:rFonts w:ascii="Arial" w:hAnsi="Arial" w:cs="Arial"/>
                <w:sz w:val="20"/>
                <w:szCs w:val="20"/>
              </w:rPr>
            </w:pPr>
            <w:r w:rsidRPr="00700EB4">
              <w:rPr>
                <w:rFonts w:ascii="Arial" w:hAnsi="Arial" w:cs="Arial"/>
                <w:sz w:val="20"/>
                <w:szCs w:val="20"/>
              </w:rPr>
              <w:t xml:space="preserve">Require pupils to: </w:t>
            </w:r>
          </w:p>
          <w:p w14:paraId="65C4CFE0" w14:textId="77777777" w:rsidR="00624573" w:rsidRPr="00700EB4" w:rsidRDefault="00624573" w:rsidP="006229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  <w:shd w:val="clear" w:color="auto" w:fill="auto"/>
          </w:tcPr>
          <w:p w14:paraId="4A67B72A" w14:textId="77777777" w:rsidR="00624573" w:rsidRPr="00700EB4" w:rsidRDefault="00624573" w:rsidP="00624573">
            <w:pPr>
              <w:numPr>
                <w:ilvl w:val="0"/>
                <w:numId w:val="38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700EB4">
              <w:rPr>
                <w:rFonts w:ascii="Arial" w:hAnsi="Arial" w:cs="Arial"/>
                <w:sz w:val="20"/>
                <w:szCs w:val="20"/>
              </w:rPr>
              <w:t>using</w:t>
            </w:r>
            <w:proofErr w:type="gramEnd"/>
            <w:r w:rsidRPr="00700EB4">
              <w:rPr>
                <w:rFonts w:ascii="Arial" w:hAnsi="Arial" w:cs="Arial"/>
                <w:sz w:val="20"/>
                <w:szCs w:val="20"/>
              </w:rPr>
              <w:t xml:space="preserve"> Standard English confidently in a range of formal and informal contexts, including classroom discussion.</w:t>
            </w:r>
          </w:p>
        </w:tc>
        <w:tc>
          <w:tcPr>
            <w:tcW w:w="3421" w:type="dxa"/>
            <w:shd w:val="clear" w:color="auto" w:fill="auto"/>
          </w:tcPr>
          <w:p w14:paraId="07EAAA97" w14:textId="77777777" w:rsidR="00624573" w:rsidRPr="00700EB4" w:rsidRDefault="00624573" w:rsidP="006229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4573" w:rsidRPr="00700EB4" w14:paraId="622D37D7" w14:textId="77777777" w:rsidTr="006229E4">
        <w:tc>
          <w:tcPr>
            <w:tcW w:w="1951" w:type="dxa"/>
            <w:shd w:val="clear" w:color="auto" w:fill="auto"/>
          </w:tcPr>
          <w:p w14:paraId="03679E33" w14:textId="77777777" w:rsidR="00624573" w:rsidRPr="00700EB4" w:rsidRDefault="00624573" w:rsidP="006229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0EB4">
              <w:rPr>
                <w:rFonts w:ascii="Arial" w:hAnsi="Arial" w:cs="Arial"/>
                <w:b/>
                <w:sz w:val="20"/>
                <w:szCs w:val="20"/>
              </w:rPr>
              <w:t>Main activities:</w:t>
            </w:r>
          </w:p>
          <w:p w14:paraId="392CC07A" w14:textId="77777777" w:rsidR="00624573" w:rsidRPr="00700EB4" w:rsidRDefault="00624573" w:rsidP="006229E4">
            <w:pPr>
              <w:rPr>
                <w:rFonts w:ascii="Arial" w:hAnsi="Arial" w:cs="Arial"/>
                <w:sz w:val="20"/>
                <w:szCs w:val="20"/>
              </w:rPr>
            </w:pPr>
            <w:r w:rsidRPr="00700EB4">
              <w:rPr>
                <w:rFonts w:ascii="Arial" w:hAnsi="Arial" w:cs="Arial"/>
                <w:sz w:val="20"/>
                <w:szCs w:val="20"/>
              </w:rPr>
              <w:t xml:space="preserve">Requires pupils to: </w:t>
            </w:r>
          </w:p>
          <w:p w14:paraId="04E0D9C5" w14:textId="77777777" w:rsidR="00624573" w:rsidRPr="00700EB4" w:rsidRDefault="00624573" w:rsidP="006229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83" w:type="dxa"/>
            <w:shd w:val="clear" w:color="auto" w:fill="auto"/>
          </w:tcPr>
          <w:p w14:paraId="410F1F0D" w14:textId="77777777" w:rsidR="00624573" w:rsidRPr="00700EB4" w:rsidRDefault="00624573" w:rsidP="00624573">
            <w:pPr>
              <w:numPr>
                <w:ilvl w:val="0"/>
                <w:numId w:val="38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700EB4">
              <w:rPr>
                <w:rFonts w:ascii="Arial" w:hAnsi="Arial" w:cs="Arial"/>
                <w:sz w:val="20"/>
                <w:szCs w:val="20"/>
              </w:rPr>
              <w:t>develop</w:t>
            </w:r>
            <w:proofErr w:type="gramEnd"/>
            <w:r w:rsidRPr="00700EB4">
              <w:rPr>
                <w:rFonts w:ascii="Arial" w:hAnsi="Arial" w:cs="Arial"/>
                <w:sz w:val="20"/>
                <w:szCs w:val="20"/>
              </w:rPr>
              <w:t xml:space="preserve"> efficient reading and focus on the important features of a text.</w:t>
            </w:r>
          </w:p>
        </w:tc>
        <w:tc>
          <w:tcPr>
            <w:tcW w:w="3421" w:type="dxa"/>
            <w:shd w:val="clear" w:color="auto" w:fill="auto"/>
          </w:tcPr>
          <w:p w14:paraId="7C27104F" w14:textId="77777777" w:rsidR="00624573" w:rsidRPr="00700EB4" w:rsidRDefault="00624573" w:rsidP="00624573">
            <w:pPr>
              <w:numPr>
                <w:ilvl w:val="0"/>
                <w:numId w:val="3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00EB4">
              <w:rPr>
                <w:rFonts w:ascii="Arial" w:hAnsi="Arial" w:cs="Arial"/>
                <w:sz w:val="20"/>
                <w:szCs w:val="20"/>
              </w:rPr>
              <w:t>use</w:t>
            </w:r>
            <w:proofErr w:type="gramEnd"/>
            <w:r w:rsidRPr="00700EB4">
              <w:rPr>
                <w:rFonts w:ascii="Arial" w:hAnsi="Arial" w:cs="Arial"/>
                <w:sz w:val="20"/>
                <w:szCs w:val="20"/>
              </w:rPr>
              <w:t xml:space="preserve"> units of measurement to weigh and measure ingredients accurately.</w:t>
            </w:r>
          </w:p>
          <w:p w14:paraId="01A997B2" w14:textId="77777777" w:rsidR="00624573" w:rsidRPr="00700EB4" w:rsidRDefault="00624573" w:rsidP="00624573">
            <w:pPr>
              <w:numPr>
                <w:ilvl w:val="0"/>
                <w:numId w:val="39"/>
              </w:numPr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00EB4">
              <w:rPr>
                <w:rFonts w:ascii="Arial" w:hAnsi="Arial" w:cs="Arial"/>
                <w:sz w:val="20"/>
                <w:szCs w:val="20"/>
              </w:rPr>
              <w:t>measure/calculate</w:t>
            </w:r>
            <w:proofErr w:type="gramEnd"/>
            <w:r w:rsidRPr="00700EB4">
              <w:rPr>
                <w:rFonts w:ascii="Arial" w:hAnsi="Arial" w:cs="Arial"/>
                <w:sz w:val="20"/>
                <w:szCs w:val="20"/>
              </w:rPr>
              <w:t xml:space="preserve"> time.</w:t>
            </w:r>
          </w:p>
        </w:tc>
      </w:tr>
      <w:tr w:rsidR="00624573" w:rsidRPr="00700EB4" w14:paraId="7B20E9F2" w14:textId="77777777" w:rsidTr="006229E4">
        <w:tc>
          <w:tcPr>
            <w:tcW w:w="1951" w:type="dxa"/>
            <w:shd w:val="clear" w:color="auto" w:fill="auto"/>
          </w:tcPr>
          <w:p w14:paraId="7BC42B70" w14:textId="77777777" w:rsidR="00624573" w:rsidRPr="00700EB4" w:rsidRDefault="00624573" w:rsidP="006229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0EB4">
              <w:rPr>
                <w:rFonts w:ascii="Arial" w:hAnsi="Arial" w:cs="Arial"/>
                <w:b/>
                <w:sz w:val="20"/>
                <w:szCs w:val="20"/>
              </w:rPr>
              <w:t>Plenary:</w:t>
            </w:r>
          </w:p>
          <w:p w14:paraId="2FC3686A" w14:textId="77777777" w:rsidR="00624573" w:rsidRPr="00700EB4" w:rsidRDefault="00624573" w:rsidP="006229E4">
            <w:pPr>
              <w:rPr>
                <w:rFonts w:ascii="Arial" w:hAnsi="Arial" w:cs="Arial"/>
                <w:sz w:val="20"/>
                <w:szCs w:val="20"/>
              </w:rPr>
            </w:pPr>
            <w:r w:rsidRPr="00700EB4">
              <w:rPr>
                <w:rFonts w:ascii="Arial" w:hAnsi="Arial" w:cs="Arial"/>
                <w:sz w:val="20"/>
                <w:szCs w:val="20"/>
              </w:rPr>
              <w:t>Requires pupils to:</w:t>
            </w:r>
          </w:p>
          <w:p w14:paraId="768986BE" w14:textId="77777777" w:rsidR="00624573" w:rsidRPr="00700EB4" w:rsidRDefault="00624573" w:rsidP="00622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3" w:type="dxa"/>
            <w:shd w:val="clear" w:color="auto" w:fill="auto"/>
          </w:tcPr>
          <w:p w14:paraId="150317DE" w14:textId="77777777" w:rsidR="00624573" w:rsidRPr="00700EB4" w:rsidRDefault="00624573" w:rsidP="00624573">
            <w:pPr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00EB4">
              <w:rPr>
                <w:rFonts w:ascii="Arial" w:hAnsi="Arial" w:cs="Arial"/>
                <w:sz w:val="20"/>
                <w:szCs w:val="20"/>
              </w:rPr>
              <w:t>use</w:t>
            </w:r>
            <w:proofErr w:type="gramEnd"/>
            <w:r w:rsidRPr="00700EB4">
              <w:rPr>
                <w:rFonts w:ascii="Arial" w:hAnsi="Arial" w:cs="Arial"/>
                <w:sz w:val="20"/>
                <w:szCs w:val="20"/>
              </w:rPr>
              <w:t xml:space="preserve"> Standard English confidently in their own writing and speech.</w:t>
            </w:r>
          </w:p>
          <w:p w14:paraId="32B76868" w14:textId="77777777" w:rsidR="00624573" w:rsidRPr="00700EB4" w:rsidRDefault="00624573" w:rsidP="006229E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1" w:type="dxa"/>
            <w:shd w:val="clear" w:color="auto" w:fill="auto"/>
          </w:tcPr>
          <w:p w14:paraId="412D1F92" w14:textId="77777777" w:rsidR="00624573" w:rsidRPr="00700EB4" w:rsidRDefault="00624573" w:rsidP="006229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40BBFD" w14:textId="77777777" w:rsidR="00E921BC" w:rsidRPr="002B460C" w:rsidRDefault="00E921BC" w:rsidP="00E921BC">
      <w:pPr>
        <w:rPr>
          <w:rFonts w:ascii="Arial" w:hAnsi="Arial" w:cs="Arial"/>
          <w:sz w:val="20"/>
          <w:szCs w:val="20"/>
        </w:rPr>
      </w:pPr>
    </w:p>
    <w:p w14:paraId="743086A5" w14:textId="77777777" w:rsidR="00070A32" w:rsidRDefault="00070A32" w:rsidP="00070A32">
      <w:pPr>
        <w:rPr>
          <w:rFonts w:ascii="Arial" w:hAnsi="Arial" w:cs="Arial"/>
          <w:sz w:val="20"/>
          <w:szCs w:val="20"/>
        </w:rPr>
      </w:pPr>
    </w:p>
    <w:p w14:paraId="04AA5D35" w14:textId="77777777" w:rsidR="00070A32" w:rsidRDefault="00070A32" w:rsidP="00070A32">
      <w:pPr>
        <w:rPr>
          <w:rFonts w:ascii="Arial" w:hAnsi="Arial" w:cs="Arial"/>
          <w:sz w:val="20"/>
          <w:szCs w:val="20"/>
        </w:rPr>
      </w:pPr>
    </w:p>
    <w:p w14:paraId="16C67813" w14:textId="77777777" w:rsidR="00070A32" w:rsidRPr="002B460C" w:rsidRDefault="00070A32" w:rsidP="00070A32">
      <w:pPr>
        <w:rPr>
          <w:rFonts w:ascii="Arial" w:hAnsi="Arial" w:cs="Arial"/>
          <w:sz w:val="20"/>
          <w:szCs w:val="20"/>
        </w:rPr>
      </w:pPr>
    </w:p>
    <w:p w14:paraId="2F233F97" w14:textId="77777777" w:rsidR="00024FF7" w:rsidRDefault="00024FF7" w:rsidP="00024FF7">
      <w:pPr>
        <w:rPr>
          <w:rFonts w:ascii="Arial" w:hAnsi="Arial" w:cs="Arial"/>
          <w:sz w:val="20"/>
          <w:szCs w:val="20"/>
        </w:rPr>
      </w:pPr>
    </w:p>
    <w:p w14:paraId="764B4CC2" w14:textId="77777777" w:rsidR="00024FF7" w:rsidRPr="002B460C" w:rsidRDefault="00024FF7" w:rsidP="00024FF7">
      <w:pPr>
        <w:rPr>
          <w:rFonts w:ascii="Arial" w:hAnsi="Arial" w:cs="Arial"/>
          <w:sz w:val="20"/>
          <w:szCs w:val="20"/>
        </w:rPr>
      </w:pPr>
    </w:p>
    <w:p w14:paraId="262DB4BF" w14:textId="77777777" w:rsidR="00024FF7" w:rsidRDefault="00024FF7" w:rsidP="0099534F">
      <w:pPr>
        <w:rPr>
          <w:rFonts w:ascii="Arial" w:hAnsi="Arial" w:cs="Arial"/>
          <w:sz w:val="20"/>
          <w:szCs w:val="20"/>
        </w:rPr>
      </w:pPr>
    </w:p>
    <w:sectPr w:rsidR="00024FF7" w:rsidSect="00474957">
      <w:headerReference w:type="default" r:id="rId20"/>
      <w:footerReference w:type="default" r:id="rId21"/>
      <w:headerReference w:type="first" r:id="rId22"/>
      <w:footerReference w:type="first" r:id="rId2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E8E1B" w14:textId="77777777" w:rsidR="00634AC6" w:rsidRDefault="00634AC6" w:rsidP="00A11D46">
      <w:r>
        <w:separator/>
      </w:r>
    </w:p>
  </w:endnote>
  <w:endnote w:type="continuationSeparator" w:id="0">
    <w:p w14:paraId="54DC41F0" w14:textId="77777777" w:rsidR="00634AC6" w:rsidRDefault="00634AC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FAF6FAF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6DA5518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B6D5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6DA5518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B6D5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633BC">
          <w:rPr>
            <w:rFonts w:ascii="Arial" w:hAnsi="Arial" w:cs="Arial"/>
            <w:noProof/>
            <w:color w:val="FFFFFF" w:themeColor="background1"/>
            <w:sz w:val="18"/>
            <w:szCs w:val="18"/>
          </w:rPr>
          <w:t>4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695FFC2A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27F165C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963CF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EB6D5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27F165C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963CF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EB6D5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633B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4CA24" w14:textId="77777777" w:rsidR="00634AC6" w:rsidRDefault="00634AC6" w:rsidP="00A11D46">
      <w:r>
        <w:separator/>
      </w:r>
    </w:p>
  </w:footnote>
  <w:footnote w:type="continuationSeparator" w:id="0">
    <w:p w14:paraId="6662B0DB" w14:textId="77777777" w:rsidR="00634AC6" w:rsidRDefault="00634AC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8E5EBF3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4B2D613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05D"/>
    <w:multiLevelType w:val="hybridMultilevel"/>
    <w:tmpl w:val="49A468D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65CC"/>
    <w:multiLevelType w:val="hybridMultilevel"/>
    <w:tmpl w:val="0352C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109C2"/>
    <w:multiLevelType w:val="hybridMultilevel"/>
    <w:tmpl w:val="F5CE73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805C2"/>
    <w:multiLevelType w:val="hybridMultilevel"/>
    <w:tmpl w:val="2F46F2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772CB"/>
    <w:multiLevelType w:val="hybridMultilevel"/>
    <w:tmpl w:val="6EBA6B0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64B7E"/>
    <w:multiLevelType w:val="hybridMultilevel"/>
    <w:tmpl w:val="CF2C7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D03AF"/>
    <w:multiLevelType w:val="hybridMultilevel"/>
    <w:tmpl w:val="EFCAA11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15D5B"/>
    <w:multiLevelType w:val="hybridMultilevel"/>
    <w:tmpl w:val="7E84197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8A7C29"/>
    <w:multiLevelType w:val="hybridMultilevel"/>
    <w:tmpl w:val="0D523E8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351F42"/>
    <w:multiLevelType w:val="hybridMultilevel"/>
    <w:tmpl w:val="DA1E2F8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A2945"/>
    <w:multiLevelType w:val="hybridMultilevel"/>
    <w:tmpl w:val="01DC9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80947"/>
    <w:multiLevelType w:val="hybridMultilevel"/>
    <w:tmpl w:val="2C08AA8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57571"/>
    <w:multiLevelType w:val="hybridMultilevel"/>
    <w:tmpl w:val="A8623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1330D"/>
    <w:multiLevelType w:val="hybridMultilevel"/>
    <w:tmpl w:val="86E0A3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97EC5"/>
    <w:multiLevelType w:val="hybridMultilevel"/>
    <w:tmpl w:val="BB9E33C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F3D1B"/>
    <w:multiLevelType w:val="hybridMultilevel"/>
    <w:tmpl w:val="F6A250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D3BA4"/>
    <w:multiLevelType w:val="hybridMultilevel"/>
    <w:tmpl w:val="7F0695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90E82"/>
    <w:multiLevelType w:val="hybridMultilevel"/>
    <w:tmpl w:val="A66E3F4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F3C89"/>
    <w:multiLevelType w:val="hybridMultilevel"/>
    <w:tmpl w:val="1F2C611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93091"/>
    <w:multiLevelType w:val="hybridMultilevel"/>
    <w:tmpl w:val="D46A7F8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13352"/>
    <w:multiLevelType w:val="hybridMultilevel"/>
    <w:tmpl w:val="23D86A4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0D26D5"/>
    <w:multiLevelType w:val="hybridMultilevel"/>
    <w:tmpl w:val="CA9652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830081"/>
    <w:multiLevelType w:val="hybridMultilevel"/>
    <w:tmpl w:val="F3F825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22209"/>
    <w:multiLevelType w:val="hybridMultilevel"/>
    <w:tmpl w:val="CF660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85401"/>
    <w:multiLevelType w:val="hybridMultilevel"/>
    <w:tmpl w:val="916EBF5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A535E"/>
    <w:multiLevelType w:val="hybridMultilevel"/>
    <w:tmpl w:val="0D9A3B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186F3E"/>
    <w:multiLevelType w:val="hybridMultilevel"/>
    <w:tmpl w:val="E41A7A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6C6348"/>
    <w:multiLevelType w:val="hybridMultilevel"/>
    <w:tmpl w:val="3EAEFCF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102F9B"/>
    <w:multiLevelType w:val="hybridMultilevel"/>
    <w:tmpl w:val="0B844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705927"/>
    <w:multiLevelType w:val="hybridMultilevel"/>
    <w:tmpl w:val="E064FCB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644ABA"/>
    <w:multiLevelType w:val="hybridMultilevel"/>
    <w:tmpl w:val="FB20A1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F201AC"/>
    <w:multiLevelType w:val="hybridMultilevel"/>
    <w:tmpl w:val="C9B84A6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E3822"/>
    <w:multiLevelType w:val="hybridMultilevel"/>
    <w:tmpl w:val="644667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66E2935"/>
    <w:multiLevelType w:val="hybridMultilevel"/>
    <w:tmpl w:val="08B0AE8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8C0E07"/>
    <w:multiLevelType w:val="hybridMultilevel"/>
    <w:tmpl w:val="413C123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788BEA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10406A"/>
    <w:multiLevelType w:val="hybridMultilevel"/>
    <w:tmpl w:val="3C8651F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714742"/>
    <w:multiLevelType w:val="hybridMultilevel"/>
    <w:tmpl w:val="F61888A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A24111"/>
    <w:multiLevelType w:val="hybridMultilevel"/>
    <w:tmpl w:val="CC8459FA"/>
    <w:lvl w:ilvl="0" w:tplc="3580F8B4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8"/>
  </w:num>
  <w:num w:numId="3">
    <w:abstractNumId w:val="21"/>
  </w:num>
  <w:num w:numId="4">
    <w:abstractNumId w:val="16"/>
  </w:num>
  <w:num w:numId="5">
    <w:abstractNumId w:val="4"/>
  </w:num>
  <w:num w:numId="6">
    <w:abstractNumId w:val="17"/>
  </w:num>
  <w:num w:numId="7">
    <w:abstractNumId w:val="7"/>
  </w:num>
  <w:num w:numId="8">
    <w:abstractNumId w:val="19"/>
  </w:num>
  <w:num w:numId="9">
    <w:abstractNumId w:val="14"/>
  </w:num>
  <w:num w:numId="10">
    <w:abstractNumId w:val="36"/>
  </w:num>
  <w:num w:numId="11">
    <w:abstractNumId w:val="15"/>
  </w:num>
  <w:num w:numId="12">
    <w:abstractNumId w:val="12"/>
  </w:num>
  <w:num w:numId="13">
    <w:abstractNumId w:val="11"/>
  </w:num>
  <w:num w:numId="14">
    <w:abstractNumId w:val="32"/>
  </w:num>
  <w:num w:numId="15">
    <w:abstractNumId w:val="3"/>
  </w:num>
  <w:num w:numId="16">
    <w:abstractNumId w:val="9"/>
  </w:num>
  <w:num w:numId="17">
    <w:abstractNumId w:val="2"/>
  </w:num>
  <w:num w:numId="18">
    <w:abstractNumId w:val="0"/>
  </w:num>
  <w:num w:numId="19">
    <w:abstractNumId w:val="30"/>
  </w:num>
  <w:num w:numId="20">
    <w:abstractNumId w:val="34"/>
  </w:num>
  <w:num w:numId="21">
    <w:abstractNumId w:val="27"/>
  </w:num>
  <w:num w:numId="22">
    <w:abstractNumId w:val="35"/>
  </w:num>
  <w:num w:numId="23">
    <w:abstractNumId w:val="6"/>
  </w:num>
  <w:num w:numId="24">
    <w:abstractNumId w:val="31"/>
  </w:num>
  <w:num w:numId="25">
    <w:abstractNumId w:val="38"/>
  </w:num>
  <w:num w:numId="26">
    <w:abstractNumId w:val="1"/>
  </w:num>
  <w:num w:numId="27">
    <w:abstractNumId w:val="22"/>
  </w:num>
  <w:num w:numId="28">
    <w:abstractNumId w:val="24"/>
  </w:num>
  <w:num w:numId="29">
    <w:abstractNumId w:val="20"/>
  </w:num>
  <w:num w:numId="30">
    <w:abstractNumId w:val="13"/>
  </w:num>
  <w:num w:numId="31">
    <w:abstractNumId w:val="8"/>
  </w:num>
  <w:num w:numId="32">
    <w:abstractNumId w:val="18"/>
  </w:num>
  <w:num w:numId="33">
    <w:abstractNumId w:val="29"/>
  </w:num>
  <w:num w:numId="34">
    <w:abstractNumId w:val="5"/>
  </w:num>
  <w:num w:numId="35">
    <w:abstractNumId w:val="33"/>
  </w:num>
  <w:num w:numId="36">
    <w:abstractNumId w:val="39"/>
  </w:num>
  <w:num w:numId="37">
    <w:abstractNumId w:val="10"/>
  </w:num>
  <w:num w:numId="38">
    <w:abstractNumId w:val="26"/>
  </w:num>
  <w:num w:numId="39">
    <w:abstractNumId w:val="25"/>
  </w:num>
  <w:num w:numId="40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4FF7"/>
    <w:rsid w:val="00026898"/>
    <w:rsid w:val="00026DEC"/>
    <w:rsid w:val="000607C7"/>
    <w:rsid w:val="00070A32"/>
    <w:rsid w:val="000965BC"/>
    <w:rsid w:val="000A2E0C"/>
    <w:rsid w:val="000F1C92"/>
    <w:rsid w:val="00105E34"/>
    <w:rsid w:val="001611A6"/>
    <w:rsid w:val="00173E4C"/>
    <w:rsid w:val="00187803"/>
    <w:rsid w:val="00190FAE"/>
    <w:rsid w:val="001C3A15"/>
    <w:rsid w:val="001D7B2A"/>
    <w:rsid w:val="001F55F3"/>
    <w:rsid w:val="00204CB1"/>
    <w:rsid w:val="00207670"/>
    <w:rsid w:val="0023298F"/>
    <w:rsid w:val="00377988"/>
    <w:rsid w:val="0038106A"/>
    <w:rsid w:val="003D43C9"/>
    <w:rsid w:val="003D5E2F"/>
    <w:rsid w:val="004031F1"/>
    <w:rsid w:val="00407274"/>
    <w:rsid w:val="00420D3B"/>
    <w:rsid w:val="0043230E"/>
    <w:rsid w:val="00445371"/>
    <w:rsid w:val="004633BC"/>
    <w:rsid w:val="00474957"/>
    <w:rsid w:val="0049283C"/>
    <w:rsid w:val="004D42CC"/>
    <w:rsid w:val="004D79EB"/>
    <w:rsid w:val="004F7B81"/>
    <w:rsid w:val="00513C03"/>
    <w:rsid w:val="00530D2E"/>
    <w:rsid w:val="00560163"/>
    <w:rsid w:val="00571CE4"/>
    <w:rsid w:val="005A0339"/>
    <w:rsid w:val="005A6455"/>
    <w:rsid w:val="005B23EC"/>
    <w:rsid w:val="00603780"/>
    <w:rsid w:val="00624573"/>
    <w:rsid w:val="00634AC6"/>
    <w:rsid w:val="00674669"/>
    <w:rsid w:val="006A27CF"/>
    <w:rsid w:val="006E2C5D"/>
    <w:rsid w:val="006F17BE"/>
    <w:rsid w:val="00740BD7"/>
    <w:rsid w:val="00750BF3"/>
    <w:rsid w:val="0075606F"/>
    <w:rsid w:val="0076381F"/>
    <w:rsid w:val="00764FD2"/>
    <w:rsid w:val="007A64E1"/>
    <w:rsid w:val="007C4E5E"/>
    <w:rsid w:val="0086088C"/>
    <w:rsid w:val="00862613"/>
    <w:rsid w:val="00862629"/>
    <w:rsid w:val="0093502B"/>
    <w:rsid w:val="009360DC"/>
    <w:rsid w:val="00936677"/>
    <w:rsid w:val="00947CD9"/>
    <w:rsid w:val="009607A1"/>
    <w:rsid w:val="00963CF6"/>
    <w:rsid w:val="00984BFE"/>
    <w:rsid w:val="0099534F"/>
    <w:rsid w:val="00A11D46"/>
    <w:rsid w:val="00A86C75"/>
    <w:rsid w:val="00A90BFF"/>
    <w:rsid w:val="00AB35FF"/>
    <w:rsid w:val="00AC43B4"/>
    <w:rsid w:val="00AE488E"/>
    <w:rsid w:val="00AE7974"/>
    <w:rsid w:val="00AF334B"/>
    <w:rsid w:val="00B21F06"/>
    <w:rsid w:val="00BA5ED0"/>
    <w:rsid w:val="00BF7846"/>
    <w:rsid w:val="00C27CD8"/>
    <w:rsid w:val="00C346FC"/>
    <w:rsid w:val="00C46085"/>
    <w:rsid w:val="00C53E70"/>
    <w:rsid w:val="00C56155"/>
    <w:rsid w:val="00C82B83"/>
    <w:rsid w:val="00C94A2D"/>
    <w:rsid w:val="00C97A5C"/>
    <w:rsid w:val="00CB6105"/>
    <w:rsid w:val="00CE2205"/>
    <w:rsid w:val="00D07E98"/>
    <w:rsid w:val="00D13DB7"/>
    <w:rsid w:val="00D200A8"/>
    <w:rsid w:val="00D218C0"/>
    <w:rsid w:val="00D82D30"/>
    <w:rsid w:val="00DA52EA"/>
    <w:rsid w:val="00DB1317"/>
    <w:rsid w:val="00DC401F"/>
    <w:rsid w:val="00DF1B17"/>
    <w:rsid w:val="00E029E2"/>
    <w:rsid w:val="00E03FCF"/>
    <w:rsid w:val="00E16E32"/>
    <w:rsid w:val="00E921BC"/>
    <w:rsid w:val="00E93846"/>
    <w:rsid w:val="00EA0BFD"/>
    <w:rsid w:val="00EB6D5C"/>
    <w:rsid w:val="00F07212"/>
    <w:rsid w:val="00F34B10"/>
    <w:rsid w:val="00F7415A"/>
    <w:rsid w:val="057BC05D"/>
    <w:rsid w:val="0C9C67A2"/>
    <w:rsid w:val="0EDBC15A"/>
    <w:rsid w:val="11799E73"/>
    <w:rsid w:val="18FAD0E4"/>
    <w:rsid w:val="1A04C58E"/>
    <w:rsid w:val="1C92D3BB"/>
    <w:rsid w:val="2EA457F9"/>
    <w:rsid w:val="31F42242"/>
    <w:rsid w:val="34827545"/>
    <w:rsid w:val="34E5A227"/>
    <w:rsid w:val="37221271"/>
    <w:rsid w:val="3ABC3EB7"/>
    <w:rsid w:val="449CF3C5"/>
    <w:rsid w:val="489E979C"/>
    <w:rsid w:val="4B6E934D"/>
    <w:rsid w:val="4D68B78E"/>
    <w:rsid w:val="5A7D2BF5"/>
    <w:rsid w:val="5F538006"/>
    <w:rsid w:val="7187EB3E"/>
    <w:rsid w:val="7294D548"/>
    <w:rsid w:val="75FF30E0"/>
    <w:rsid w:val="7823A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753BF9"/>
  <w14:defaultImageDpi w14:val="300"/>
  <w15:docId w15:val="{ECD5D67B-63C0-43FC-8E24-66286D5C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DB1317"/>
    <w:pPr>
      <w:adjustRightInd w:val="0"/>
      <w:outlineLvl w:val="0"/>
    </w:pPr>
    <w:rPr>
      <w:rFonts w:ascii="Arial" w:hAnsi="Arial" w:cs="Arial"/>
      <w:color w:val="C33D86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uiPriority w:val="99"/>
    <w:rsid w:val="00B21F06"/>
    <w:rPr>
      <w:rFonts w:cs="Times New Roman"/>
      <w:color w:val="0000FF"/>
      <w:u w:val="single"/>
    </w:rPr>
  </w:style>
  <w:style w:type="character" w:styleId="CommentReference">
    <w:name w:val="annotation reference"/>
    <w:rsid w:val="00571C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1B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B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B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B1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965B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862613"/>
    <w:pPr>
      <w:ind w:left="720"/>
      <w:contextualSpacing/>
    </w:pPr>
  </w:style>
  <w:style w:type="character" w:customStyle="1" w:styleId="normaltextrun">
    <w:name w:val="normaltextrun"/>
    <w:basedOn w:val="DefaultParagraphFont"/>
    <w:rsid w:val="001C3A15"/>
  </w:style>
  <w:style w:type="character" w:customStyle="1" w:styleId="eop">
    <w:name w:val="eop"/>
    <w:basedOn w:val="DefaultParagraphFont"/>
    <w:rsid w:val="001C3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odafactoflife.org.uk/11-14-years/cooking/videos/" TargetMode="External"/><Relationship Id="rId18" Type="http://schemas.openxmlformats.org/officeDocument/2006/relationships/hyperlink" Target="https://wrap.org.uk/sites/files/wrap/Food_%20surplus_and_waste_in_the_UK_key_facts_Jan_2020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foodafactoflife.org.uk/recipes/ks3-sow-2020/spicy-chickpea-and-mushroom-burgers/" TargetMode="External"/><Relationship Id="rId17" Type="http://schemas.openxmlformats.org/officeDocument/2006/relationships/hyperlink" Target="https://www.lovefoodhatewaste.com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oodafactoflife.org.uk/media/5567/food-waste-ppt-1416.ppt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rap.org.uk/sites/files/wrap/Food_%20surplus_and_waste_in_the_UK_key_facts_Jan_2020.pdf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foodafactoflife.org.uk/recipes/11-14-l2c/chicken-fajita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oodafactoflife.org.uk/media/2055/example-food-labels-l-1114c4.docx" TargetMode="Externa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E186E55-FD02-4A99-AFA2-9AF6BAB873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CDEE14-14A8-4792-ADF3-83E569543A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6C5442-3D41-400F-9E87-ED9957FAC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DFDDE3-A082-4EA3-8657-A61C30DCD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5</cp:revision>
  <dcterms:created xsi:type="dcterms:W3CDTF">2020-04-24T15:38:00Z</dcterms:created>
  <dcterms:modified xsi:type="dcterms:W3CDTF">2020-05-21T12:52:00Z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