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42AF76B2" w:rsidR="00603780" w:rsidRDefault="00420D3B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Lesson </w:t>
      </w:r>
      <w:r w:rsidR="00AB3207">
        <w:rPr>
          <w:b/>
          <w:u w:val="none"/>
        </w:rPr>
        <w:t>7</w:t>
      </w:r>
    </w:p>
    <w:p w14:paraId="346285B0" w14:textId="77777777" w:rsidR="00AB3207" w:rsidRDefault="00AB3207" w:rsidP="00FA58D9">
      <w:pPr>
        <w:rPr>
          <w:rFonts w:ascii="Arial" w:hAnsi="Arial" w:cs="Arial"/>
          <w:b/>
          <w:sz w:val="20"/>
          <w:szCs w:val="20"/>
        </w:rPr>
      </w:pPr>
    </w:p>
    <w:p w14:paraId="0ADB0808" w14:textId="4204273F" w:rsidR="00FA58D9" w:rsidRDefault="00FA58D9" w:rsidP="00FA58D9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Key Stage</w:t>
      </w:r>
      <w:r>
        <w:rPr>
          <w:rFonts w:ascii="Arial" w:hAnsi="Arial" w:cs="Arial"/>
          <w:sz w:val="20"/>
          <w:szCs w:val="20"/>
        </w:rPr>
        <w:t xml:space="preserve"> 3</w:t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b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 xml:space="preserve"> 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FCFD7FA" w14:textId="77777777" w:rsidR="00FA58D9" w:rsidRDefault="00FA58D9" w:rsidP="00FA58D9">
      <w:pPr>
        <w:rPr>
          <w:rFonts w:ascii="Arial" w:hAnsi="Arial" w:cs="Arial"/>
          <w:sz w:val="20"/>
          <w:szCs w:val="20"/>
        </w:rPr>
      </w:pPr>
    </w:p>
    <w:p w14:paraId="339D46B9" w14:textId="77777777" w:rsidR="00FA58D9" w:rsidRPr="002B460C" w:rsidRDefault="00FA58D9" w:rsidP="00FA58D9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>
        <w:rPr>
          <w:rFonts w:ascii="Arial" w:hAnsi="Arial" w:cs="Arial"/>
          <w:sz w:val="20"/>
          <w:szCs w:val="20"/>
        </w:rPr>
        <w:t>: 7</w:t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33AEE3D3" w14:textId="77777777" w:rsidR="00FA58D9" w:rsidRDefault="00FA58D9" w:rsidP="00FA58D9">
      <w:pPr>
        <w:rPr>
          <w:rFonts w:ascii="Arial" w:hAnsi="Arial" w:cs="Arial"/>
          <w:sz w:val="20"/>
          <w:szCs w:val="20"/>
        </w:rPr>
      </w:pPr>
    </w:p>
    <w:p w14:paraId="5766ED78" w14:textId="77777777" w:rsidR="00FA58D9" w:rsidRPr="002B460C" w:rsidRDefault="00FA58D9" w:rsidP="00FA58D9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22B0E9F0" w14:textId="77777777" w:rsidR="00FA58D9" w:rsidRDefault="00FA58D9" w:rsidP="00FA58D9">
      <w:pPr>
        <w:rPr>
          <w:rFonts w:ascii="Arial" w:hAnsi="Arial" w:cs="Arial"/>
          <w:b/>
          <w:sz w:val="20"/>
          <w:szCs w:val="20"/>
        </w:rPr>
      </w:pPr>
    </w:p>
    <w:p w14:paraId="780B71C1" w14:textId="77777777" w:rsidR="00FA58D9" w:rsidRPr="006E3B02" w:rsidRDefault="00FA58D9" w:rsidP="00FA58D9">
      <w:pPr>
        <w:rPr>
          <w:rFonts w:ascii="Arial" w:hAnsi="Arial" w:cs="Arial"/>
          <w:b/>
          <w:sz w:val="20"/>
          <w:szCs w:val="20"/>
        </w:rPr>
      </w:pPr>
      <w:r w:rsidRPr="006E3B02">
        <w:rPr>
          <w:rFonts w:ascii="Arial" w:hAnsi="Arial" w:cs="Arial"/>
          <w:b/>
          <w:sz w:val="20"/>
          <w:szCs w:val="20"/>
        </w:rPr>
        <w:t>Lesson title: All about standards</w:t>
      </w:r>
    </w:p>
    <w:p w14:paraId="3182CFAE" w14:textId="44995B2E" w:rsidR="00FA58D9" w:rsidRDefault="00FA58D9" w:rsidP="00FA58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this lesson the pupils will investigate food </w:t>
      </w:r>
      <w:r w:rsidR="00AB3207">
        <w:rPr>
          <w:rFonts w:ascii="Arial" w:hAnsi="Arial" w:cs="Arial"/>
          <w:sz w:val="20"/>
          <w:szCs w:val="20"/>
        </w:rPr>
        <w:t xml:space="preserve">certification and </w:t>
      </w:r>
      <w:r>
        <w:rPr>
          <w:rFonts w:ascii="Arial" w:hAnsi="Arial" w:cs="Arial"/>
          <w:sz w:val="20"/>
          <w:szCs w:val="20"/>
        </w:rPr>
        <w:t xml:space="preserve">assurance schemes. </w:t>
      </w:r>
      <w:r w:rsidR="00BE4E38">
        <w:rPr>
          <w:rFonts w:ascii="Arial" w:hAnsi="Arial" w:cs="Arial"/>
          <w:sz w:val="20"/>
          <w:szCs w:val="20"/>
        </w:rPr>
        <w:t>They will also be shown filling and shaping samosas in preparation for a future practical lesson.</w:t>
      </w:r>
    </w:p>
    <w:p w14:paraId="4D2A8F15" w14:textId="77777777" w:rsidR="00BE4E38" w:rsidRPr="002B460C" w:rsidRDefault="00BE4E38" w:rsidP="00FA58D9">
      <w:pPr>
        <w:rPr>
          <w:rFonts w:ascii="Arial" w:hAnsi="Arial" w:cs="Arial"/>
          <w:sz w:val="20"/>
          <w:szCs w:val="20"/>
        </w:rPr>
      </w:pPr>
    </w:p>
    <w:p w14:paraId="0266060E" w14:textId="77777777" w:rsidR="00FA58D9" w:rsidRPr="002B460C" w:rsidRDefault="00FA58D9" w:rsidP="00FA58D9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1760"/>
        <w:gridCol w:w="5293"/>
      </w:tblGrid>
      <w:tr w:rsidR="00B41AF5" w:rsidRPr="00492A7B" w14:paraId="397C647F" w14:textId="77777777" w:rsidTr="00313581">
        <w:tc>
          <w:tcPr>
            <w:tcW w:w="2285" w:type="dxa"/>
            <w:shd w:val="clear" w:color="auto" w:fill="auto"/>
          </w:tcPr>
          <w:p w14:paraId="1F02F146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053" w:type="dxa"/>
            <w:gridSpan w:val="2"/>
            <w:shd w:val="clear" w:color="auto" w:fill="auto"/>
          </w:tcPr>
          <w:p w14:paraId="4EEEC806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B41AF5" w:rsidRPr="00492A7B" w14:paraId="51DF99E1" w14:textId="77777777" w:rsidTr="00313581">
        <w:tc>
          <w:tcPr>
            <w:tcW w:w="2285" w:type="dxa"/>
            <w:vMerge w:val="restart"/>
            <w:shd w:val="clear" w:color="auto" w:fill="auto"/>
          </w:tcPr>
          <w:p w14:paraId="74283F90" w14:textId="69877EB2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 xml:space="preserve">To investigate the information and guidance available to the consumer regarding availability, traceability, food </w:t>
            </w:r>
            <w:r w:rsidR="00B41AF5">
              <w:rPr>
                <w:rFonts w:ascii="Arial" w:hAnsi="Arial" w:cs="Arial"/>
                <w:sz w:val="20"/>
                <w:szCs w:val="20"/>
              </w:rPr>
              <w:t xml:space="preserve">certification </w:t>
            </w:r>
            <w:r w:rsidR="00AF1C0E">
              <w:rPr>
                <w:rFonts w:ascii="Arial" w:hAnsi="Arial" w:cs="Arial"/>
                <w:sz w:val="20"/>
                <w:szCs w:val="20"/>
              </w:rPr>
              <w:t>and assurance</w:t>
            </w:r>
            <w:r w:rsidRPr="00492A7B">
              <w:rPr>
                <w:rFonts w:ascii="Arial" w:hAnsi="Arial" w:cs="Arial"/>
                <w:sz w:val="20"/>
                <w:szCs w:val="20"/>
              </w:rPr>
              <w:t xml:space="preserve"> schemes</w:t>
            </w:r>
            <w:r w:rsidR="00AF1C0E">
              <w:rPr>
                <w:rFonts w:ascii="Arial" w:hAnsi="Arial" w:cs="Arial"/>
                <w:sz w:val="20"/>
                <w:szCs w:val="20"/>
              </w:rPr>
              <w:t>,</w:t>
            </w:r>
            <w:r w:rsidRPr="00492A7B">
              <w:rPr>
                <w:rFonts w:ascii="Arial" w:hAnsi="Arial" w:cs="Arial"/>
                <w:sz w:val="20"/>
                <w:szCs w:val="20"/>
              </w:rPr>
              <w:t xml:space="preserve"> and animal welfare. </w:t>
            </w:r>
          </w:p>
          <w:p w14:paraId="471B78F0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14:paraId="03FB7252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93" w:type="dxa"/>
            <w:shd w:val="clear" w:color="auto" w:fill="auto"/>
          </w:tcPr>
          <w:p w14:paraId="605D732D" w14:textId="4A6A59EB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 xml:space="preserve">investigate the information and guidance available to the consumer regarding availability, traceability, </w:t>
            </w:r>
            <w:r w:rsidR="00B41AF5">
              <w:rPr>
                <w:rFonts w:ascii="Arial" w:hAnsi="Arial" w:cs="Arial"/>
                <w:sz w:val="20"/>
                <w:szCs w:val="20"/>
              </w:rPr>
              <w:t>food certification and</w:t>
            </w:r>
            <w:r w:rsidRPr="00492A7B">
              <w:rPr>
                <w:rFonts w:ascii="Arial" w:hAnsi="Arial" w:cs="Arial"/>
                <w:sz w:val="20"/>
                <w:szCs w:val="20"/>
              </w:rPr>
              <w:t xml:space="preserve"> assurance schemes</w:t>
            </w:r>
            <w:r w:rsidR="00AF1C0E">
              <w:rPr>
                <w:rFonts w:ascii="Arial" w:hAnsi="Arial" w:cs="Arial"/>
                <w:sz w:val="20"/>
                <w:szCs w:val="20"/>
              </w:rPr>
              <w:t>,</w:t>
            </w:r>
            <w:r w:rsidRPr="00492A7B">
              <w:rPr>
                <w:rFonts w:ascii="Arial" w:hAnsi="Arial" w:cs="Arial"/>
                <w:sz w:val="20"/>
                <w:szCs w:val="20"/>
              </w:rPr>
              <w:t xml:space="preserve"> and animal welfare. </w:t>
            </w:r>
          </w:p>
          <w:p w14:paraId="7C1878CF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AF5" w:rsidRPr="00492A7B" w14:paraId="393408C2" w14:textId="77777777" w:rsidTr="00313581">
        <w:tc>
          <w:tcPr>
            <w:tcW w:w="2285" w:type="dxa"/>
            <w:vMerge/>
            <w:shd w:val="clear" w:color="auto" w:fill="auto"/>
          </w:tcPr>
          <w:p w14:paraId="0A1F302C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14:paraId="6987BCE2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3" w:type="dxa"/>
            <w:shd w:val="clear" w:color="auto" w:fill="auto"/>
          </w:tcPr>
          <w:p w14:paraId="17660D16" w14:textId="1ABF6890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 xml:space="preserve">investigate and explain the information and guidance available to the consumer regarding availability, traceability, food </w:t>
            </w:r>
            <w:r w:rsidR="00B41AF5">
              <w:rPr>
                <w:rFonts w:ascii="Arial" w:hAnsi="Arial" w:cs="Arial"/>
                <w:sz w:val="20"/>
                <w:szCs w:val="20"/>
              </w:rPr>
              <w:t xml:space="preserve">certification and </w:t>
            </w:r>
            <w:r w:rsidRPr="00492A7B">
              <w:rPr>
                <w:rFonts w:ascii="Arial" w:hAnsi="Arial" w:cs="Arial"/>
                <w:sz w:val="20"/>
                <w:szCs w:val="20"/>
              </w:rPr>
              <w:t>assurance schemes</w:t>
            </w:r>
            <w:r w:rsidR="00AF1C0E">
              <w:rPr>
                <w:rFonts w:ascii="Arial" w:hAnsi="Arial" w:cs="Arial"/>
                <w:sz w:val="20"/>
                <w:szCs w:val="20"/>
              </w:rPr>
              <w:t>,</w:t>
            </w:r>
            <w:r w:rsidRPr="00492A7B">
              <w:rPr>
                <w:rFonts w:ascii="Arial" w:hAnsi="Arial" w:cs="Arial"/>
                <w:sz w:val="20"/>
                <w:szCs w:val="20"/>
              </w:rPr>
              <w:t xml:space="preserve"> and animal welfare. </w:t>
            </w:r>
          </w:p>
          <w:p w14:paraId="4110B672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AF5" w:rsidRPr="00492A7B" w14:paraId="177E47CC" w14:textId="77777777" w:rsidTr="00313581">
        <w:tc>
          <w:tcPr>
            <w:tcW w:w="2285" w:type="dxa"/>
            <w:vMerge/>
            <w:shd w:val="clear" w:color="auto" w:fill="auto"/>
          </w:tcPr>
          <w:p w14:paraId="1C40D00C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14:paraId="7D7A2077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3" w:type="dxa"/>
            <w:shd w:val="clear" w:color="auto" w:fill="auto"/>
          </w:tcPr>
          <w:p w14:paraId="513C79B4" w14:textId="2989352B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 xml:space="preserve">investigate and summarise the information and guidance available to the consumer regarding availability, traceability, food </w:t>
            </w:r>
            <w:r w:rsidR="00B41AF5">
              <w:rPr>
                <w:rFonts w:ascii="Arial" w:hAnsi="Arial" w:cs="Arial"/>
                <w:sz w:val="20"/>
                <w:szCs w:val="20"/>
              </w:rPr>
              <w:t xml:space="preserve">certification and </w:t>
            </w:r>
            <w:r w:rsidRPr="00492A7B">
              <w:rPr>
                <w:rFonts w:ascii="Arial" w:hAnsi="Arial" w:cs="Arial"/>
                <w:sz w:val="20"/>
                <w:szCs w:val="20"/>
              </w:rPr>
              <w:t>assurance schemes</w:t>
            </w:r>
            <w:r w:rsidR="00AF1C0E">
              <w:rPr>
                <w:rFonts w:ascii="Arial" w:hAnsi="Arial" w:cs="Arial"/>
                <w:sz w:val="20"/>
                <w:szCs w:val="20"/>
              </w:rPr>
              <w:t>,</w:t>
            </w:r>
            <w:r w:rsidRPr="00492A7B">
              <w:rPr>
                <w:rFonts w:ascii="Arial" w:hAnsi="Arial" w:cs="Arial"/>
                <w:sz w:val="20"/>
                <w:szCs w:val="20"/>
              </w:rPr>
              <w:t xml:space="preserve"> and animal welfare.</w:t>
            </w:r>
          </w:p>
          <w:p w14:paraId="1815CDA1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AF5" w:rsidRPr="00492A7B" w14:paraId="61209120" w14:textId="77777777" w:rsidTr="00313581">
        <w:tc>
          <w:tcPr>
            <w:tcW w:w="2285" w:type="dxa"/>
            <w:vMerge w:val="restart"/>
            <w:shd w:val="clear" w:color="auto" w:fill="auto"/>
          </w:tcPr>
          <w:p w14:paraId="62951A53" w14:textId="51B8EEB5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FD34EA">
              <w:rPr>
                <w:rFonts w:ascii="Arial" w:hAnsi="Arial" w:cs="Arial"/>
                <w:sz w:val="20"/>
                <w:szCs w:val="20"/>
              </w:rPr>
              <w:t xml:space="preserve">identify and </w:t>
            </w:r>
            <w:r w:rsidRPr="00492A7B">
              <w:rPr>
                <w:rFonts w:ascii="Arial" w:hAnsi="Arial" w:cs="Arial"/>
                <w:sz w:val="20"/>
                <w:szCs w:val="20"/>
              </w:rPr>
              <w:t xml:space="preserve">explain food </w:t>
            </w:r>
            <w:r w:rsidR="00AB3207">
              <w:rPr>
                <w:rFonts w:ascii="Arial" w:hAnsi="Arial" w:cs="Arial"/>
                <w:sz w:val="20"/>
                <w:szCs w:val="20"/>
              </w:rPr>
              <w:t>certification and assurance schemes.</w:t>
            </w:r>
          </w:p>
          <w:p w14:paraId="0D1FCB5B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14:paraId="17C91670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93" w:type="dxa"/>
            <w:shd w:val="clear" w:color="auto" w:fill="auto"/>
          </w:tcPr>
          <w:p w14:paraId="186E78E4" w14:textId="547AFFE3" w:rsidR="00FA58D9" w:rsidRPr="00492A7B" w:rsidRDefault="00FD34EA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</w:t>
            </w:r>
            <w:r w:rsidRPr="0049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8D9" w:rsidRPr="00492A7B">
              <w:rPr>
                <w:rFonts w:ascii="Arial" w:hAnsi="Arial" w:cs="Arial"/>
                <w:sz w:val="20"/>
                <w:szCs w:val="20"/>
              </w:rPr>
              <w:t xml:space="preserve">food </w:t>
            </w:r>
            <w:r w:rsidR="00AB3207">
              <w:rPr>
                <w:rFonts w:ascii="Arial" w:hAnsi="Arial" w:cs="Arial"/>
                <w:sz w:val="20"/>
                <w:szCs w:val="20"/>
              </w:rPr>
              <w:t>certification and assurance</w:t>
            </w:r>
            <w:r w:rsidR="00FA58D9" w:rsidRPr="00492A7B">
              <w:rPr>
                <w:rFonts w:ascii="Arial" w:hAnsi="Arial" w:cs="Arial"/>
                <w:sz w:val="20"/>
                <w:szCs w:val="20"/>
              </w:rPr>
              <w:t xml:space="preserve"> schemes.</w:t>
            </w:r>
          </w:p>
        </w:tc>
      </w:tr>
      <w:tr w:rsidR="00B41AF5" w:rsidRPr="00492A7B" w14:paraId="011B747B" w14:textId="77777777" w:rsidTr="00313581">
        <w:tc>
          <w:tcPr>
            <w:tcW w:w="2285" w:type="dxa"/>
            <w:vMerge/>
            <w:shd w:val="clear" w:color="auto" w:fill="auto"/>
          </w:tcPr>
          <w:p w14:paraId="396C71B6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14:paraId="10531AFA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3" w:type="dxa"/>
            <w:shd w:val="clear" w:color="auto" w:fill="auto"/>
          </w:tcPr>
          <w:p w14:paraId="5F3EA3B6" w14:textId="6C93B980" w:rsidR="00FA58D9" w:rsidRPr="00492A7B" w:rsidRDefault="00FD34EA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</w:t>
            </w:r>
            <w:r w:rsidRPr="0049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8D9" w:rsidRPr="00492A7B">
              <w:rPr>
                <w:rFonts w:ascii="Arial" w:hAnsi="Arial" w:cs="Arial"/>
                <w:sz w:val="20"/>
                <w:szCs w:val="20"/>
              </w:rPr>
              <w:t xml:space="preserve">and explain </w:t>
            </w:r>
            <w:r w:rsidR="00AB3207">
              <w:rPr>
                <w:rFonts w:ascii="Arial" w:hAnsi="Arial" w:cs="Arial"/>
                <w:sz w:val="20"/>
                <w:szCs w:val="20"/>
              </w:rPr>
              <w:t>food certification and assurance</w:t>
            </w:r>
            <w:r w:rsidR="00FA58D9" w:rsidRPr="00492A7B">
              <w:rPr>
                <w:rFonts w:ascii="Arial" w:hAnsi="Arial" w:cs="Arial"/>
                <w:sz w:val="20"/>
                <w:szCs w:val="20"/>
              </w:rPr>
              <w:t xml:space="preserve"> schemes.</w:t>
            </w:r>
          </w:p>
        </w:tc>
      </w:tr>
      <w:tr w:rsidR="00B41AF5" w:rsidRPr="00492A7B" w14:paraId="0E079337" w14:textId="77777777" w:rsidTr="00313581">
        <w:tc>
          <w:tcPr>
            <w:tcW w:w="2285" w:type="dxa"/>
            <w:vMerge/>
            <w:shd w:val="clear" w:color="auto" w:fill="auto"/>
          </w:tcPr>
          <w:p w14:paraId="155053B9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14:paraId="45A8AD29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3" w:type="dxa"/>
            <w:shd w:val="clear" w:color="auto" w:fill="auto"/>
          </w:tcPr>
          <w:p w14:paraId="7307D1C6" w14:textId="6F4EFBEF" w:rsidR="00FA58D9" w:rsidRPr="00492A7B" w:rsidRDefault="00FD34EA" w:rsidP="00FD3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</w:t>
            </w:r>
            <w:r w:rsidRPr="0049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8D9" w:rsidRPr="00492A7B">
              <w:rPr>
                <w:rFonts w:ascii="Arial" w:hAnsi="Arial" w:cs="Arial"/>
                <w:sz w:val="20"/>
                <w:szCs w:val="20"/>
              </w:rPr>
              <w:t xml:space="preserve">and explain food </w:t>
            </w:r>
            <w:r w:rsidR="00AB3207">
              <w:rPr>
                <w:rFonts w:ascii="Arial" w:hAnsi="Arial" w:cs="Arial"/>
                <w:sz w:val="20"/>
                <w:szCs w:val="20"/>
              </w:rPr>
              <w:t xml:space="preserve">certification and assurance </w:t>
            </w:r>
            <w:r w:rsidR="00FA58D9" w:rsidRPr="00492A7B">
              <w:rPr>
                <w:rFonts w:ascii="Arial" w:hAnsi="Arial" w:cs="Arial"/>
                <w:sz w:val="20"/>
                <w:szCs w:val="20"/>
              </w:rPr>
              <w:t>schemes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A58D9" w:rsidRPr="0049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listing potential</w:t>
            </w:r>
            <w:r w:rsidR="00FA58D9" w:rsidRPr="00492A7B">
              <w:rPr>
                <w:rFonts w:ascii="Arial" w:hAnsi="Arial" w:cs="Arial"/>
                <w:sz w:val="20"/>
                <w:szCs w:val="20"/>
              </w:rPr>
              <w:t xml:space="preserve"> benefits to the consumer.</w:t>
            </w:r>
          </w:p>
        </w:tc>
      </w:tr>
    </w:tbl>
    <w:p w14:paraId="76A3C921" w14:textId="77777777" w:rsidR="00FA58D9" w:rsidRDefault="00FA58D9" w:rsidP="00FA58D9">
      <w:pPr>
        <w:rPr>
          <w:rFonts w:ascii="Arial" w:hAnsi="Arial" w:cs="Arial"/>
          <w:sz w:val="20"/>
          <w:szCs w:val="20"/>
        </w:rPr>
      </w:pPr>
    </w:p>
    <w:p w14:paraId="0467E8A9" w14:textId="77777777" w:rsidR="00FA58D9" w:rsidRDefault="00FA58D9" w:rsidP="00FA58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1553DA4" w14:textId="77777777" w:rsidR="00FA58D9" w:rsidRPr="002B460C" w:rsidRDefault="00FA58D9" w:rsidP="00FA58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489"/>
        <w:gridCol w:w="2037"/>
      </w:tblGrid>
      <w:tr w:rsidR="00FA58D9" w:rsidRPr="00492A7B" w14:paraId="6893ECE3" w14:textId="77777777" w:rsidTr="00006E95">
        <w:tc>
          <w:tcPr>
            <w:tcW w:w="709" w:type="dxa"/>
            <w:shd w:val="clear" w:color="auto" w:fill="auto"/>
          </w:tcPr>
          <w:p w14:paraId="5E2A706D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1D27FA1D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21B2EF52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FA58D9" w:rsidRPr="00492A7B" w14:paraId="05C28FDD" w14:textId="77777777" w:rsidTr="00006E95">
        <w:tc>
          <w:tcPr>
            <w:tcW w:w="709" w:type="dxa"/>
            <w:shd w:val="clear" w:color="auto" w:fill="auto"/>
          </w:tcPr>
          <w:p w14:paraId="0DF3A0FA" w14:textId="77777777" w:rsidR="00FA58D9" w:rsidRPr="00492A7B" w:rsidRDefault="00FA58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73487F" w14:textId="77777777" w:rsidR="00FA58D9" w:rsidRPr="00492A7B" w:rsidRDefault="00FA58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B11A63" w14:textId="77777777" w:rsidR="00FA58D9" w:rsidRPr="00492A7B" w:rsidRDefault="00FA58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4E112B" w14:textId="77777777" w:rsidR="00FA58D9" w:rsidRPr="00492A7B" w:rsidRDefault="00FA58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  <w:shd w:val="clear" w:color="auto" w:fill="auto"/>
          </w:tcPr>
          <w:p w14:paraId="15F58A39" w14:textId="64ED4780" w:rsidR="00FA58D9" w:rsidRPr="00492A7B" w:rsidRDefault="00E84009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Register and i</w:t>
            </w:r>
            <w:r w:rsidR="00FA58D9" w:rsidRPr="00492A7B">
              <w:rPr>
                <w:rFonts w:ascii="Arial" w:hAnsi="Arial" w:cs="Arial"/>
                <w:i/>
                <w:sz w:val="20"/>
                <w:szCs w:val="20"/>
              </w:rPr>
              <w:t>ntroduction</w:t>
            </w:r>
          </w:p>
          <w:p w14:paraId="07C459E4" w14:textId="53F203B4" w:rsidR="00FA58D9" w:rsidRPr="00492A7B" w:rsidRDefault="00E84009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the </w:t>
            </w:r>
            <w:r w:rsidR="00FA58D9" w:rsidRPr="00492A7B">
              <w:rPr>
                <w:rFonts w:ascii="Arial" w:hAnsi="Arial" w:cs="Arial"/>
                <w:sz w:val="20"/>
                <w:szCs w:val="20"/>
              </w:rPr>
              <w:t>learning objectives for the lesson.</w:t>
            </w:r>
          </w:p>
          <w:p w14:paraId="12B9479D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D05F5" w14:textId="77777777" w:rsidR="00FA58D9" w:rsidRPr="00492A7B" w:rsidRDefault="00FA58D9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92A7B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09B5D533" w14:textId="77777777" w:rsidR="00FA58D9" w:rsidRDefault="00FA58D9" w:rsidP="001D63AF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 xml:space="preserve">Write down a related </w:t>
            </w:r>
            <w:bookmarkStart w:id="0" w:name="_GoBack"/>
            <w:bookmarkEnd w:id="0"/>
            <w:r w:rsidRPr="00492A7B">
              <w:rPr>
                <w:rFonts w:ascii="Arial" w:hAnsi="Arial" w:cs="Arial"/>
                <w:sz w:val="20"/>
                <w:szCs w:val="20"/>
              </w:rPr>
              <w:t xml:space="preserve">word for the subject/topic (or another of your choice) for as many letters of the alphabet as you can. </w:t>
            </w:r>
          </w:p>
          <w:p w14:paraId="52F31313" w14:textId="3E8B868E" w:rsidR="001D63AF" w:rsidRPr="00492A7B" w:rsidRDefault="001D63AF" w:rsidP="001D6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08F36FA0" w14:textId="77777777" w:rsidR="00FA58D9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F9060" w14:textId="7EEB4CCA" w:rsidR="00B41AF5" w:rsidRPr="00492A7B" w:rsidRDefault="00B41AF5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</w:tc>
      </w:tr>
      <w:tr w:rsidR="00FA58D9" w:rsidRPr="00492A7B" w14:paraId="01B3CEA6" w14:textId="77777777" w:rsidTr="00006E95">
        <w:tc>
          <w:tcPr>
            <w:tcW w:w="709" w:type="dxa"/>
            <w:shd w:val="clear" w:color="auto" w:fill="auto"/>
          </w:tcPr>
          <w:p w14:paraId="1415D4B9" w14:textId="77777777" w:rsidR="00FA58D9" w:rsidRPr="00492A7B" w:rsidRDefault="00FA58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00" w:type="dxa"/>
            <w:shd w:val="clear" w:color="auto" w:fill="auto"/>
          </w:tcPr>
          <w:p w14:paraId="248E82F8" w14:textId="77777777" w:rsidR="00FA58D9" w:rsidRPr="00492A7B" w:rsidRDefault="00FA58D9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92A7B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0A431BB2" w14:textId="5E994E3D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 xml:space="preserve">Ask the pupils </w:t>
            </w:r>
            <w:r w:rsidR="00B41AF5">
              <w:rPr>
                <w:rFonts w:ascii="Arial" w:hAnsi="Arial" w:cs="Arial"/>
                <w:sz w:val="20"/>
                <w:szCs w:val="20"/>
              </w:rPr>
              <w:t>to define</w:t>
            </w:r>
            <w:r w:rsidRPr="00492A7B">
              <w:rPr>
                <w:rFonts w:ascii="Arial" w:hAnsi="Arial" w:cs="Arial"/>
                <w:sz w:val="20"/>
                <w:szCs w:val="20"/>
              </w:rPr>
              <w:t xml:space="preserve"> the terms traceability, sustainability, consumer confidence, food security. </w:t>
            </w:r>
          </w:p>
          <w:p w14:paraId="1401BBEA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2B80E" w14:textId="2E2F249A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 xml:space="preserve">Challenge the pupils to think about the link between sustainable sourcing, the supply chain and food security. What are the benefits of </w:t>
            </w:r>
            <w:r w:rsidR="001D63A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492A7B">
              <w:rPr>
                <w:rFonts w:ascii="Arial" w:hAnsi="Arial" w:cs="Arial"/>
                <w:sz w:val="20"/>
                <w:szCs w:val="20"/>
              </w:rPr>
              <w:t xml:space="preserve">more local and sustainable food supply? </w:t>
            </w:r>
          </w:p>
          <w:p w14:paraId="14ABC5D5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14091" w14:textId="15390F63" w:rsidR="00FA58D9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Food security is a complex topic, defined as “the state of having reliable access to a sufficient quantity of affordable, nutritious food”.</w:t>
            </w:r>
          </w:p>
          <w:p w14:paraId="49100043" w14:textId="77777777" w:rsidR="00600923" w:rsidRPr="00492A7B" w:rsidRDefault="0060092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A6B965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Discuss with the pupils:</w:t>
            </w:r>
          </w:p>
          <w:p w14:paraId="71230C70" w14:textId="77777777" w:rsidR="00FA58D9" w:rsidRPr="00492A7B" w:rsidRDefault="00FA58D9" w:rsidP="00600923">
            <w:pPr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What are the 3 main aspects of food security? (Availability, access, use.)</w:t>
            </w:r>
          </w:p>
          <w:p w14:paraId="68A12018" w14:textId="77777777" w:rsidR="00FA58D9" w:rsidRPr="00492A7B" w:rsidRDefault="00FA58D9" w:rsidP="00600923">
            <w:pPr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What are the factors that affect food security? (Food production, social, economic and environmental.)</w:t>
            </w:r>
          </w:p>
          <w:p w14:paraId="085918DB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5D1B3EC2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370F7" w14:textId="2C9542AD" w:rsidR="00FA58D9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Examples – press cuttings, articles.</w:t>
            </w:r>
          </w:p>
          <w:p w14:paraId="752BAFE6" w14:textId="28080E95" w:rsidR="00883342" w:rsidRDefault="00883342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41FB4" w14:textId="13491EB3" w:rsidR="00883342" w:rsidRPr="00492A7B" w:rsidRDefault="00791E0B" w:rsidP="00006E95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883342" w:rsidRPr="00883342">
                <w:rPr>
                  <w:rStyle w:val="Hyperlink"/>
                  <w:rFonts w:ascii="Arial" w:hAnsi="Arial" w:cs="Arial"/>
                  <w:sz w:val="20"/>
                  <w:szCs w:val="20"/>
                </w:rPr>
                <w:t>Food availability resources</w:t>
              </w:r>
            </w:hyperlink>
          </w:p>
          <w:p w14:paraId="2B51A16D" w14:textId="6103388A" w:rsidR="00FA58D9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CE238" w14:textId="449F6CB7" w:rsidR="00AC2E0E" w:rsidRDefault="00AC2E0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1A7150" w14:textId="7250836B" w:rsidR="00AC2E0E" w:rsidRPr="00492A7B" w:rsidRDefault="00AC2E0E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Information about Healthy and sustainable diets </w:t>
            </w:r>
            <w:hyperlink r:id="rId12" w:history="1">
              <w:r w:rsidRPr="00F827D7">
                <w:rPr>
                  <w:rStyle w:val="Hyperlink"/>
                  <w:rFonts w:ascii="Arial" w:hAnsi="Arial" w:cs="Arial"/>
                  <w:sz w:val="20"/>
                  <w:szCs w:val="20"/>
                </w:rPr>
                <w:t>www.nutrition.org.uk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A3516B" w14:textId="4D3AB4FB" w:rsidR="00FA58D9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111B5E" w14:textId="123F1C32" w:rsidR="00FA58D9" w:rsidRPr="00492A7B" w:rsidRDefault="00600923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Teacher information: </w:t>
            </w:r>
            <w:hyperlink r:id="rId13" w:history="1">
              <w:r w:rsidRPr="00600923">
                <w:rPr>
                  <w:rStyle w:val="Hyperlink"/>
                  <w:rFonts w:ascii="Arial" w:hAnsi="Arial" w:cs="Arial"/>
                  <w:sz w:val="20"/>
                  <w:szCs w:val="20"/>
                </w:rPr>
                <w:t>Food security webinar presentation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hyperlink r:id="rId14" w:history="1">
              <w:r w:rsidRPr="00600923">
                <w:rPr>
                  <w:rStyle w:val="Hyperlink"/>
                  <w:rFonts w:ascii="Arial" w:hAnsi="Arial" w:cs="Arial"/>
                  <w:sz w:val="20"/>
                  <w:szCs w:val="20"/>
                </w:rPr>
                <w:t>video recording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8DD1BB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8D9" w:rsidRPr="00492A7B" w14:paraId="4B313702" w14:textId="77777777" w:rsidTr="00006E95">
        <w:tc>
          <w:tcPr>
            <w:tcW w:w="709" w:type="dxa"/>
            <w:shd w:val="clear" w:color="auto" w:fill="auto"/>
          </w:tcPr>
          <w:p w14:paraId="6A0B765E" w14:textId="77777777" w:rsidR="00FA58D9" w:rsidRPr="00492A7B" w:rsidRDefault="00FA58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54C8D99A" w14:textId="77777777" w:rsidR="00FA58D9" w:rsidRPr="00492A7B" w:rsidRDefault="00FA58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50D78A" w14:textId="77777777" w:rsidR="00FA58D9" w:rsidRPr="00492A7B" w:rsidRDefault="00FA58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69A6DF" w14:textId="77777777" w:rsidR="00FA58D9" w:rsidRPr="00492A7B" w:rsidRDefault="00FA58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337567" w14:textId="77777777" w:rsidR="00FA58D9" w:rsidRPr="00492A7B" w:rsidRDefault="00FA58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2BD9B2" w14:textId="77777777" w:rsidR="00FA58D9" w:rsidRPr="00492A7B" w:rsidRDefault="00FA58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4B3D02" w14:textId="77777777" w:rsidR="00FA58D9" w:rsidRPr="00492A7B" w:rsidRDefault="00FA58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13704A2C" w14:textId="77777777" w:rsidR="00FA58D9" w:rsidRPr="00492A7B" w:rsidRDefault="00FA58D9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92A7B">
              <w:rPr>
                <w:rFonts w:ascii="Arial" w:hAnsi="Arial" w:cs="Arial"/>
                <w:i/>
                <w:sz w:val="20"/>
                <w:szCs w:val="20"/>
              </w:rPr>
              <w:t>Main activity 2</w:t>
            </w:r>
          </w:p>
          <w:p w14:paraId="55DA48A8" w14:textId="76F63E63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In the UK</w:t>
            </w:r>
            <w:r>
              <w:rPr>
                <w:rFonts w:ascii="Arial" w:hAnsi="Arial" w:cs="Arial"/>
                <w:sz w:val="20"/>
                <w:szCs w:val="20"/>
              </w:rPr>
              <w:t xml:space="preserve">, two of the leading food </w:t>
            </w:r>
            <w:r w:rsidR="00AF1C0E">
              <w:rPr>
                <w:rFonts w:ascii="Arial" w:hAnsi="Arial" w:cs="Arial"/>
                <w:sz w:val="20"/>
                <w:szCs w:val="20"/>
              </w:rPr>
              <w:t xml:space="preserve">certification and </w:t>
            </w:r>
            <w:r>
              <w:rPr>
                <w:rFonts w:ascii="Arial" w:hAnsi="Arial" w:cs="Arial"/>
                <w:sz w:val="20"/>
                <w:szCs w:val="20"/>
              </w:rPr>
              <w:t>assurance schemes are</w:t>
            </w:r>
            <w:r w:rsidRPr="00492A7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2224A98" w14:textId="77777777" w:rsidR="00FA58D9" w:rsidRPr="00492A7B" w:rsidRDefault="00FA58D9" w:rsidP="0051477E">
            <w:pPr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Assured food standards (Red Tractor);</w:t>
            </w:r>
          </w:p>
          <w:p w14:paraId="689482D5" w14:textId="12CC58E9" w:rsidR="00FA58D9" w:rsidRDefault="00FA58D9" w:rsidP="0051477E">
            <w:pPr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 xml:space="preserve">Lion </w:t>
            </w:r>
            <w:r w:rsidR="00600923">
              <w:rPr>
                <w:rFonts w:ascii="Arial" w:hAnsi="Arial" w:cs="Arial"/>
                <w:sz w:val="20"/>
                <w:szCs w:val="20"/>
              </w:rPr>
              <w:t xml:space="preserve">mark </w:t>
            </w:r>
            <w:r w:rsidRPr="00492A7B">
              <w:rPr>
                <w:rFonts w:ascii="Arial" w:hAnsi="Arial" w:cs="Arial"/>
                <w:sz w:val="20"/>
                <w:szCs w:val="20"/>
              </w:rPr>
              <w:t>eggs.</w:t>
            </w:r>
          </w:p>
          <w:p w14:paraId="447BA495" w14:textId="5665BBF9" w:rsidR="00AC2E0E" w:rsidRDefault="00AC2E0E" w:rsidP="00AC2E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5F4D956" w14:textId="77777777" w:rsidR="00AC2E0E" w:rsidRPr="00492A7B" w:rsidRDefault="00AC2E0E" w:rsidP="00AC2E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Show the pupils the </w:t>
            </w:r>
            <w:hyperlink r:id="rId15" w:history="1">
              <w:r w:rsidRPr="00600923">
                <w:rPr>
                  <w:rStyle w:val="Hyperlink"/>
                  <w:rFonts w:ascii="Arial" w:hAnsi="Arial" w:cs="Arial"/>
                  <w:sz w:val="20"/>
                  <w:szCs w:val="20"/>
                </w:rPr>
                <w:t>Food assurance schemes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presentation. Task them to complete the </w:t>
            </w:r>
            <w:hyperlink r:id="rId16" w:history="1">
              <w:r w:rsidRPr="00600923">
                <w:rPr>
                  <w:rStyle w:val="Hyperlink"/>
                  <w:rFonts w:ascii="Arial" w:hAnsi="Arial" w:cs="Arial"/>
                  <w:sz w:val="20"/>
                  <w:szCs w:val="20"/>
                </w:rPr>
                <w:t>Food assurance schemes worksheet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EF924A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CBD0D5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Ask the pupils:</w:t>
            </w:r>
          </w:p>
          <w:p w14:paraId="4917852C" w14:textId="6AF8F4A7" w:rsidR="00FA58D9" w:rsidRPr="00492A7B" w:rsidRDefault="00AC2E0E" w:rsidP="0051477E">
            <w:pPr>
              <w:numPr>
                <w:ilvl w:val="0"/>
                <w:numId w:val="3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</w:t>
            </w:r>
            <w:r w:rsidR="00FA58D9" w:rsidRPr="00492A7B">
              <w:rPr>
                <w:rFonts w:ascii="Arial" w:hAnsi="Arial" w:cs="Arial"/>
                <w:sz w:val="20"/>
                <w:szCs w:val="20"/>
              </w:rPr>
              <w:t xml:space="preserve"> the benefits of using ingredients that have been assured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A58D9" w:rsidRPr="00492A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5CC453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E467BD" w14:textId="508949E8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Explain there are many other schemes such as:</w:t>
            </w:r>
          </w:p>
          <w:p w14:paraId="086C915C" w14:textId="47A9A896" w:rsidR="00FA58D9" w:rsidRPr="00492A7B" w:rsidRDefault="00791E0B" w:rsidP="0051477E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FA58D9" w:rsidRPr="00AC2E0E">
                <w:rPr>
                  <w:rStyle w:val="Hyperlink"/>
                  <w:rFonts w:ascii="Arial" w:hAnsi="Arial" w:cs="Arial"/>
                  <w:sz w:val="20"/>
                  <w:szCs w:val="20"/>
                </w:rPr>
                <w:t>Soil Association Organic</w:t>
              </w:r>
            </w:hyperlink>
            <w:r w:rsidR="00FA58D9" w:rsidRPr="00492A7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81125C7" w14:textId="1DDA50C3" w:rsidR="00FA58D9" w:rsidRPr="00492A7B" w:rsidRDefault="00791E0B" w:rsidP="0051477E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AC2E0E" w:rsidRPr="00AC2E0E">
                <w:rPr>
                  <w:rStyle w:val="Hyperlink"/>
                  <w:rFonts w:ascii="Arial" w:hAnsi="Arial" w:cs="Arial"/>
                  <w:sz w:val="20"/>
                  <w:szCs w:val="20"/>
                </w:rPr>
                <w:t>RSPCA Assured</w:t>
              </w:r>
            </w:hyperlink>
            <w:r w:rsidR="00FA58D9" w:rsidRPr="00492A7B">
              <w:rPr>
                <w:rFonts w:ascii="Arial" w:hAnsi="Arial" w:cs="Arial"/>
                <w:sz w:val="20"/>
                <w:szCs w:val="20"/>
              </w:rPr>
              <w:t xml:space="preserve"> ;</w:t>
            </w:r>
          </w:p>
          <w:p w14:paraId="54E31557" w14:textId="24187689" w:rsidR="00FA58D9" w:rsidRPr="00492A7B" w:rsidRDefault="00791E0B" w:rsidP="0051477E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A58D9" w:rsidRPr="00AC2E0E">
                <w:rPr>
                  <w:rStyle w:val="Hyperlink"/>
                  <w:rFonts w:ascii="Arial" w:hAnsi="Arial" w:cs="Arial"/>
                  <w:sz w:val="20"/>
                  <w:szCs w:val="20"/>
                </w:rPr>
                <w:t>LEAF Marque</w:t>
              </w:r>
            </w:hyperlink>
            <w:r w:rsidR="00FA58D9" w:rsidRPr="00492A7B">
              <w:rPr>
                <w:rFonts w:ascii="Arial" w:hAnsi="Arial" w:cs="Arial"/>
                <w:sz w:val="20"/>
                <w:szCs w:val="20"/>
              </w:rPr>
              <w:t xml:space="preserve"> – Linking the environment and farming;</w:t>
            </w:r>
          </w:p>
          <w:p w14:paraId="26B6807A" w14:textId="139F1621" w:rsidR="00FA58D9" w:rsidRDefault="00791E0B" w:rsidP="0051477E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A58D9" w:rsidRPr="00AC2E0E">
                <w:rPr>
                  <w:rStyle w:val="Hyperlink"/>
                  <w:rFonts w:ascii="Arial" w:hAnsi="Arial" w:cs="Arial"/>
                  <w:sz w:val="20"/>
                  <w:szCs w:val="20"/>
                </w:rPr>
                <w:t>Marine Stewardship Council</w:t>
              </w:r>
            </w:hyperlink>
            <w:r w:rsidR="00FA58D9" w:rsidRPr="00492A7B">
              <w:rPr>
                <w:rFonts w:ascii="Arial" w:hAnsi="Arial" w:cs="Arial"/>
                <w:sz w:val="20"/>
                <w:szCs w:val="20"/>
              </w:rPr>
              <w:t xml:space="preserve"> – sustainable fishing</w:t>
            </w:r>
            <w:r w:rsidR="00FA58D9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426B81F1" w14:textId="42509C9F" w:rsidR="00FA58D9" w:rsidRDefault="00791E0B" w:rsidP="0051477E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FA58D9" w:rsidRPr="00AC2E0E">
                <w:rPr>
                  <w:rStyle w:val="Hyperlink"/>
                  <w:rFonts w:ascii="Arial" w:hAnsi="Arial" w:cs="Arial"/>
                  <w:sz w:val="20"/>
                  <w:szCs w:val="20"/>
                </w:rPr>
                <w:t>PGI Welsh beef and lamb</w:t>
              </w:r>
            </w:hyperlink>
            <w:r w:rsidR="00FA58D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164C82D" w14:textId="2BF583E7" w:rsidR="00FA58D9" w:rsidRDefault="00791E0B" w:rsidP="0051477E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FA58D9" w:rsidRPr="00AC2E0E">
                <w:rPr>
                  <w:rStyle w:val="Hyperlink"/>
                  <w:rFonts w:ascii="Arial" w:hAnsi="Arial" w:cs="Arial"/>
                  <w:sz w:val="20"/>
                  <w:szCs w:val="20"/>
                </w:rPr>
                <w:t>Porc Wales</w:t>
              </w:r>
            </w:hyperlink>
            <w:r w:rsidR="00FA58D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2604716" w14:textId="38E2FDA1" w:rsidR="00FA58D9" w:rsidRDefault="00791E0B" w:rsidP="0051477E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FA58D9" w:rsidRPr="00AC2E0E">
                <w:rPr>
                  <w:rStyle w:val="Hyperlink"/>
                  <w:rFonts w:ascii="Arial" w:hAnsi="Arial" w:cs="Arial"/>
                  <w:sz w:val="20"/>
                  <w:szCs w:val="20"/>
                </w:rPr>
                <w:t>Quality Standard English beef and lamb</w:t>
              </w:r>
            </w:hyperlink>
            <w:r w:rsidR="00FA58D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293B736" w14:textId="39A4B366" w:rsidR="00FA58D9" w:rsidRDefault="00791E0B" w:rsidP="0051477E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FA58D9" w:rsidRPr="00AC2E0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Farm Quality Assured Northern Ireland </w:t>
              </w:r>
            </w:hyperlink>
            <w:r w:rsidR="00FA58D9">
              <w:rPr>
                <w:rFonts w:ascii="Arial" w:hAnsi="Arial" w:cs="Arial"/>
                <w:sz w:val="20"/>
                <w:szCs w:val="20"/>
              </w:rPr>
              <w:t xml:space="preserve"> - beef and lamb</w:t>
            </w:r>
            <w:r w:rsidR="00AC2E0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83124A" w14:textId="54BB4B3F" w:rsidR="00AC2E0E" w:rsidRPr="00492A7B" w:rsidRDefault="00791E0B" w:rsidP="0051477E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AC2E0E" w:rsidRPr="00AC2E0E">
                <w:rPr>
                  <w:rStyle w:val="Hyperlink"/>
                  <w:rFonts w:ascii="Arial" w:hAnsi="Arial" w:cs="Arial"/>
                  <w:sz w:val="20"/>
                  <w:szCs w:val="20"/>
                </w:rPr>
                <w:t>Quality Meat Scotland</w:t>
              </w:r>
            </w:hyperlink>
            <w:r w:rsidR="00AC2E0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E87081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0E631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BE421" w14:textId="13448879" w:rsidR="00FA58D9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345183" w14:textId="77777777" w:rsidR="0051477E" w:rsidRPr="00492A7B" w:rsidRDefault="0051477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046D5" w14:textId="77777777" w:rsidR="0051477E" w:rsidRDefault="0051477E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7105DBF" w14:textId="77777777" w:rsidR="005B583E" w:rsidRDefault="005B583E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36BA96B" w14:textId="15040A6B" w:rsidR="00FA58D9" w:rsidRPr="00492A7B" w:rsidRDefault="00FA58D9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92A7B">
              <w:rPr>
                <w:rFonts w:ascii="Arial" w:hAnsi="Arial" w:cs="Arial"/>
                <w:i/>
                <w:sz w:val="20"/>
                <w:szCs w:val="20"/>
              </w:rPr>
              <w:lastRenderedPageBreak/>
              <w:t>Main Activity 3</w:t>
            </w:r>
          </w:p>
          <w:p w14:paraId="644F4922" w14:textId="572FBCA3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 xml:space="preserve">Explain to the pupils that they will be making a dish that </w:t>
            </w:r>
            <w:r w:rsidR="00CA6BB6">
              <w:rPr>
                <w:rFonts w:ascii="Arial" w:hAnsi="Arial" w:cs="Arial"/>
                <w:sz w:val="20"/>
                <w:szCs w:val="20"/>
              </w:rPr>
              <w:t>develops their food skills</w:t>
            </w:r>
            <w:r w:rsidR="007558BC">
              <w:rPr>
                <w:rFonts w:ascii="Arial" w:hAnsi="Arial" w:cs="Arial"/>
                <w:sz w:val="20"/>
                <w:szCs w:val="20"/>
              </w:rPr>
              <w:t>, e.g. knife skills, using the hob (frying, boiling and simmering), draining,</w:t>
            </w:r>
            <w:r w:rsidR="0012022B">
              <w:rPr>
                <w:rFonts w:ascii="Arial" w:hAnsi="Arial" w:cs="Arial"/>
                <w:sz w:val="20"/>
                <w:szCs w:val="20"/>
              </w:rPr>
              <w:t xml:space="preserve"> portioning, forming and shaping,</w:t>
            </w:r>
            <w:r w:rsidR="007558BC">
              <w:rPr>
                <w:rFonts w:ascii="Arial" w:hAnsi="Arial" w:cs="Arial"/>
                <w:sz w:val="20"/>
                <w:szCs w:val="20"/>
              </w:rPr>
              <w:t xml:space="preserve"> and using the oven (baking).</w:t>
            </w:r>
          </w:p>
          <w:p w14:paraId="50B58055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0914B1" w14:textId="6A239B78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Demonstrate the preparatio</w:t>
            </w:r>
            <w:r w:rsidR="005B583E">
              <w:rPr>
                <w:rFonts w:ascii="Arial" w:hAnsi="Arial" w:cs="Arial"/>
                <w:sz w:val="20"/>
                <w:szCs w:val="20"/>
              </w:rPr>
              <w:t xml:space="preserve">n, filling and </w:t>
            </w:r>
            <w:r w:rsidRPr="00492A7B">
              <w:rPr>
                <w:rFonts w:ascii="Arial" w:hAnsi="Arial" w:cs="Arial"/>
                <w:sz w:val="20"/>
                <w:szCs w:val="20"/>
              </w:rPr>
              <w:t xml:space="preserve">shaping of </w:t>
            </w:r>
            <w:r w:rsidR="00CA6BB6">
              <w:rPr>
                <w:rFonts w:ascii="Arial" w:hAnsi="Arial" w:cs="Arial"/>
                <w:sz w:val="20"/>
                <w:szCs w:val="20"/>
              </w:rPr>
              <w:t>the samosas.</w:t>
            </w:r>
          </w:p>
          <w:p w14:paraId="1D6BC603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8104B" w14:textId="7F322B49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 xml:space="preserve">Discuss with the pupils the </w:t>
            </w:r>
            <w:r w:rsidR="00CA6BB6">
              <w:rPr>
                <w:rFonts w:ascii="Arial" w:hAnsi="Arial" w:cs="Arial"/>
                <w:sz w:val="20"/>
                <w:szCs w:val="20"/>
              </w:rPr>
              <w:t>ingredients used and ask for suggestions as to how certified or assured ingredients could be used, e.g. organic vegetables and butter. Alternatively, adding beef, lamb or pork mince or fish (</w:t>
            </w:r>
            <w:r w:rsidR="005B583E">
              <w:rPr>
                <w:rFonts w:ascii="Arial" w:hAnsi="Arial" w:cs="Arial"/>
                <w:sz w:val="20"/>
                <w:szCs w:val="20"/>
              </w:rPr>
              <w:t xml:space="preserve">e.g. </w:t>
            </w:r>
            <w:hyperlink r:id="rId26" w:history="1">
              <w:r w:rsidR="00CA6BB6" w:rsidRPr="00CA6BB6">
                <w:rPr>
                  <w:rStyle w:val="Hyperlink"/>
                  <w:rFonts w:ascii="Arial" w:hAnsi="Arial" w:cs="Arial"/>
                  <w:sz w:val="20"/>
                  <w:szCs w:val="20"/>
                </w:rPr>
                <w:t>smoked haddock samosas</w:t>
              </w:r>
            </w:hyperlink>
            <w:r w:rsidR="00CA6BB6">
              <w:rPr>
                <w:rFonts w:ascii="Arial" w:hAnsi="Arial" w:cs="Arial"/>
                <w:sz w:val="20"/>
                <w:szCs w:val="20"/>
              </w:rPr>
              <w:t>)</w:t>
            </w:r>
            <w:r w:rsidR="00AF1C0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B5F7B8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C0EE0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 xml:space="preserve">Review the options and any adaptations that the pupils may wish to make. </w:t>
            </w:r>
          </w:p>
          <w:p w14:paraId="2F937C0C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480A9593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E38F83" w14:textId="41296F6B" w:rsidR="00600923" w:rsidRPr="00600923" w:rsidRDefault="00791E0B" w:rsidP="00006E95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600923" w:rsidRPr="00600923">
                <w:rPr>
                  <w:rStyle w:val="Hyperlink"/>
                  <w:rFonts w:ascii="Arial" w:hAnsi="Arial" w:cs="Arial"/>
                  <w:sz w:val="20"/>
                  <w:szCs w:val="20"/>
                </w:rPr>
                <w:t>Red Tractor</w:t>
              </w:r>
            </w:hyperlink>
          </w:p>
          <w:p w14:paraId="02A0F062" w14:textId="3604A2BA" w:rsidR="00FA58D9" w:rsidRPr="00600923" w:rsidRDefault="00791E0B" w:rsidP="00006E95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600923" w:rsidRPr="00600923">
                <w:rPr>
                  <w:rStyle w:val="Hyperlink"/>
                  <w:rFonts w:ascii="Arial" w:hAnsi="Arial" w:cs="Arial"/>
                  <w:sz w:val="20"/>
                  <w:szCs w:val="20"/>
                </w:rPr>
                <w:t>Lion mark eggs</w:t>
              </w:r>
            </w:hyperlink>
          </w:p>
          <w:p w14:paraId="6EBEE6C1" w14:textId="77777777" w:rsidR="00600923" w:rsidRPr="00492A7B" w:rsidRDefault="0060092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A1FA12" w14:textId="77777777" w:rsidR="00AC2E0E" w:rsidRPr="00B41AF5" w:rsidRDefault="00791E0B" w:rsidP="00AC2E0E">
            <w:pPr>
              <w:rPr>
                <w:rFonts w:ascii="Arial" w:hAnsi="Arial" w:cs="Arial"/>
                <w:sz w:val="20"/>
                <w:szCs w:val="20"/>
              </w:rPr>
            </w:pPr>
            <w:hyperlink r:id="rId29" w:anchor="cert" w:history="1">
              <w:r w:rsidR="00AC2E0E" w:rsidRPr="00B41AF5">
                <w:rPr>
                  <w:rStyle w:val="Hyperlink"/>
                  <w:rFonts w:ascii="Arial" w:hAnsi="Arial" w:cs="Arial"/>
                  <w:sz w:val="20"/>
                  <w:szCs w:val="20"/>
                </w:rPr>
                <w:t>Food certification and assurance schemes resources</w:t>
              </w:r>
            </w:hyperlink>
          </w:p>
          <w:p w14:paraId="75330418" w14:textId="032F24A7" w:rsidR="00FA58D9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9DBF29" w14:textId="4F3F3C88" w:rsidR="00AC2E0E" w:rsidRDefault="00AC2E0E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Farm certification and assurance schemes </w:t>
            </w:r>
            <w:hyperlink r:id="rId30" w:history="1">
              <w:r w:rsidRPr="00AC2E0E">
                <w:rPr>
                  <w:rStyle w:val="Hyperlink"/>
                  <w:rFonts w:ascii="Arial" w:hAnsi="Arial" w:cs="Arial"/>
                  <w:sz w:val="20"/>
                  <w:szCs w:val="20"/>
                </w:rPr>
                <w:t>gov.uk</w:t>
              </w:r>
            </w:hyperlink>
          </w:p>
          <w:p w14:paraId="035325A9" w14:textId="77777777" w:rsidR="00FA58D9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88489" w14:textId="0F98F5AF" w:rsidR="00FA58D9" w:rsidRPr="0051477E" w:rsidRDefault="0051477E" w:rsidP="00006E9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"https://www.foodafactoflife.org.uk/media/2905/red-meat-journey-p-316.pdf"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58D9" w:rsidRPr="0051477E">
              <w:rPr>
                <w:rStyle w:val="Hyperlink"/>
                <w:rFonts w:ascii="Arial" w:hAnsi="Arial" w:cs="Arial"/>
                <w:sz w:val="20"/>
                <w:szCs w:val="20"/>
              </w:rPr>
              <w:t>Red meat - the journey from farm to fork</w:t>
            </w:r>
          </w:p>
          <w:p w14:paraId="178228A4" w14:textId="77777777" w:rsidR="0051477E" w:rsidRDefault="0051477E" w:rsidP="005147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CAE3586" w14:textId="61FE3FA1" w:rsidR="00FA58D9" w:rsidRDefault="0051477E" w:rsidP="005147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resources:</w:t>
            </w:r>
          </w:p>
          <w:p w14:paraId="71DBE09F" w14:textId="1B452B80" w:rsidR="0051477E" w:rsidRDefault="0051477E" w:rsidP="00514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A28B2A" w14:textId="11D5AFAD" w:rsidR="0051477E" w:rsidRDefault="00791E0B" w:rsidP="0051477E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51477E" w:rsidRPr="0051477E">
                <w:rPr>
                  <w:rStyle w:val="Hyperlink"/>
                  <w:rFonts w:ascii="Arial" w:hAnsi="Arial" w:cs="Arial"/>
                  <w:sz w:val="20"/>
                  <w:szCs w:val="20"/>
                </w:rPr>
                <w:t>What is missing? – Red Tractor activity</w:t>
              </w:r>
            </w:hyperlink>
          </w:p>
          <w:p w14:paraId="4DC13B0A" w14:textId="0902DB82" w:rsidR="0051477E" w:rsidRDefault="0051477E" w:rsidP="00514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ABBAC8" w14:textId="44DA2954" w:rsidR="0051477E" w:rsidRDefault="00791E0B" w:rsidP="0051477E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51477E" w:rsidRPr="0051477E">
                <w:rPr>
                  <w:rStyle w:val="Hyperlink"/>
                  <w:rFonts w:ascii="Arial" w:hAnsi="Arial" w:cs="Arial"/>
                  <w:sz w:val="20"/>
                  <w:szCs w:val="20"/>
                </w:rPr>
                <w:t>Animal welfare worksheet</w:t>
              </w:r>
            </w:hyperlink>
          </w:p>
          <w:p w14:paraId="00704E17" w14:textId="77777777" w:rsidR="0051477E" w:rsidRPr="00492A7B" w:rsidRDefault="0051477E" w:rsidP="00514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480E8D" w14:textId="7325FC14" w:rsidR="00FA58D9" w:rsidRPr="00492A7B" w:rsidRDefault="00791E0B" w:rsidP="00006E95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51477E" w:rsidRPr="0051477E">
                <w:rPr>
                  <w:rStyle w:val="Hyperlink"/>
                  <w:rFonts w:ascii="Arial" w:hAnsi="Arial" w:cs="Arial"/>
                  <w:sz w:val="20"/>
                  <w:szCs w:val="20"/>
                </w:rPr>
                <w:t>Egg labelling activity</w:t>
              </w:r>
            </w:hyperlink>
          </w:p>
          <w:p w14:paraId="1EE84FC4" w14:textId="77777777" w:rsidR="00FD34EA" w:rsidRPr="00492A7B" w:rsidRDefault="00FD34EA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E5BCD2" w14:textId="77777777" w:rsidR="00AF1C0E" w:rsidRDefault="00AF1C0E" w:rsidP="00006E95"/>
          <w:p w14:paraId="2FBB753F" w14:textId="77777777" w:rsidR="00AF1C0E" w:rsidRDefault="00AF1C0E" w:rsidP="00006E95"/>
          <w:p w14:paraId="722B37FA" w14:textId="182D712E" w:rsidR="00FA58D9" w:rsidRDefault="00791E0B" w:rsidP="00006E9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4" w:history="1">
              <w:r w:rsidR="0012022B">
                <w:rPr>
                  <w:rStyle w:val="Hyperlink"/>
                  <w:rFonts w:ascii="Arial" w:hAnsi="Arial" w:cs="Arial"/>
                  <w:sz w:val="20"/>
                  <w:szCs w:val="20"/>
                </w:rPr>
                <w:t>Vegetable samosas recipe</w:t>
              </w:r>
            </w:hyperlink>
          </w:p>
          <w:p w14:paraId="4F9E1A1B" w14:textId="3CA12173" w:rsidR="007558BC" w:rsidRDefault="007558BC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8D1145" w14:textId="539E7F32" w:rsidR="007558BC" w:rsidRPr="00492A7B" w:rsidRDefault="00791E0B" w:rsidP="00006E95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12022B" w:rsidRPr="0012022B">
                <w:rPr>
                  <w:rStyle w:val="Hyperlink"/>
                  <w:rFonts w:ascii="Arial" w:hAnsi="Arial" w:cs="Arial"/>
                  <w:sz w:val="20"/>
                  <w:szCs w:val="20"/>
                </w:rPr>
                <w:t>Lamb or beef samosas recipe</w:t>
              </w:r>
            </w:hyperlink>
          </w:p>
          <w:p w14:paraId="7F0F72EB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B8A061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ED5838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5E31EA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DA21F" w14:textId="5BD66EDC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8D9" w:rsidRPr="00492A7B" w14:paraId="5CAA5581" w14:textId="77777777" w:rsidTr="00006E95">
        <w:tc>
          <w:tcPr>
            <w:tcW w:w="709" w:type="dxa"/>
            <w:shd w:val="clear" w:color="auto" w:fill="auto"/>
          </w:tcPr>
          <w:p w14:paraId="3A1826F6" w14:textId="77777777" w:rsidR="00FA58D9" w:rsidRPr="00492A7B" w:rsidRDefault="00FA58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lastRenderedPageBreak/>
              <w:t>55</w:t>
            </w:r>
          </w:p>
        </w:tc>
        <w:tc>
          <w:tcPr>
            <w:tcW w:w="7000" w:type="dxa"/>
            <w:shd w:val="clear" w:color="auto" w:fill="auto"/>
          </w:tcPr>
          <w:p w14:paraId="4B9B8009" w14:textId="6D6E6206" w:rsidR="00FA58D9" w:rsidRDefault="00FA58D9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92A7B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3EB377D7" w14:textId="579751D1" w:rsidR="00883342" w:rsidRPr="00883342" w:rsidRDefault="00883342" w:rsidP="00006E9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83342">
              <w:rPr>
                <w:rFonts w:ascii="Arial" w:hAnsi="Arial" w:cs="Arial"/>
                <w:iCs/>
                <w:sz w:val="20"/>
                <w:szCs w:val="20"/>
              </w:rPr>
              <w:t>Ask the pupils:</w:t>
            </w:r>
          </w:p>
          <w:p w14:paraId="278BBCDA" w14:textId="6B6FE1AF" w:rsidR="00FA58D9" w:rsidRPr="00492A7B" w:rsidRDefault="00883342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 how</w:t>
            </w:r>
            <w:r w:rsidR="00FA58D9" w:rsidRPr="00492A7B">
              <w:rPr>
                <w:rFonts w:ascii="Arial" w:hAnsi="Arial" w:cs="Arial"/>
                <w:sz w:val="20"/>
                <w:szCs w:val="20"/>
              </w:rPr>
              <w:t xml:space="preserve"> today’s learning link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FA58D9" w:rsidRPr="00492A7B">
              <w:rPr>
                <w:rFonts w:ascii="Arial" w:hAnsi="Arial" w:cs="Arial"/>
                <w:sz w:val="20"/>
                <w:szCs w:val="20"/>
              </w:rPr>
              <w:t xml:space="preserve">with three other </w:t>
            </w:r>
            <w:r>
              <w:rPr>
                <w:rFonts w:ascii="Arial" w:hAnsi="Arial" w:cs="Arial"/>
                <w:sz w:val="20"/>
                <w:szCs w:val="20"/>
              </w:rPr>
              <w:t xml:space="preserve">curriculum </w:t>
            </w:r>
            <w:r w:rsidR="00FA58D9" w:rsidRPr="00492A7B">
              <w:rPr>
                <w:rFonts w:ascii="Arial" w:hAnsi="Arial" w:cs="Arial"/>
                <w:sz w:val="20"/>
                <w:szCs w:val="20"/>
              </w:rPr>
              <w:t>subject</w:t>
            </w:r>
            <w:r>
              <w:rPr>
                <w:rFonts w:ascii="Arial" w:hAnsi="Arial" w:cs="Arial"/>
                <w:sz w:val="20"/>
                <w:szCs w:val="20"/>
              </w:rPr>
              <w:t xml:space="preserve"> areas.</w:t>
            </w:r>
          </w:p>
          <w:p w14:paraId="36D8BA08" w14:textId="6995AD77" w:rsidR="00FA58D9" w:rsidRPr="00492A7B" w:rsidRDefault="00883342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Explain what </w:t>
            </w:r>
            <w:r w:rsidR="00FA58D9" w:rsidRPr="00492A7B">
              <w:rPr>
                <w:rFonts w:ascii="Arial" w:hAnsi="Arial" w:cs="Arial"/>
                <w:sz w:val="20"/>
                <w:szCs w:val="20"/>
              </w:rPr>
              <w:t>links today’s topic to the subject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38" w:type="dxa"/>
            <w:shd w:val="clear" w:color="auto" w:fill="auto"/>
          </w:tcPr>
          <w:p w14:paraId="33659FA5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9F2A88" w14:textId="77777777" w:rsidR="00FA58D9" w:rsidRDefault="00FA58D9" w:rsidP="00FA58D9">
      <w:pPr>
        <w:rPr>
          <w:rFonts w:ascii="Arial" w:hAnsi="Arial" w:cs="Arial"/>
          <w:sz w:val="20"/>
          <w:szCs w:val="20"/>
        </w:rPr>
      </w:pPr>
    </w:p>
    <w:p w14:paraId="0CFA0D06" w14:textId="77777777" w:rsidR="00883342" w:rsidRDefault="00883342" w:rsidP="00FA58D9">
      <w:pPr>
        <w:rPr>
          <w:rFonts w:ascii="Arial" w:hAnsi="Arial" w:cs="Arial"/>
          <w:b/>
          <w:sz w:val="20"/>
          <w:szCs w:val="20"/>
        </w:rPr>
      </w:pPr>
    </w:p>
    <w:p w14:paraId="119DA997" w14:textId="0CD44893" w:rsidR="00883342" w:rsidRPr="007558BC" w:rsidRDefault="00883342" w:rsidP="007558B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Homework</w:t>
      </w:r>
    </w:p>
    <w:p w14:paraId="687FD14E" w14:textId="4FB0B53F" w:rsidR="00883342" w:rsidRPr="007558BC" w:rsidRDefault="00883342" w:rsidP="00883342">
      <w:pPr>
        <w:pStyle w:val="CommentText"/>
        <w:rPr>
          <w:rFonts w:ascii="Arial" w:hAnsi="Arial" w:cs="Arial"/>
          <w:shd w:val="clear" w:color="auto" w:fill="FFFFFF"/>
        </w:rPr>
      </w:pPr>
      <w:r w:rsidRPr="007558BC">
        <w:rPr>
          <w:rFonts w:ascii="Arial" w:hAnsi="Arial" w:cs="Arial"/>
          <w:shd w:val="clear" w:color="auto" w:fill="FFFFFF"/>
        </w:rPr>
        <w:t>R</w:t>
      </w:r>
      <w:r w:rsidR="007558BC">
        <w:rPr>
          <w:rFonts w:ascii="Arial" w:hAnsi="Arial" w:cs="Arial"/>
          <w:shd w:val="clear" w:color="auto" w:fill="FFFFFF"/>
        </w:rPr>
        <w:t>esearch a f</w:t>
      </w:r>
      <w:r w:rsidRPr="007558BC">
        <w:rPr>
          <w:rFonts w:ascii="Arial" w:hAnsi="Arial" w:cs="Arial"/>
          <w:shd w:val="clear" w:color="auto" w:fill="FFFFFF"/>
        </w:rPr>
        <w:t xml:space="preserve">ood certification and assurance scheme and prepare a poster or leaflet to explain the scheme to consumers. </w:t>
      </w:r>
    </w:p>
    <w:p w14:paraId="0A8D9A2C" w14:textId="77777777" w:rsidR="00883342" w:rsidRPr="007558BC" w:rsidRDefault="00883342" w:rsidP="00883342">
      <w:pPr>
        <w:pStyle w:val="CommentText"/>
        <w:rPr>
          <w:rFonts w:ascii="Arial" w:hAnsi="Arial" w:cs="Arial"/>
          <w:shd w:val="clear" w:color="auto" w:fill="FFFFFF"/>
        </w:rPr>
      </w:pPr>
    </w:p>
    <w:p w14:paraId="75602E9F" w14:textId="77777777" w:rsidR="00883342" w:rsidRPr="007558BC" w:rsidRDefault="00883342" w:rsidP="00883342">
      <w:pPr>
        <w:pStyle w:val="CommentText"/>
        <w:rPr>
          <w:i/>
        </w:rPr>
      </w:pPr>
      <w:r w:rsidRPr="007558BC">
        <w:rPr>
          <w:rFonts w:ascii="Arial" w:hAnsi="Arial" w:cs="Arial"/>
          <w:b/>
          <w:bCs/>
          <w:i/>
          <w:shd w:val="clear" w:color="auto" w:fill="FFFFFF"/>
        </w:rPr>
        <w:t>Note</w:t>
      </w:r>
      <w:r w:rsidRPr="007558BC">
        <w:rPr>
          <w:rFonts w:ascii="Arial" w:hAnsi="Arial" w:cs="Arial"/>
          <w:i/>
          <w:shd w:val="clear" w:color="auto" w:fill="FFFFFF"/>
        </w:rPr>
        <w:t>: the completed posters/leaflets could be used to create a display in the classroom about where food comes from.</w:t>
      </w:r>
    </w:p>
    <w:p w14:paraId="51881896" w14:textId="77777777" w:rsidR="00883342" w:rsidRPr="007558BC" w:rsidRDefault="00883342" w:rsidP="00883342">
      <w:pPr>
        <w:contextualSpacing/>
        <w:rPr>
          <w:rFonts w:ascii="Arial" w:hAnsi="Arial" w:cs="Arial"/>
          <w:sz w:val="20"/>
          <w:szCs w:val="20"/>
        </w:rPr>
      </w:pPr>
    </w:p>
    <w:p w14:paraId="6D242282" w14:textId="77777777" w:rsidR="00883342" w:rsidRPr="007558BC" w:rsidRDefault="00883342" w:rsidP="00883342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7558BC">
        <w:rPr>
          <w:rFonts w:ascii="Arial" w:hAnsi="Arial" w:cs="Arial"/>
          <w:b/>
          <w:bCs/>
          <w:sz w:val="20"/>
          <w:szCs w:val="20"/>
        </w:rPr>
        <w:t>Extension</w:t>
      </w:r>
    </w:p>
    <w:p w14:paraId="24B30D20" w14:textId="759ACEBB" w:rsidR="00883342" w:rsidRPr="00883342" w:rsidRDefault="00883342" w:rsidP="00FA58D9">
      <w:pPr>
        <w:rPr>
          <w:rFonts w:ascii="Arial" w:hAnsi="Arial" w:cs="Arial"/>
          <w:sz w:val="20"/>
          <w:szCs w:val="20"/>
        </w:rPr>
      </w:pPr>
      <w:r w:rsidRPr="007558BC">
        <w:rPr>
          <w:rFonts w:ascii="Arial" w:hAnsi="Arial" w:cs="Arial"/>
          <w:sz w:val="20"/>
          <w:szCs w:val="20"/>
          <w:shd w:val="clear" w:color="auto" w:fill="FFFFFF"/>
        </w:rPr>
        <w:t xml:space="preserve">To encourage the pupils to investigate </w:t>
      </w:r>
      <w:r w:rsidR="00AF1C0E" w:rsidRPr="007558BC">
        <w:rPr>
          <w:rFonts w:ascii="Arial" w:hAnsi="Arial" w:cs="Arial"/>
          <w:sz w:val="20"/>
          <w:szCs w:val="20"/>
          <w:shd w:val="clear" w:color="auto" w:fill="FFFFFF"/>
        </w:rPr>
        <w:t>food certification and assurance</w:t>
      </w:r>
      <w:r w:rsidRPr="007558BC">
        <w:rPr>
          <w:rFonts w:ascii="Arial" w:hAnsi="Arial" w:cs="Arial"/>
          <w:sz w:val="20"/>
          <w:szCs w:val="20"/>
          <w:shd w:val="clear" w:color="auto" w:fill="FFFFFF"/>
        </w:rPr>
        <w:t xml:space="preserve"> schemes further and the products available in their local supermarket, challenge them to complete the </w:t>
      </w:r>
      <w:hyperlink r:id="rId36" w:history="1">
        <w:r w:rsidRPr="005147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Quality assurance scheme recipe challenge</w:t>
        </w:r>
      </w:hyperlink>
      <w:r w:rsidRPr="0051477E">
        <w:rPr>
          <w:rFonts w:ascii="Arial" w:hAnsi="Arial" w:cs="Arial"/>
          <w:color w:val="263143"/>
          <w:sz w:val="20"/>
          <w:szCs w:val="20"/>
          <w:shd w:val="clear" w:color="auto" w:fill="FFFFFF"/>
        </w:rPr>
        <w:t>.</w:t>
      </w:r>
    </w:p>
    <w:p w14:paraId="3F0C3CC1" w14:textId="77777777" w:rsidR="00883342" w:rsidRDefault="00883342" w:rsidP="00FA58D9">
      <w:pPr>
        <w:rPr>
          <w:rFonts w:ascii="Arial" w:hAnsi="Arial" w:cs="Arial"/>
          <w:b/>
          <w:sz w:val="20"/>
          <w:szCs w:val="20"/>
        </w:rPr>
      </w:pPr>
    </w:p>
    <w:p w14:paraId="2E2F4FC4" w14:textId="040B42BF" w:rsidR="00FA58D9" w:rsidRDefault="00FA58D9" w:rsidP="00FA58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7"/>
        <w:gridCol w:w="4243"/>
        <w:gridCol w:w="3218"/>
      </w:tblGrid>
      <w:tr w:rsidR="00FA58D9" w:rsidRPr="00492A7B" w14:paraId="687F3F26" w14:textId="77777777" w:rsidTr="00006E95">
        <w:tc>
          <w:tcPr>
            <w:tcW w:w="1951" w:type="dxa"/>
          </w:tcPr>
          <w:p w14:paraId="6813DA0F" w14:textId="77777777" w:rsidR="00FA58D9" w:rsidRPr="00492A7B" w:rsidRDefault="00FA58D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5CA152B4" w14:textId="77777777" w:rsidR="00FA58D9" w:rsidRPr="00492A7B" w:rsidRDefault="00FA58D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2A7B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421" w:type="dxa"/>
          </w:tcPr>
          <w:p w14:paraId="33EEBAC1" w14:textId="77777777" w:rsidR="00FA58D9" w:rsidRPr="00492A7B" w:rsidRDefault="00FA58D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2A7B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FA58D9" w:rsidRPr="00492A7B" w14:paraId="5C410C6D" w14:textId="77777777" w:rsidTr="00006E95">
        <w:tc>
          <w:tcPr>
            <w:tcW w:w="1951" w:type="dxa"/>
          </w:tcPr>
          <w:p w14:paraId="74A6881E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492A7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3C0D5A5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07D0E067" w14:textId="77777777" w:rsidR="00FA58D9" w:rsidRPr="00492A7B" w:rsidRDefault="00FA58D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733D9180" w14:textId="77777777" w:rsidR="00FA58D9" w:rsidRPr="00492A7B" w:rsidRDefault="00FA58D9" w:rsidP="00CA6BB6">
            <w:pPr>
              <w:numPr>
                <w:ilvl w:val="0"/>
                <w:numId w:val="40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use Standard English confidently in a range of formal and informal contexts, including classroom discussion.</w:t>
            </w:r>
          </w:p>
        </w:tc>
        <w:tc>
          <w:tcPr>
            <w:tcW w:w="3421" w:type="dxa"/>
          </w:tcPr>
          <w:p w14:paraId="1C03E3A6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8D9" w:rsidRPr="00492A7B" w14:paraId="4B390E03" w14:textId="77777777" w:rsidTr="00006E95">
        <w:tc>
          <w:tcPr>
            <w:tcW w:w="1951" w:type="dxa"/>
          </w:tcPr>
          <w:p w14:paraId="4686A97C" w14:textId="77777777" w:rsidR="00FA58D9" w:rsidRPr="00492A7B" w:rsidRDefault="00FA58D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2A7B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3720C580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7F4595F7" w14:textId="77777777" w:rsidR="00FA58D9" w:rsidRPr="00492A7B" w:rsidRDefault="00FA58D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2B971619" w14:textId="77777777" w:rsidR="00FA58D9" w:rsidRPr="00492A7B" w:rsidRDefault="00FA58D9" w:rsidP="00CA6BB6">
            <w:pPr>
              <w:numPr>
                <w:ilvl w:val="0"/>
                <w:numId w:val="40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develop efficient reading and focus on the important features of a text.</w:t>
            </w:r>
          </w:p>
          <w:p w14:paraId="5E37902D" w14:textId="77777777" w:rsidR="00FA58D9" w:rsidRPr="00492A7B" w:rsidRDefault="00FA58D9" w:rsidP="00CA6BB6">
            <w:pPr>
              <w:numPr>
                <w:ilvl w:val="0"/>
                <w:numId w:val="40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give short speeches and presentations, expressing their own ideas and keeping to the point.</w:t>
            </w:r>
          </w:p>
        </w:tc>
        <w:tc>
          <w:tcPr>
            <w:tcW w:w="3421" w:type="dxa"/>
          </w:tcPr>
          <w:p w14:paraId="14A2F90C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8D9" w:rsidRPr="00492A7B" w14:paraId="3D03AD04" w14:textId="77777777" w:rsidTr="00006E95">
        <w:tc>
          <w:tcPr>
            <w:tcW w:w="1951" w:type="dxa"/>
          </w:tcPr>
          <w:p w14:paraId="66DB5BF5" w14:textId="77777777" w:rsidR="00FA58D9" w:rsidRPr="00492A7B" w:rsidRDefault="00FA58D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2A7B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0863C22A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92A7B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761C77E8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</w:tcPr>
          <w:p w14:paraId="3D30F764" w14:textId="77777777" w:rsidR="00FA58D9" w:rsidRPr="0019525E" w:rsidRDefault="00FA58D9" w:rsidP="00CA6BB6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19525E">
              <w:rPr>
                <w:rFonts w:ascii="Arial" w:hAnsi="Arial" w:cs="Arial"/>
                <w:sz w:val="20"/>
                <w:szCs w:val="20"/>
              </w:rPr>
              <w:t>use Standard English confidently in their own writing and speech.</w:t>
            </w:r>
          </w:p>
          <w:p w14:paraId="1A8F97C3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</w:tcPr>
          <w:p w14:paraId="11BDE4EA" w14:textId="77777777" w:rsidR="00FA58D9" w:rsidRPr="00492A7B" w:rsidRDefault="00FA58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113B48" w14:textId="77777777" w:rsidR="00FA58D9" w:rsidRDefault="00FA58D9" w:rsidP="00FA58D9">
      <w:pPr>
        <w:rPr>
          <w:rFonts w:ascii="Arial" w:hAnsi="Arial" w:cs="Arial"/>
          <w:b/>
          <w:sz w:val="20"/>
          <w:szCs w:val="20"/>
        </w:rPr>
      </w:pPr>
    </w:p>
    <w:sectPr w:rsidR="00FA58D9" w:rsidSect="00474957">
      <w:headerReference w:type="default" r:id="rId37"/>
      <w:footerReference w:type="default" r:id="rId38"/>
      <w:headerReference w:type="first" r:id="rId39"/>
      <w:footerReference w:type="first" r:id="rId40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793546" w16cid:durableId="222C793C"/>
  <w16cid:commentId w16cid:paraId="68726E45" w16cid:durableId="222F16D6"/>
  <w16cid:commentId w16cid:paraId="58433B1B" w16cid:durableId="222C87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89F1D" w14:textId="77777777" w:rsidR="00791E0B" w:rsidRDefault="00791E0B" w:rsidP="00A11D46">
      <w:r>
        <w:separator/>
      </w:r>
    </w:p>
  </w:endnote>
  <w:endnote w:type="continuationSeparator" w:id="0">
    <w:p w14:paraId="25D2B611" w14:textId="77777777" w:rsidR="00791E0B" w:rsidRDefault="00791E0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41EC53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C47E18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AB32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0C47E18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AB32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8400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09D2F1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79EF5F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39651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79EF5F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39651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8400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E9A7E" w14:textId="77777777" w:rsidR="00791E0B" w:rsidRDefault="00791E0B" w:rsidP="00A11D46">
      <w:r>
        <w:separator/>
      </w:r>
    </w:p>
  </w:footnote>
  <w:footnote w:type="continuationSeparator" w:id="0">
    <w:p w14:paraId="3B474B93" w14:textId="77777777" w:rsidR="00791E0B" w:rsidRDefault="00791E0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906B1C"/>
    <w:multiLevelType w:val="hybridMultilevel"/>
    <w:tmpl w:val="CB8690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B772CB"/>
    <w:multiLevelType w:val="hybridMultilevel"/>
    <w:tmpl w:val="6EBA6B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84185"/>
    <w:multiLevelType w:val="hybridMultilevel"/>
    <w:tmpl w:val="765880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A13338"/>
    <w:multiLevelType w:val="hybridMultilevel"/>
    <w:tmpl w:val="56D487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546A8C"/>
    <w:multiLevelType w:val="hybridMultilevel"/>
    <w:tmpl w:val="9CF83BB6"/>
    <w:lvl w:ilvl="0" w:tplc="080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16B5448D"/>
    <w:multiLevelType w:val="hybridMultilevel"/>
    <w:tmpl w:val="D89EE0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746F9"/>
    <w:multiLevelType w:val="hybridMultilevel"/>
    <w:tmpl w:val="5B0A0D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51FB1"/>
    <w:multiLevelType w:val="hybridMultilevel"/>
    <w:tmpl w:val="0A2A2D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E383A"/>
    <w:multiLevelType w:val="hybridMultilevel"/>
    <w:tmpl w:val="B0B0DE86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330D3BA4"/>
    <w:multiLevelType w:val="hybridMultilevel"/>
    <w:tmpl w:val="7F0695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54132"/>
    <w:multiLevelType w:val="hybridMultilevel"/>
    <w:tmpl w:val="D4C04F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562952"/>
    <w:multiLevelType w:val="hybridMultilevel"/>
    <w:tmpl w:val="D5EC6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174D61"/>
    <w:multiLevelType w:val="hybridMultilevel"/>
    <w:tmpl w:val="02CED6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F26E4"/>
    <w:multiLevelType w:val="hybridMultilevel"/>
    <w:tmpl w:val="613A57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D26D5"/>
    <w:multiLevelType w:val="hybridMultilevel"/>
    <w:tmpl w:val="CA9652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817AB"/>
    <w:multiLevelType w:val="hybridMultilevel"/>
    <w:tmpl w:val="A49451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C72B9"/>
    <w:multiLevelType w:val="hybridMultilevel"/>
    <w:tmpl w:val="F1F261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10473"/>
    <w:multiLevelType w:val="hybridMultilevel"/>
    <w:tmpl w:val="C2AA9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3523D"/>
    <w:multiLevelType w:val="hybridMultilevel"/>
    <w:tmpl w:val="BED6A3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E2794"/>
    <w:multiLevelType w:val="hybridMultilevel"/>
    <w:tmpl w:val="098458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B72E7"/>
    <w:multiLevelType w:val="hybridMultilevel"/>
    <w:tmpl w:val="EA045E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C2A32"/>
    <w:multiLevelType w:val="hybridMultilevel"/>
    <w:tmpl w:val="FDBA6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44FC1"/>
    <w:multiLevelType w:val="hybridMultilevel"/>
    <w:tmpl w:val="D4CE91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F7ADF"/>
    <w:multiLevelType w:val="hybridMultilevel"/>
    <w:tmpl w:val="162040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8475C"/>
    <w:multiLevelType w:val="hybridMultilevel"/>
    <w:tmpl w:val="B1FC9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45CAD"/>
    <w:multiLevelType w:val="hybridMultilevel"/>
    <w:tmpl w:val="2AB0F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B7BC6"/>
    <w:multiLevelType w:val="hybridMultilevel"/>
    <w:tmpl w:val="4300E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1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36"/>
  </w:num>
  <w:num w:numId="17">
    <w:abstractNumId w:val="28"/>
  </w:num>
  <w:num w:numId="18">
    <w:abstractNumId w:val="30"/>
  </w:num>
  <w:num w:numId="19">
    <w:abstractNumId w:val="11"/>
  </w:num>
  <w:num w:numId="20">
    <w:abstractNumId w:val="13"/>
  </w:num>
  <w:num w:numId="21">
    <w:abstractNumId w:val="25"/>
  </w:num>
  <w:num w:numId="22">
    <w:abstractNumId w:val="19"/>
  </w:num>
  <w:num w:numId="23">
    <w:abstractNumId w:val="27"/>
  </w:num>
  <w:num w:numId="24">
    <w:abstractNumId w:val="26"/>
  </w:num>
  <w:num w:numId="25">
    <w:abstractNumId w:val="21"/>
  </w:num>
  <w:num w:numId="26">
    <w:abstractNumId w:val="12"/>
  </w:num>
  <w:num w:numId="27">
    <w:abstractNumId w:val="35"/>
  </w:num>
  <w:num w:numId="28">
    <w:abstractNumId w:val="32"/>
  </w:num>
  <w:num w:numId="29">
    <w:abstractNumId w:val="18"/>
  </w:num>
  <w:num w:numId="30">
    <w:abstractNumId w:val="15"/>
  </w:num>
  <w:num w:numId="31">
    <w:abstractNumId w:val="16"/>
  </w:num>
  <w:num w:numId="32">
    <w:abstractNumId w:val="24"/>
  </w:num>
  <w:num w:numId="33">
    <w:abstractNumId w:val="33"/>
  </w:num>
  <w:num w:numId="34">
    <w:abstractNumId w:val="20"/>
  </w:num>
  <w:num w:numId="35">
    <w:abstractNumId w:val="23"/>
  </w:num>
  <w:num w:numId="36">
    <w:abstractNumId w:val="39"/>
  </w:num>
  <w:num w:numId="37">
    <w:abstractNumId w:val="29"/>
  </w:num>
  <w:num w:numId="38">
    <w:abstractNumId w:val="40"/>
  </w:num>
  <w:num w:numId="39">
    <w:abstractNumId w:val="37"/>
  </w:num>
  <w:num w:numId="40">
    <w:abstractNumId w:val="2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A3A29"/>
    <w:rsid w:val="0012022B"/>
    <w:rsid w:val="00173E4C"/>
    <w:rsid w:val="00190FAE"/>
    <w:rsid w:val="001D63AF"/>
    <w:rsid w:val="001D7B2A"/>
    <w:rsid w:val="00207670"/>
    <w:rsid w:val="0023298F"/>
    <w:rsid w:val="002B1AE9"/>
    <w:rsid w:val="00313581"/>
    <w:rsid w:val="00396514"/>
    <w:rsid w:val="003D43C9"/>
    <w:rsid w:val="003D5E2F"/>
    <w:rsid w:val="004031F1"/>
    <w:rsid w:val="00407274"/>
    <w:rsid w:val="00420D3B"/>
    <w:rsid w:val="0043230E"/>
    <w:rsid w:val="00474957"/>
    <w:rsid w:val="004D42CC"/>
    <w:rsid w:val="004D79EB"/>
    <w:rsid w:val="00513C03"/>
    <w:rsid w:val="0051477E"/>
    <w:rsid w:val="005A0339"/>
    <w:rsid w:val="005B23EC"/>
    <w:rsid w:val="005B583E"/>
    <w:rsid w:val="00600923"/>
    <w:rsid w:val="00603780"/>
    <w:rsid w:val="00674669"/>
    <w:rsid w:val="00740BD7"/>
    <w:rsid w:val="00750BF3"/>
    <w:rsid w:val="007558BC"/>
    <w:rsid w:val="0075606F"/>
    <w:rsid w:val="00764FD2"/>
    <w:rsid w:val="00791E0B"/>
    <w:rsid w:val="007A64E1"/>
    <w:rsid w:val="00862629"/>
    <w:rsid w:val="00883342"/>
    <w:rsid w:val="0093502B"/>
    <w:rsid w:val="009360DC"/>
    <w:rsid w:val="00953ED4"/>
    <w:rsid w:val="009607A1"/>
    <w:rsid w:val="00963CF6"/>
    <w:rsid w:val="00984BFE"/>
    <w:rsid w:val="00A11D46"/>
    <w:rsid w:val="00A86C75"/>
    <w:rsid w:val="00A90BFF"/>
    <w:rsid w:val="00AB3207"/>
    <w:rsid w:val="00AC2E0E"/>
    <w:rsid w:val="00AE488E"/>
    <w:rsid w:val="00AE7974"/>
    <w:rsid w:val="00AF1C0E"/>
    <w:rsid w:val="00B41AF5"/>
    <w:rsid w:val="00BA5ED0"/>
    <w:rsid w:val="00BE4E38"/>
    <w:rsid w:val="00C27CD8"/>
    <w:rsid w:val="00C346FC"/>
    <w:rsid w:val="00C46085"/>
    <w:rsid w:val="00C56155"/>
    <w:rsid w:val="00C94A2D"/>
    <w:rsid w:val="00C97A5C"/>
    <w:rsid w:val="00CA6BB6"/>
    <w:rsid w:val="00CB6105"/>
    <w:rsid w:val="00CE2205"/>
    <w:rsid w:val="00D07E98"/>
    <w:rsid w:val="00D13DB7"/>
    <w:rsid w:val="00D200A8"/>
    <w:rsid w:val="00D218C0"/>
    <w:rsid w:val="00D746D0"/>
    <w:rsid w:val="00D82D30"/>
    <w:rsid w:val="00DB1317"/>
    <w:rsid w:val="00DC401F"/>
    <w:rsid w:val="00E03FCF"/>
    <w:rsid w:val="00E16E32"/>
    <w:rsid w:val="00E84009"/>
    <w:rsid w:val="00E93846"/>
    <w:rsid w:val="00F07212"/>
    <w:rsid w:val="00F7415A"/>
    <w:rsid w:val="00FA58D9"/>
    <w:rsid w:val="00FD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rsid w:val="0039651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3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2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2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207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1AF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1477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58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media/5633/food-security-provenance-and-quality-website.pptx" TargetMode="External"/><Relationship Id="rId18" Type="http://schemas.openxmlformats.org/officeDocument/2006/relationships/hyperlink" Target="https://www.berspcaassured.org.uk/" TargetMode="External"/><Relationship Id="rId26" Type="http://schemas.openxmlformats.org/officeDocument/2006/relationships/hyperlink" Target="https://www.foodafactoflife.org.uk/recipes/3-5-years/special-smoked-haddock-samosas/" TargetMode="External"/><Relationship Id="rId39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meatpromotion.wales/en/about/what-we-do/pgi-certification/pgi-status" TargetMode="External"/><Relationship Id="rId34" Type="http://schemas.openxmlformats.org/officeDocument/2006/relationships/hyperlink" Target="https://www.foodafactoflife.org.uk/recipes/food-life-skills/vegetable-samosas/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utrition.org.uk/nutritionscience/sustainability/sustainability.html" TargetMode="External"/><Relationship Id="rId17" Type="http://schemas.openxmlformats.org/officeDocument/2006/relationships/hyperlink" Target="https://www.soilassociation.org/certification/" TargetMode="External"/><Relationship Id="rId25" Type="http://schemas.openxmlformats.org/officeDocument/2006/relationships/hyperlink" Target="https://www.qmscotland.co.uk/" TargetMode="External"/><Relationship Id="rId33" Type="http://schemas.openxmlformats.org/officeDocument/2006/relationships/hyperlink" Target="https://www.foodafactoflife.org.uk/media/1889/egg-labelling-activityws1114wfcf2.docx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media/1892/quality-assurance-ws-1114wfcf2.docx" TargetMode="External"/><Relationship Id="rId20" Type="http://schemas.openxmlformats.org/officeDocument/2006/relationships/hyperlink" Target="https://leafuk.org/farming/leaf-marque" TargetMode="External"/><Relationship Id="rId29" Type="http://schemas.openxmlformats.org/officeDocument/2006/relationships/hyperlink" Target="https://www.foodafactoflife.org.uk/11-14-years/where-food-comes-from/farming-and-processing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11-14-years/where-food-comes-from/food-availability/" TargetMode="External"/><Relationship Id="rId24" Type="http://schemas.openxmlformats.org/officeDocument/2006/relationships/hyperlink" Target="https://www.lmcni.com/farm-quality-assurance/" TargetMode="External"/><Relationship Id="rId32" Type="http://schemas.openxmlformats.org/officeDocument/2006/relationships/hyperlink" Target="https://www.foodafactoflife.org.uk/media/1887/animal-welfare-ws-1114wfcf2.docx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media/5932/food-assurance-ppt-1114wfcf2.pptx" TargetMode="External"/><Relationship Id="rId23" Type="http://schemas.openxmlformats.org/officeDocument/2006/relationships/hyperlink" Target="https://www.simplybeefandlamb.co.uk/quality-meat/quality-standard-mark/" TargetMode="External"/><Relationship Id="rId28" Type="http://schemas.openxmlformats.org/officeDocument/2006/relationships/hyperlink" Target="https://www.egginfo.co.uk/british-lion-eggs" TargetMode="External"/><Relationship Id="rId36" Type="http://schemas.openxmlformats.org/officeDocument/2006/relationships/hyperlink" Target="https://www.foodafactoflife.org.uk/media/1891/qa-recipe-challenge-ws-1114wfcf2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leafuk.org/farming/leaf-marque" TargetMode="External"/><Relationship Id="rId31" Type="http://schemas.openxmlformats.org/officeDocument/2006/relationships/hyperlink" Target="https://www.foodafactoflife.org.uk/media/5933/what-is-missing-ws-1114wfcf2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0uWfJ6dqmJY&amp;list=PLSXnX8lDffhTkcpFwNfpSAi_Wl7OuoX0f&amp;index=6" TargetMode="External"/><Relationship Id="rId22" Type="http://schemas.openxmlformats.org/officeDocument/2006/relationships/hyperlink" Target="https://porc.wales/en" TargetMode="External"/><Relationship Id="rId27" Type="http://schemas.openxmlformats.org/officeDocument/2006/relationships/hyperlink" Target="https://www.redtractor.org.uk/" TargetMode="External"/><Relationship Id="rId30" Type="http://schemas.openxmlformats.org/officeDocument/2006/relationships/hyperlink" Target="https://www.gov.uk/guidance/kitemarks-in-farmed-meat-and-produce" TargetMode="External"/><Relationship Id="rId35" Type="http://schemas.openxmlformats.org/officeDocument/2006/relationships/hyperlink" Target="https://www.foodafactoflife.org.uk/recipes/ks3-sow-2020/lamb-or-beef-samos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1CC561-D670-4A1A-B4FE-4894ED333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8708F-A77D-4FF5-A851-786AE56DC2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D522B2-2B14-49EF-A812-CFCD3FD2C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A6F35A-C0E8-4E4A-AB43-F03326C6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2020-05-14T14:14:00Z</dcterms:created>
  <dcterms:modified xsi:type="dcterms:W3CDTF">2020-05-21T15:46:00Z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