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08C31E23" w:rsidR="00603780" w:rsidRDefault="00420D3B" w:rsidP="000607C7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Lesson </w:t>
      </w:r>
      <w:r w:rsidR="00C5459D">
        <w:rPr>
          <w:b/>
          <w:u w:val="none"/>
        </w:rPr>
        <w:t>9</w:t>
      </w:r>
    </w:p>
    <w:p w14:paraId="1F85B84B" w14:textId="216C33E0" w:rsidR="00EA43D9" w:rsidRDefault="00EA43D9" w:rsidP="00EA43D9">
      <w:pPr>
        <w:rPr>
          <w:rFonts w:ascii="Arial" w:hAnsi="Arial" w:cs="Arial"/>
          <w:b/>
          <w:sz w:val="20"/>
          <w:szCs w:val="20"/>
        </w:rPr>
      </w:pPr>
    </w:p>
    <w:p w14:paraId="08C2D870" w14:textId="77777777" w:rsidR="005A3EC1" w:rsidRDefault="005A3EC1" w:rsidP="005A3EC1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Key Stage</w:t>
      </w:r>
      <w:r>
        <w:rPr>
          <w:rFonts w:ascii="Arial" w:hAnsi="Arial" w:cs="Arial"/>
          <w:sz w:val="20"/>
          <w:szCs w:val="20"/>
        </w:rPr>
        <w:t xml:space="preserve"> 3</w:t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b/>
          <w:sz w:val="20"/>
          <w:szCs w:val="20"/>
        </w:rPr>
        <w:t>Year</w:t>
      </w:r>
      <w:r>
        <w:rPr>
          <w:rFonts w:ascii="Arial" w:hAnsi="Arial" w:cs="Arial"/>
          <w:sz w:val="20"/>
          <w:szCs w:val="20"/>
        </w:rPr>
        <w:t xml:space="preserve"> 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5F5E315" w14:textId="77777777" w:rsidR="005A3EC1" w:rsidRDefault="005A3EC1" w:rsidP="005A3EC1">
      <w:pPr>
        <w:rPr>
          <w:rFonts w:ascii="Arial" w:hAnsi="Arial" w:cs="Arial"/>
          <w:sz w:val="20"/>
          <w:szCs w:val="20"/>
        </w:rPr>
      </w:pPr>
    </w:p>
    <w:p w14:paraId="35155E6B" w14:textId="77777777" w:rsidR="005A3EC1" w:rsidRPr="002B460C" w:rsidRDefault="005A3EC1" w:rsidP="005A3EC1">
      <w:pPr>
        <w:rPr>
          <w:rFonts w:ascii="Arial" w:hAnsi="Arial" w:cs="Arial"/>
          <w:sz w:val="20"/>
          <w:szCs w:val="20"/>
        </w:rPr>
      </w:pPr>
      <w:r w:rsidRPr="00D72168">
        <w:rPr>
          <w:rFonts w:ascii="Arial" w:hAnsi="Arial" w:cs="Arial"/>
          <w:b/>
          <w:sz w:val="20"/>
          <w:szCs w:val="20"/>
        </w:rPr>
        <w:t>Lesson number</w:t>
      </w:r>
      <w:r>
        <w:rPr>
          <w:rFonts w:ascii="Arial" w:hAnsi="Arial" w:cs="Arial"/>
          <w:sz w:val="20"/>
          <w:szCs w:val="20"/>
        </w:rPr>
        <w:t>: 9</w:t>
      </w:r>
      <w:r>
        <w:rPr>
          <w:rFonts w:ascii="Arial" w:hAnsi="Arial" w:cs="Arial"/>
          <w:sz w:val="20"/>
          <w:szCs w:val="20"/>
        </w:rPr>
        <w:tab/>
      </w:r>
      <w:r w:rsidRPr="00291458">
        <w:rPr>
          <w:rFonts w:ascii="Arial" w:hAnsi="Arial" w:cs="Arial"/>
          <w:b/>
          <w:sz w:val="20"/>
          <w:szCs w:val="20"/>
        </w:rPr>
        <w:t>Date:</w:t>
      </w:r>
    </w:p>
    <w:p w14:paraId="0FD3F4C8" w14:textId="77777777" w:rsidR="005A3EC1" w:rsidRDefault="005A3EC1" w:rsidP="005A3EC1">
      <w:pPr>
        <w:rPr>
          <w:rFonts w:ascii="Arial" w:hAnsi="Arial" w:cs="Arial"/>
          <w:sz w:val="20"/>
          <w:szCs w:val="20"/>
        </w:rPr>
      </w:pPr>
    </w:p>
    <w:p w14:paraId="51626230" w14:textId="77777777" w:rsidR="005A3EC1" w:rsidRPr="002B460C" w:rsidRDefault="005A3EC1" w:rsidP="005A3EC1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Time</w:t>
      </w:r>
      <w:r>
        <w:rPr>
          <w:rFonts w:ascii="Arial" w:hAnsi="Arial" w:cs="Arial"/>
          <w:sz w:val="20"/>
          <w:szCs w:val="20"/>
        </w:rPr>
        <w:t>: 1 hour</w:t>
      </w:r>
    </w:p>
    <w:p w14:paraId="465DBADB" w14:textId="77777777" w:rsidR="005A3EC1" w:rsidRDefault="005A3EC1" w:rsidP="005A3EC1">
      <w:pPr>
        <w:rPr>
          <w:rFonts w:ascii="Arial" w:hAnsi="Arial" w:cs="Arial"/>
          <w:b/>
          <w:sz w:val="20"/>
          <w:szCs w:val="20"/>
        </w:rPr>
      </w:pPr>
    </w:p>
    <w:p w14:paraId="14D64139" w14:textId="77777777" w:rsidR="005A3EC1" w:rsidRPr="00053932" w:rsidRDefault="005A3EC1" w:rsidP="005A3EC1">
      <w:pPr>
        <w:rPr>
          <w:rFonts w:ascii="Arial" w:hAnsi="Arial" w:cs="Arial"/>
          <w:b/>
          <w:sz w:val="20"/>
          <w:szCs w:val="20"/>
        </w:rPr>
      </w:pPr>
      <w:r w:rsidRPr="00053932">
        <w:rPr>
          <w:rFonts w:ascii="Arial" w:hAnsi="Arial" w:cs="Arial"/>
          <w:b/>
          <w:sz w:val="20"/>
          <w:szCs w:val="20"/>
        </w:rPr>
        <w:t>Lesson title: Food and functions</w:t>
      </w:r>
    </w:p>
    <w:p w14:paraId="7A90DD21" w14:textId="0F7F2977" w:rsidR="005A3EC1" w:rsidRDefault="005A3EC1" w:rsidP="005A3E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During this lesson the pupils will investigate the characteristics of ingredients and their functions in cooking. They will also consider </w:t>
      </w:r>
      <w:r w:rsidR="006F13E8">
        <w:rPr>
          <w:rFonts w:ascii="Arial" w:hAnsi="Arial" w:cs="Arial"/>
          <w:sz w:val="20"/>
          <w:szCs w:val="20"/>
        </w:rPr>
        <w:t>different cooking methods.</w:t>
      </w:r>
    </w:p>
    <w:p w14:paraId="22802863" w14:textId="77777777" w:rsidR="005A3EC1" w:rsidRPr="002B460C" w:rsidRDefault="005A3EC1" w:rsidP="005A3EC1">
      <w:pPr>
        <w:rPr>
          <w:rFonts w:ascii="Arial" w:hAnsi="Arial" w:cs="Arial"/>
          <w:sz w:val="20"/>
          <w:szCs w:val="20"/>
        </w:rPr>
      </w:pPr>
    </w:p>
    <w:p w14:paraId="299A18EF" w14:textId="77777777" w:rsidR="005A3EC1" w:rsidRPr="002B460C" w:rsidRDefault="005A3EC1" w:rsidP="005A3EC1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 xml:space="preserve">Learning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1755"/>
        <w:gridCol w:w="5283"/>
      </w:tblGrid>
      <w:tr w:rsidR="005A3EC1" w:rsidRPr="00152B36" w14:paraId="79C22F15" w14:textId="77777777" w:rsidTr="00006E95">
        <w:tc>
          <w:tcPr>
            <w:tcW w:w="2376" w:type="dxa"/>
            <w:shd w:val="clear" w:color="auto" w:fill="auto"/>
          </w:tcPr>
          <w:p w14:paraId="17BB60CB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Learning objective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0A7D08AB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 xml:space="preserve">Learning outcomes </w:t>
            </w:r>
          </w:p>
        </w:tc>
      </w:tr>
      <w:tr w:rsidR="005A3EC1" w:rsidRPr="00152B36" w14:paraId="5D86287A" w14:textId="77777777" w:rsidTr="00006E95">
        <w:tc>
          <w:tcPr>
            <w:tcW w:w="2376" w:type="dxa"/>
            <w:vMerge w:val="restart"/>
            <w:shd w:val="clear" w:color="auto" w:fill="auto"/>
          </w:tcPr>
          <w:p w14:paraId="299523DA" w14:textId="75BB7088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 xml:space="preserve">To explain the characteristics </w:t>
            </w:r>
            <w:r w:rsidR="0021746C">
              <w:rPr>
                <w:rFonts w:ascii="Arial" w:hAnsi="Arial" w:cs="Arial"/>
                <w:sz w:val="20"/>
                <w:szCs w:val="20"/>
              </w:rPr>
              <w:t>of a range of</w:t>
            </w:r>
            <w:r w:rsidR="0021746C" w:rsidRPr="00152B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B36">
              <w:rPr>
                <w:rFonts w:ascii="Arial" w:hAnsi="Arial" w:cs="Arial"/>
                <w:sz w:val="20"/>
                <w:szCs w:val="20"/>
              </w:rPr>
              <w:t xml:space="preserve">ingredients and how they are used in cooking. </w:t>
            </w:r>
          </w:p>
          <w:p w14:paraId="598D3956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9DD7B9A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636" w:type="dxa"/>
            <w:shd w:val="clear" w:color="auto" w:fill="auto"/>
          </w:tcPr>
          <w:p w14:paraId="60DB70E0" w14:textId="276AFB0E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 xml:space="preserve">state the characteristics of </w:t>
            </w:r>
            <w:r w:rsidR="0021746C">
              <w:rPr>
                <w:rFonts w:ascii="Arial" w:hAnsi="Arial" w:cs="Arial"/>
                <w:sz w:val="20"/>
                <w:szCs w:val="20"/>
              </w:rPr>
              <w:t xml:space="preserve">a small range of </w:t>
            </w:r>
            <w:r w:rsidRPr="00152B36">
              <w:rPr>
                <w:rFonts w:ascii="Arial" w:hAnsi="Arial" w:cs="Arial"/>
                <w:sz w:val="20"/>
                <w:szCs w:val="20"/>
              </w:rPr>
              <w:t>ingredients and how they are used in cooking.</w:t>
            </w:r>
          </w:p>
        </w:tc>
      </w:tr>
      <w:tr w:rsidR="005A3EC1" w:rsidRPr="00152B36" w14:paraId="2F5E4FA8" w14:textId="77777777" w:rsidTr="00006E95">
        <w:tc>
          <w:tcPr>
            <w:tcW w:w="2376" w:type="dxa"/>
            <w:vMerge/>
            <w:shd w:val="clear" w:color="auto" w:fill="auto"/>
          </w:tcPr>
          <w:p w14:paraId="7ECBA7C2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5EFBCB4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636" w:type="dxa"/>
            <w:shd w:val="clear" w:color="auto" w:fill="auto"/>
          </w:tcPr>
          <w:p w14:paraId="39272FB7" w14:textId="3013A61A" w:rsidR="005A3EC1" w:rsidRPr="00152B36" w:rsidRDefault="00886731" w:rsidP="008867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</w:t>
            </w:r>
            <w:r w:rsidR="005A3EC1" w:rsidRPr="00152B36">
              <w:rPr>
                <w:rFonts w:ascii="Arial" w:hAnsi="Arial" w:cs="Arial"/>
                <w:sz w:val="20"/>
                <w:szCs w:val="20"/>
              </w:rPr>
              <w:t xml:space="preserve">the characteristics of </w:t>
            </w:r>
            <w:r w:rsidR="0021746C">
              <w:rPr>
                <w:rFonts w:ascii="Arial" w:hAnsi="Arial" w:cs="Arial"/>
                <w:sz w:val="20"/>
                <w:szCs w:val="20"/>
              </w:rPr>
              <w:t xml:space="preserve">a wide range of </w:t>
            </w:r>
            <w:r w:rsidR="005A3EC1" w:rsidRPr="00152B36">
              <w:rPr>
                <w:rFonts w:ascii="Arial" w:hAnsi="Arial" w:cs="Arial"/>
                <w:sz w:val="20"/>
                <w:szCs w:val="20"/>
              </w:rPr>
              <w:t>ingredients and how they are used in cooking.</w:t>
            </w:r>
          </w:p>
        </w:tc>
      </w:tr>
      <w:tr w:rsidR="005A3EC1" w:rsidRPr="00152B36" w14:paraId="6E7EB20A" w14:textId="77777777" w:rsidTr="00006E95">
        <w:tc>
          <w:tcPr>
            <w:tcW w:w="2376" w:type="dxa"/>
            <w:vMerge/>
            <w:shd w:val="clear" w:color="auto" w:fill="auto"/>
          </w:tcPr>
          <w:p w14:paraId="5022A125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B8CDC5C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636" w:type="dxa"/>
            <w:shd w:val="clear" w:color="auto" w:fill="auto"/>
          </w:tcPr>
          <w:p w14:paraId="45EEA00B" w14:textId="4EDCBF8F" w:rsidR="005A3EC1" w:rsidRPr="00152B36" w:rsidRDefault="005A3EC1" w:rsidP="00886731">
            <w:pPr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 xml:space="preserve">explain the characteristics of </w:t>
            </w:r>
            <w:r w:rsidR="0021746C">
              <w:rPr>
                <w:rFonts w:ascii="Arial" w:hAnsi="Arial" w:cs="Arial"/>
                <w:sz w:val="20"/>
                <w:szCs w:val="20"/>
              </w:rPr>
              <w:t xml:space="preserve">wide range of </w:t>
            </w:r>
            <w:r w:rsidR="00886731">
              <w:rPr>
                <w:rFonts w:ascii="Arial" w:hAnsi="Arial" w:cs="Arial"/>
                <w:sz w:val="20"/>
                <w:szCs w:val="20"/>
              </w:rPr>
              <w:t>ingredients and</w:t>
            </w:r>
            <w:r w:rsidRPr="00152B36">
              <w:rPr>
                <w:rFonts w:ascii="Arial" w:hAnsi="Arial" w:cs="Arial"/>
                <w:sz w:val="20"/>
                <w:szCs w:val="20"/>
              </w:rPr>
              <w:t xml:space="preserve"> how they </w:t>
            </w:r>
            <w:r w:rsidR="0021746C">
              <w:rPr>
                <w:rFonts w:ascii="Arial" w:hAnsi="Arial" w:cs="Arial"/>
                <w:sz w:val="20"/>
                <w:szCs w:val="20"/>
              </w:rPr>
              <w:t xml:space="preserve">could be applied </w:t>
            </w:r>
            <w:r w:rsidRPr="00152B36">
              <w:rPr>
                <w:rFonts w:ascii="Arial" w:hAnsi="Arial" w:cs="Arial"/>
                <w:sz w:val="20"/>
                <w:szCs w:val="20"/>
              </w:rPr>
              <w:t xml:space="preserve">in cooking </w:t>
            </w:r>
          </w:p>
        </w:tc>
      </w:tr>
      <w:tr w:rsidR="005A3EC1" w:rsidRPr="00152B36" w14:paraId="76B6BEF6" w14:textId="77777777" w:rsidTr="00006E95">
        <w:tc>
          <w:tcPr>
            <w:tcW w:w="2376" w:type="dxa"/>
            <w:vMerge w:val="restart"/>
            <w:shd w:val="clear" w:color="auto" w:fill="auto"/>
          </w:tcPr>
          <w:p w14:paraId="0D8126FE" w14:textId="51E0F316" w:rsidR="005A3EC1" w:rsidRPr="00152B36" w:rsidRDefault="00834C8C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5A3EC1" w:rsidRPr="00152B36">
              <w:rPr>
                <w:rFonts w:ascii="Arial" w:hAnsi="Arial" w:cs="Arial"/>
                <w:sz w:val="20"/>
                <w:szCs w:val="20"/>
              </w:rPr>
              <w:t>carry out practical tests to demonstrate the characteristics</w:t>
            </w:r>
            <w:r w:rsidR="0021746C">
              <w:rPr>
                <w:rFonts w:ascii="Arial" w:hAnsi="Arial" w:cs="Arial"/>
                <w:sz w:val="20"/>
                <w:szCs w:val="20"/>
              </w:rPr>
              <w:t xml:space="preserve"> of ingredients</w:t>
            </w:r>
            <w:r w:rsidR="005A3EC1" w:rsidRPr="00152B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2EC18D68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636" w:type="dxa"/>
            <w:shd w:val="clear" w:color="auto" w:fill="auto"/>
          </w:tcPr>
          <w:p w14:paraId="525A8BEC" w14:textId="7A0D36F0" w:rsidR="005A3EC1" w:rsidRPr="00152B36" w:rsidRDefault="005A3EC1" w:rsidP="0021746C">
            <w:pPr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 xml:space="preserve">carry out practical tests to </w:t>
            </w:r>
            <w:r w:rsidR="0021746C">
              <w:rPr>
                <w:rFonts w:ascii="Arial" w:hAnsi="Arial" w:cs="Arial"/>
                <w:sz w:val="20"/>
                <w:szCs w:val="20"/>
              </w:rPr>
              <w:t>show</w:t>
            </w:r>
            <w:r w:rsidR="0021746C" w:rsidRPr="00152B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B36">
              <w:rPr>
                <w:rFonts w:ascii="Arial" w:hAnsi="Arial" w:cs="Arial"/>
                <w:sz w:val="20"/>
                <w:szCs w:val="20"/>
              </w:rPr>
              <w:t>the characteristics</w:t>
            </w:r>
            <w:r w:rsidR="0021746C">
              <w:rPr>
                <w:rFonts w:ascii="Arial" w:hAnsi="Arial" w:cs="Arial"/>
                <w:sz w:val="20"/>
                <w:szCs w:val="20"/>
              </w:rPr>
              <w:t xml:space="preserve"> of ingredients</w:t>
            </w:r>
            <w:r w:rsidR="0021746C" w:rsidRPr="00152B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A3EC1" w:rsidRPr="00152B36" w14:paraId="35BF8ED2" w14:textId="77777777" w:rsidTr="00006E95">
        <w:tc>
          <w:tcPr>
            <w:tcW w:w="2376" w:type="dxa"/>
            <w:vMerge/>
            <w:shd w:val="clear" w:color="auto" w:fill="auto"/>
          </w:tcPr>
          <w:p w14:paraId="5BC8E897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58FC132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636" w:type="dxa"/>
            <w:shd w:val="clear" w:color="auto" w:fill="auto"/>
          </w:tcPr>
          <w:p w14:paraId="36F37AEC" w14:textId="37078879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carry out practical tests to demonstrate the characteristics</w:t>
            </w:r>
            <w:r w:rsidR="0021746C">
              <w:rPr>
                <w:rFonts w:ascii="Arial" w:hAnsi="Arial" w:cs="Arial"/>
                <w:sz w:val="20"/>
                <w:szCs w:val="20"/>
              </w:rPr>
              <w:t xml:space="preserve"> of ingredients</w:t>
            </w:r>
            <w:r w:rsidR="00834C8C">
              <w:rPr>
                <w:rFonts w:ascii="Arial" w:hAnsi="Arial" w:cs="Arial"/>
                <w:sz w:val="20"/>
                <w:szCs w:val="20"/>
              </w:rPr>
              <w:t xml:space="preserve"> and evaluate the results.</w:t>
            </w:r>
          </w:p>
        </w:tc>
      </w:tr>
      <w:tr w:rsidR="005A3EC1" w:rsidRPr="00152B36" w14:paraId="25E8A88B" w14:textId="77777777" w:rsidTr="00006E95">
        <w:tc>
          <w:tcPr>
            <w:tcW w:w="2376" w:type="dxa"/>
            <w:vMerge/>
            <w:shd w:val="clear" w:color="auto" w:fill="auto"/>
          </w:tcPr>
          <w:p w14:paraId="10D6D506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CB70CA4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636" w:type="dxa"/>
            <w:shd w:val="clear" w:color="auto" w:fill="auto"/>
          </w:tcPr>
          <w:p w14:paraId="356CB1AA" w14:textId="1C0FE2B7" w:rsidR="005A3EC1" w:rsidRPr="00152B36" w:rsidRDefault="005A3EC1" w:rsidP="00834C8C">
            <w:pPr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carry out practical tests to demonstrate the characteristics</w:t>
            </w:r>
            <w:r w:rsidR="002174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0F41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834C8C">
              <w:rPr>
                <w:rFonts w:ascii="Arial" w:hAnsi="Arial" w:cs="Arial"/>
                <w:sz w:val="20"/>
                <w:szCs w:val="20"/>
              </w:rPr>
              <w:t xml:space="preserve">ingredients, </w:t>
            </w:r>
            <w:r w:rsidRPr="00152B36">
              <w:rPr>
                <w:rFonts w:ascii="Arial" w:hAnsi="Arial" w:cs="Arial"/>
                <w:sz w:val="20"/>
                <w:szCs w:val="20"/>
              </w:rPr>
              <w:t xml:space="preserve">evaluate </w:t>
            </w:r>
            <w:r w:rsidR="00834C8C">
              <w:rPr>
                <w:rFonts w:ascii="Arial" w:hAnsi="Arial" w:cs="Arial"/>
                <w:sz w:val="20"/>
                <w:szCs w:val="20"/>
              </w:rPr>
              <w:t xml:space="preserve">and explain </w:t>
            </w:r>
            <w:r w:rsidRPr="00152B36">
              <w:rPr>
                <w:rFonts w:ascii="Arial" w:hAnsi="Arial" w:cs="Arial"/>
                <w:sz w:val="20"/>
                <w:szCs w:val="20"/>
              </w:rPr>
              <w:t>the results</w:t>
            </w:r>
            <w:r w:rsidR="00834C8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A3EC1" w:rsidRPr="00152B36" w14:paraId="221627B9" w14:textId="77777777" w:rsidTr="00834C8C">
        <w:trPr>
          <w:trHeight w:val="956"/>
        </w:trPr>
        <w:tc>
          <w:tcPr>
            <w:tcW w:w="2376" w:type="dxa"/>
            <w:vMerge w:val="restart"/>
            <w:shd w:val="clear" w:color="auto" w:fill="auto"/>
          </w:tcPr>
          <w:p w14:paraId="6996918B" w14:textId="48C7F5D6" w:rsidR="005A3EC1" w:rsidRPr="00152B36" w:rsidRDefault="005A3EC1" w:rsidP="00834C8C">
            <w:pPr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237D70">
              <w:rPr>
                <w:rFonts w:ascii="Arial" w:hAnsi="Arial" w:cs="Arial"/>
                <w:sz w:val="20"/>
                <w:szCs w:val="20"/>
              </w:rPr>
              <w:t xml:space="preserve">research and explain </w:t>
            </w:r>
            <w:r w:rsidR="00834C8C">
              <w:rPr>
                <w:rFonts w:ascii="Arial" w:hAnsi="Arial" w:cs="Arial"/>
                <w:sz w:val="20"/>
                <w:szCs w:val="20"/>
              </w:rPr>
              <w:t>different cooking methods.</w:t>
            </w:r>
          </w:p>
        </w:tc>
        <w:tc>
          <w:tcPr>
            <w:tcW w:w="1843" w:type="dxa"/>
            <w:shd w:val="clear" w:color="auto" w:fill="auto"/>
          </w:tcPr>
          <w:p w14:paraId="505A726A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636" w:type="dxa"/>
            <w:shd w:val="clear" w:color="auto" w:fill="auto"/>
          </w:tcPr>
          <w:p w14:paraId="38E41C15" w14:textId="6A668B28" w:rsidR="005A3EC1" w:rsidRPr="00152B36" w:rsidRDefault="005A3EC1" w:rsidP="00834C8C">
            <w:pPr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 xml:space="preserve">list </w:t>
            </w:r>
            <w:r w:rsidR="00834C8C">
              <w:rPr>
                <w:rFonts w:ascii="Arial" w:hAnsi="Arial" w:cs="Arial"/>
                <w:sz w:val="20"/>
                <w:szCs w:val="20"/>
              </w:rPr>
              <w:t>different cooking methods.</w:t>
            </w:r>
          </w:p>
        </w:tc>
      </w:tr>
      <w:tr w:rsidR="005A3EC1" w:rsidRPr="00152B36" w14:paraId="7F810337" w14:textId="77777777" w:rsidTr="00006E95">
        <w:tc>
          <w:tcPr>
            <w:tcW w:w="2376" w:type="dxa"/>
            <w:vMerge/>
            <w:shd w:val="clear" w:color="auto" w:fill="auto"/>
          </w:tcPr>
          <w:p w14:paraId="46FEB2BB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41B978F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636" w:type="dxa"/>
            <w:shd w:val="clear" w:color="auto" w:fill="auto"/>
          </w:tcPr>
          <w:p w14:paraId="21922ACF" w14:textId="5330F204" w:rsidR="005A3EC1" w:rsidRPr="00152B36" w:rsidRDefault="00886731" w:rsidP="00834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</w:t>
            </w:r>
            <w:r w:rsidR="00834C8C">
              <w:rPr>
                <w:rFonts w:ascii="Arial" w:hAnsi="Arial" w:cs="Arial"/>
                <w:sz w:val="20"/>
                <w:szCs w:val="20"/>
              </w:rPr>
              <w:t xml:space="preserve"> different cooking methods and the effect they have on food.</w:t>
            </w:r>
          </w:p>
        </w:tc>
      </w:tr>
      <w:tr w:rsidR="005A3EC1" w:rsidRPr="00152B36" w14:paraId="753C7900" w14:textId="77777777" w:rsidTr="00006E95">
        <w:tc>
          <w:tcPr>
            <w:tcW w:w="2376" w:type="dxa"/>
            <w:vMerge/>
            <w:shd w:val="clear" w:color="auto" w:fill="auto"/>
          </w:tcPr>
          <w:p w14:paraId="136541C8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E993F3E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636" w:type="dxa"/>
            <w:shd w:val="clear" w:color="auto" w:fill="auto"/>
          </w:tcPr>
          <w:p w14:paraId="481C0018" w14:textId="2CE6C233" w:rsidR="005A3EC1" w:rsidRPr="00152B36" w:rsidRDefault="00886731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</w:t>
            </w:r>
            <w:r w:rsidR="00237D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4C8C">
              <w:rPr>
                <w:rFonts w:ascii="Arial" w:hAnsi="Arial" w:cs="Arial"/>
                <w:sz w:val="20"/>
                <w:szCs w:val="20"/>
              </w:rPr>
              <w:t>different cooking methods, the effect they have on food and suggest healthier ways to cook.</w:t>
            </w:r>
          </w:p>
        </w:tc>
      </w:tr>
    </w:tbl>
    <w:p w14:paraId="2BFADE80" w14:textId="77777777" w:rsidR="005A3EC1" w:rsidRDefault="005A3EC1" w:rsidP="005A3EC1">
      <w:pPr>
        <w:rPr>
          <w:rFonts w:ascii="Arial" w:hAnsi="Arial" w:cs="Arial"/>
          <w:sz w:val="20"/>
          <w:szCs w:val="20"/>
        </w:rPr>
      </w:pPr>
    </w:p>
    <w:p w14:paraId="5236A4BF" w14:textId="77777777" w:rsidR="005A3EC1" w:rsidRDefault="005A3EC1" w:rsidP="005A3E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55B21D5" w14:textId="77777777" w:rsidR="005A3EC1" w:rsidRPr="002B460C" w:rsidRDefault="005A3EC1" w:rsidP="005A3EC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Teaching and learning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542"/>
        <w:gridCol w:w="1983"/>
      </w:tblGrid>
      <w:tr w:rsidR="005A3EC1" w:rsidRPr="00152B36" w14:paraId="0503CB87" w14:textId="77777777" w:rsidTr="00006E95">
        <w:tc>
          <w:tcPr>
            <w:tcW w:w="709" w:type="dxa"/>
            <w:shd w:val="clear" w:color="auto" w:fill="auto"/>
          </w:tcPr>
          <w:p w14:paraId="642DB82D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7000" w:type="dxa"/>
            <w:shd w:val="clear" w:color="auto" w:fill="auto"/>
          </w:tcPr>
          <w:p w14:paraId="48FF8158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2038" w:type="dxa"/>
            <w:shd w:val="clear" w:color="auto" w:fill="auto"/>
          </w:tcPr>
          <w:p w14:paraId="0D11F57F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Resources and equipment</w:t>
            </w:r>
          </w:p>
        </w:tc>
      </w:tr>
      <w:tr w:rsidR="005A3EC1" w:rsidRPr="00152B36" w14:paraId="425674EA" w14:textId="77777777" w:rsidTr="00006E95">
        <w:tc>
          <w:tcPr>
            <w:tcW w:w="709" w:type="dxa"/>
            <w:shd w:val="clear" w:color="auto" w:fill="auto"/>
          </w:tcPr>
          <w:p w14:paraId="7DA3AAF8" w14:textId="3DC4AB17" w:rsidR="005A3EC1" w:rsidRPr="00152B36" w:rsidRDefault="0021746C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AE2DD64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53EB05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6BE04D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788E0BD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0" w:type="dxa"/>
            <w:shd w:val="clear" w:color="auto" w:fill="auto"/>
          </w:tcPr>
          <w:p w14:paraId="79226263" w14:textId="0746EDE3" w:rsidR="005A3EC1" w:rsidRPr="00152B36" w:rsidRDefault="00886731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Register and i</w:t>
            </w:r>
            <w:r w:rsidR="005A3EC1" w:rsidRPr="00152B36">
              <w:rPr>
                <w:rFonts w:ascii="Arial" w:hAnsi="Arial" w:cs="Arial"/>
                <w:i/>
                <w:sz w:val="20"/>
                <w:szCs w:val="20"/>
              </w:rPr>
              <w:t>ntroduction</w:t>
            </w:r>
          </w:p>
          <w:p w14:paraId="372564DB" w14:textId="687E9978" w:rsidR="005A3EC1" w:rsidRPr="00152B36" w:rsidRDefault="00886731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 through the</w:t>
            </w:r>
            <w:r w:rsidR="005A3EC1" w:rsidRPr="00152B36">
              <w:rPr>
                <w:rFonts w:ascii="Arial" w:hAnsi="Arial" w:cs="Arial"/>
                <w:sz w:val="20"/>
                <w:szCs w:val="20"/>
              </w:rPr>
              <w:t xml:space="preserve"> learning objectives for the lesson.</w:t>
            </w:r>
          </w:p>
          <w:p w14:paraId="309AE6D3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95E825" w14:textId="77777777" w:rsidR="005A3EC1" w:rsidRPr="00152B36" w:rsidRDefault="005A3EC1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52B36">
              <w:rPr>
                <w:rFonts w:ascii="Arial" w:hAnsi="Arial" w:cs="Arial"/>
                <w:i/>
                <w:sz w:val="20"/>
                <w:szCs w:val="20"/>
              </w:rPr>
              <w:t>Starter</w:t>
            </w:r>
            <w:bookmarkStart w:id="0" w:name="_GoBack"/>
            <w:bookmarkEnd w:id="0"/>
          </w:p>
          <w:p w14:paraId="2EF7B5D3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 xml:space="preserve">Give each group a picture of a finished dish. Give them a few minutes to identify what ingredients they think have been used and why. For example, onion for flavour and to add texture. Take feedback from the groups. </w:t>
            </w:r>
          </w:p>
          <w:p w14:paraId="70072615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5D4CE9F0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B79532" w14:textId="1B108763" w:rsidR="005A3EC1" w:rsidRPr="00152B36" w:rsidRDefault="00C5459D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</w:t>
            </w:r>
          </w:p>
          <w:p w14:paraId="1FE3866B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A875E2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5E987F" w14:textId="77777777" w:rsidR="005A3EC1" w:rsidRDefault="00BB78A0" w:rsidP="00006E95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550F41" w:rsidRPr="00550F41">
                <w:rPr>
                  <w:rStyle w:val="Hyperlink"/>
                  <w:rFonts w:ascii="Arial" w:hAnsi="Arial" w:cs="Arial"/>
                  <w:sz w:val="20"/>
                  <w:szCs w:val="20"/>
                </w:rPr>
                <w:t>Pasta meal cards</w:t>
              </w:r>
            </w:hyperlink>
          </w:p>
          <w:p w14:paraId="5538DC50" w14:textId="77777777" w:rsidR="00550F41" w:rsidRDefault="00550F4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BF5617" w14:textId="4006B605" w:rsidR="00550F41" w:rsidRPr="00826C61" w:rsidRDefault="00BB78A0" w:rsidP="00006E95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550F41" w:rsidRPr="00550F41">
                <w:rPr>
                  <w:rStyle w:val="Hyperlink"/>
                  <w:rFonts w:ascii="Arial" w:hAnsi="Arial" w:cs="Arial"/>
                  <w:sz w:val="20"/>
                  <w:szCs w:val="20"/>
                </w:rPr>
                <w:t>Meal cards</w:t>
              </w:r>
            </w:hyperlink>
          </w:p>
        </w:tc>
      </w:tr>
      <w:tr w:rsidR="005A3EC1" w:rsidRPr="00152B36" w14:paraId="08E11E4B" w14:textId="77777777" w:rsidTr="00006E95">
        <w:tc>
          <w:tcPr>
            <w:tcW w:w="709" w:type="dxa"/>
            <w:shd w:val="clear" w:color="auto" w:fill="auto"/>
          </w:tcPr>
          <w:p w14:paraId="09D01691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00" w:type="dxa"/>
            <w:shd w:val="clear" w:color="auto" w:fill="auto"/>
          </w:tcPr>
          <w:p w14:paraId="0EFE7F30" w14:textId="77777777" w:rsidR="005A3EC1" w:rsidRPr="00152B36" w:rsidRDefault="005A3EC1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52B36">
              <w:rPr>
                <w:rFonts w:ascii="Arial" w:hAnsi="Arial" w:cs="Arial"/>
                <w:i/>
                <w:sz w:val="20"/>
                <w:szCs w:val="20"/>
              </w:rPr>
              <w:t>Main activity 1</w:t>
            </w:r>
          </w:p>
          <w:p w14:paraId="546204FD" w14:textId="390BC269" w:rsidR="005A3EC1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Explain to the pupils they will be learning more about the functional properties</w:t>
            </w:r>
            <w:r w:rsidR="00F74A93">
              <w:rPr>
                <w:rFonts w:ascii="Arial" w:hAnsi="Arial" w:cs="Arial"/>
                <w:sz w:val="20"/>
                <w:szCs w:val="20"/>
              </w:rPr>
              <w:t>/characteristics</w:t>
            </w:r>
            <w:r w:rsidRPr="00152B36">
              <w:rPr>
                <w:rFonts w:ascii="Arial" w:hAnsi="Arial" w:cs="Arial"/>
                <w:sz w:val="20"/>
                <w:szCs w:val="20"/>
              </w:rPr>
              <w:t xml:space="preserve"> of food and why </w:t>
            </w:r>
            <w:r w:rsidR="0021746C">
              <w:rPr>
                <w:rFonts w:ascii="Arial" w:hAnsi="Arial" w:cs="Arial"/>
                <w:sz w:val="20"/>
                <w:szCs w:val="20"/>
              </w:rPr>
              <w:t>they are</w:t>
            </w:r>
            <w:r w:rsidR="0021746C" w:rsidRPr="00152B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2B36">
              <w:rPr>
                <w:rFonts w:ascii="Arial" w:hAnsi="Arial" w:cs="Arial"/>
                <w:sz w:val="20"/>
                <w:szCs w:val="20"/>
              </w:rPr>
              <w:t>use</w:t>
            </w:r>
            <w:r w:rsidR="0021746C">
              <w:rPr>
                <w:rFonts w:ascii="Arial" w:hAnsi="Arial" w:cs="Arial"/>
                <w:sz w:val="20"/>
                <w:szCs w:val="20"/>
              </w:rPr>
              <w:t>d</w:t>
            </w:r>
            <w:r w:rsidRPr="00152B36">
              <w:rPr>
                <w:rFonts w:ascii="Arial" w:hAnsi="Arial" w:cs="Arial"/>
                <w:sz w:val="20"/>
                <w:szCs w:val="20"/>
              </w:rPr>
              <w:t xml:space="preserve"> in recipes. </w:t>
            </w:r>
          </w:p>
          <w:p w14:paraId="132E19E1" w14:textId="5D7F15C5" w:rsidR="006B11D2" w:rsidRDefault="006B11D2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72FDDB" w14:textId="2F69D8D3" w:rsidR="006B11D2" w:rsidRDefault="006B11D2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Ask the pupils if they know what the term functional properties means.  </w:t>
            </w:r>
          </w:p>
          <w:p w14:paraId="0B1D1AC3" w14:textId="77777777" w:rsidR="006B11D2" w:rsidRDefault="006B11D2" w:rsidP="006B11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8F925" w14:textId="6B1741E3" w:rsidR="006B11D2" w:rsidRDefault="006B11D2" w:rsidP="006B11D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52B36">
              <w:rPr>
                <w:rFonts w:ascii="Arial" w:hAnsi="Arial" w:cs="Arial"/>
                <w:i/>
                <w:sz w:val="20"/>
                <w:szCs w:val="20"/>
              </w:rPr>
              <w:t>A food functional property is determined by physical, chemical, and/or organoleptic properties of a food. Examples of a functional property may include solubility, absorption, water retention, frothing ability, elasticity, and absorptive capacity for fats and foreign particles.</w:t>
            </w:r>
          </w:p>
          <w:p w14:paraId="7A280CFE" w14:textId="3219B43E" w:rsidR="006B11D2" w:rsidRPr="00152B36" w:rsidRDefault="006B11D2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8063DE" w14:textId="45AA3DC9" w:rsidR="005A3EC1" w:rsidRPr="00152B36" w:rsidRDefault="006B11D2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 the pupils a range of ingredients, such as:</w:t>
            </w:r>
          </w:p>
          <w:p w14:paraId="0F83FB44" w14:textId="3364A321" w:rsidR="005A3EC1" w:rsidRPr="00152B36" w:rsidRDefault="00C5459D" w:rsidP="00F74A93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different fats and oils;</w:t>
            </w:r>
          </w:p>
          <w:p w14:paraId="554B1B58" w14:textId="711E618E" w:rsidR="005A3EC1" w:rsidRPr="00152B36" w:rsidRDefault="00C5459D" w:rsidP="00F74A93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a range of sugars, solid and liquid (honey/syrup);</w:t>
            </w:r>
          </w:p>
          <w:p w14:paraId="3D64EF49" w14:textId="3AB6BD63" w:rsidR="005A3EC1" w:rsidRPr="00152B36" w:rsidRDefault="00C5459D" w:rsidP="00F74A93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flour</w:t>
            </w:r>
            <w:r w:rsidR="00550F41">
              <w:rPr>
                <w:rFonts w:ascii="Arial" w:hAnsi="Arial" w:cs="Arial"/>
                <w:sz w:val="20"/>
                <w:szCs w:val="20"/>
              </w:rPr>
              <w:t xml:space="preserve"> – plain, self-raising, strong;</w:t>
            </w:r>
          </w:p>
          <w:p w14:paraId="643CA812" w14:textId="6198C610" w:rsidR="005A3EC1" w:rsidRPr="00152B36" w:rsidRDefault="00C5459D" w:rsidP="00F74A93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liquid – water, milk;</w:t>
            </w:r>
          </w:p>
          <w:p w14:paraId="0608B19B" w14:textId="57E91450" w:rsidR="005A3EC1" w:rsidRPr="00152B36" w:rsidRDefault="00C5459D" w:rsidP="00F74A93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fruit and vegetables.</w:t>
            </w:r>
          </w:p>
          <w:p w14:paraId="16922C7A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E58C9F" w14:textId="6A0B7BD8" w:rsidR="00550F41" w:rsidRPr="006B11D2" w:rsidRDefault="006B11D2" w:rsidP="00550F4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B11D2">
              <w:rPr>
                <w:rFonts w:ascii="Arial" w:hAnsi="Arial" w:cs="Arial"/>
                <w:i/>
                <w:sz w:val="20"/>
                <w:szCs w:val="20"/>
              </w:rPr>
              <w:t xml:space="preserve">Note: </w:t>
            </w:r>
            <w:r w:rsidR="001175A4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="00550F41" w:rsidRPr="006B11D2">
              <w:rPr>
                <w:rFonts w:ascii="Arial" w:hAnsi="Arial" w:cs="Arial"/>
                <w:i/>
                <w:sz w:val="20"/>
                <w:szCs w:val="20"/>
              </w:rPr>
              <w:t xml:space="preserve">mages of ingredients could also be used.  You may find suitable images here: </w:t>
            </w:r>
            <w:hyperlink r:id="rId13" w:history="1">
              <w:r w:rsidR="00550F41" w:rsidRPr="006B11D2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Food photo cards</w:t>
              </w:r>
            </w:hyperlink>
            <w:r w:rsidR="00550F41" w:rsidRPr="006B11D2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hyperlink r:id="rId14" w:history="1">
              <w:r w:rsidR="00550F41" w:rsidRPr="006B11D2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The Eatwell Guide food cards</w:t>
              </w:r>
            </w:hyperlink>
          </w:p>
          <w:p w14:paraId="66675237" w14:textId="20211B2F" w:rsidR="00550F41" w:rsidRDefault="00550F4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E754A" w14:textId="211B4B8C" w:rsidR="006B11D2" w:rsidRPr="00FD6C45" w:rsidRDefault="006B11D2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FD6C45">
              <w:rPr>
                <w:rFonts w:ascii="Arial" w:hAnsi="Arial" w:cs="Arial"/>
                <w:sz w:val="20"/>
                <w:szCs w:val="20"/>
              </w:rPr>
              <w:t>Ask the pupils why we might use these ingredients in cooking</w:t>
            </w:r>
            <w:r w:rsidR="000D223A" w:rsidRPr="00FD6C45">
              <w:rPr>
                <w:rFonts w:ascii="Arial" w:hAnsi="Arial" w:cs="Arial"/>
                <w:sz w:val="20"/>
                <w:szCs w:val="20"/>
              </w:rPr>
              <w:t>, i.e. what their function is in a recipe.</w:t>
            </w:r>
            <w:r w:rsidRPr="00FD6C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54A6" w:rsidRPr="00FD6C45">
              <w:rPr>
                <w:rFonts w:ascii="Arial" w:hAnsi="Arial" w:cs="Arial"/>
                <w:sz w:val="20"/>
                <w:szCs w:val="20"/>
              </w:rPr>
              <w:t xml:space="preserve">Show the </w:t>
            </w:r>
            <w:hyperlink r:id="rId15" w:history="1">
              <w:r w:rsidR="00AB54A6" w:rsidRPr="00FD6C45">
                <w:rPr>
                  <w:rStyle w:val="Hyperlink"/>
                  <w:rFonts w:ascii="Arial" w:hAnsi="Arial" w:cs="Arial"/>
                  <w:sz w:val="20"/>
                  <w:szCs w:val="20"/>
                </w:rPr>
                <w:t>Food functions poster</w:t>
              </w:r>
            </w:hyperlink>
            <w:r w:rsidR="00FD6C45" w:rsidRPr="00FD6C45">
              <w:rPr>
                <w:rFonts w:ascii="Arial" w:hAnsi="Arial" w:cs="Arial"/>
                <w:sz w:val="20"/>
                <w:szCs w:val="20"/>
              </w:rPr>
              <w:t xml:space="preserve"> or the </w:t>
            </w:r>
            <w:hyperlink r:id="rId16" w:history="1">
              <w:r w:rsidR="00FD6C45" w:rsidRPr="00FD6C45">
                <w:rPr>
                  <w:rStyle w:val="Hyperlink"/>
                  <w:rFonts w:ascii="Arial" w:hAnsi="Arial" w:cs="Arial"/>
                  <w:sz w:val="20"/>
                  <w:szCs w:val="20"/>
                </w:rPr>
                <w:t>Functional properties of ingredients overview presentation</w:t>
              </w:r>
            </w:hyperlink>
            <w:r w:rsidR="00FD6C45" w:rsidRPr="00FD6C45">
              <w:rPr>
                <w:rFonts w:ascii="Arial" w:hAnsi="Arial" w:cs="Arial"/>
                <w:sz w:val="20"/>
                <w:szCs w:val="20"/>
              </w:rPr>
              <w:t xml:space="preserve"> to help with this task.</w:t>
            </w:r>
          </w:p>
          <w:p w14:paraId="6F36649E" w14:textId="77777777" w:rsidR="00FD6C45" w:rsidRPr="00FD6C45" w:rsidRDefault="00FD6C45" w:rsidP="00006E95"/>
          <w:p w14:paraId="00C0FB66" w14:textId="4123575D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. For example:</w:t>
            </w:r>
          </w:p>
          <w:p w14:paraId="06791894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B092CC" w14:textId="61BF7EF6" w:rsidR="005A3EC1" w:rsidRPr="00152B36" w:rsidRDefault="00C5459D" w:rsidP="00F74A93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fats/oils – enrich, shorten, aerate, bulk, moisten, flavour;</w:t>
            </w:r>
          </w:p>
          <w:p w14:paraId="06FC87D1" w14:textId="03A1D2E6" w:rsidR="005A3EC1" w:rsidRPr="00152B36" w:rsidRDefault="00C5459D" w:rsidP="00F74A93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sugars – sweeten, aerate, add texture, dissolve;</w:t>
            </w:r>
          </w:p>
          <w:p w14:paraId="20F32024" w14:textId="79743F0D" w:rsidR="005A3EC1" w:rsidRPr="00152B36" w:rsidRDefault="00C5459D" w:rsidP="00F74A93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flour – adds bulk, thickens, helps structure;</w:t>
            </w:r>
          </w:p>
          <w:p w14:paraId="2A24B5EF" w14:textId="5832ECC2" w:rsidR="005A3EC1" w:rsidRPr="00152B36" w:rsidRDefault="00C5459D" w:rsidP="00F74A93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liquid – moisten, aerate, dissolve;</w:t>
            </w:r>
          </w:p>
          <w:p w14:paraId="5D6455C8" w14:textId="1D624ACF" w:rsidR="005A3EC1" w:rsidRPr="00152B36" w:rsidRDefault="00C5459D" w:rsidP="00F74A93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fruit/vegetables – add nutrients, add bulk, add colour/texture.</w:t>
            </w:r>
          </w:p>
          <w:p w14:paraId="6D3BD031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776C5" w14:textId="050F62CF" w:rsidR="005A3EC1" w:rsidRPr="00C5459D" w:rsidRDefault="000D223A" w:rsidP="000D22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 a further example, remind the pupils of the functions of ingredients in cake making. Use the information in the </w:t>
            </w:r>
            <w:hyperlink r:id="rId17" w:history="1">
              <w:r w:rsidRPr="000D223A">
                <w:rPr>
                  <w:rStyle w:val="Hyperlink"/>
                  <w:rFonts w:ascii="Arial" w:hAnsi="Arial" w:cs="Arial"/>
                  <w:sz w:val="20"/>
                  <w:szCs w:val="20"/>
                </w:rPr>
                <w:t>Functions of ingredients - cakes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to support this.</w:t>
            </w:r>
          </w:p>
        </w:tc>
        <w:tc>
          <w:tcPr>
            <w:tcW w:w="2038" w:type="dxa"/>
            <w:shd w:val="clear" w:color="auto" w:fill="auto"/>
          </w:tcPr>
          <w:p w14:paraId="16744E0B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E2B3BF" w14:textId="639DFDEA" w:rsidR="005A3EC1" w:rsidRPr="00152B36" w:rsidRDefault="00BB78A0" w:rsidP="00006E95">
            <w:pPr>
              <w:rPr>
                <w:rFonts w:ascii="Arial" w:hAnsi="Arial" w:cs="Arial"/>
                <w:sz w:val="20"/>
                <w:szCs w:val="20"/>
              </w:rPr>
            </w:pPr>
            <w:hyperlink r:id="rId18" w:anchor="fun" w:history="1">
              <w:r w:rsidR="00AB54A6">
                <w:rPr>
                  <w:rStyle w:val="Hyperlink"/>
                  <w:rFonts w:ascii="Arial" w:hAnsi="Arial" w:cs="Arial"/>
                  <w:sz w:val="20"/>
                  <w:szCs w:val="20"/>
                </w:rPr>
                <w:t>Functional characteristics resources</w:t>
              </w:r>
            </w:hyperlink>
          </w:p>
          <w:p w14:paraId="42165F42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513BA5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6A0C86" w14:textId="38962B0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Samples</w:t>
            </w:r>
            <w:r w:rsidR="00717EDA">
              <w:rPr>
                <w:rFonts w:ascii="Arial" w:hAnsi="Arial" w:cs="Arial"/>
                <w:sz w:val="20"/>
                <w:szCs w:val="20"/>
              </w:rPr>
              <w:t xml:space="preserve"> of ingredients </w:t>
            </w:r>
          </w:p>
          <w:p w14:paraId="716F3397" w14:textId="485CDB4C" w:rsidR="005A3EC1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728684" w14:textId="6C5B4585" w:rsidR="00550F41" w:rsidRDefault="00550F4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1B0990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4AADC1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BF97E7" w14:textId="77777777" w:rsidR="006B11D2" w:rsidRDefault="006B11D2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18EEF8" w14:textId="77777777" w:rsidR="006B11D2" w:rsidRDefault="006B11D2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721C4B" w14:textId="77777777" w:rsidR="006B11D2" w:rsidRDefault="006B11D2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6C4353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5FBA8B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8435D7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128704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2A5DB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3190B5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D0DF24" w14:textId="7B432BD6" w:rsidR="005A3EC1" w:rsidRPr="000D223A" w:rsidRDefault="00BB78A0" w:rsidP="00006E95">
            <w:hyperlink r:id="rId19" w:history="1">
              <w:r w:rsidR="00C5459D" w:rsidRPr="00C5459D">
                <w:rPr>
                  <w:rStyle w:val="Hyperlink"/>
                  <w:rFonts w:ascii="Arial" w:hAnsi="Arial" w:cs="Arial"/>
                  <w:sz w:val="20"/>
                  <w:szCs w:val="20"/>
                </w:rPr>
                <w:t>Food functions poster</w:t>
              </w:r>
            </w:hyperlink>
          </w:p>
          <w:p w14:paraId="7775C83D" w14:textId="77777777" w:rsidR="00D4363B" w:rsidRDefault="00D4363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7ED5E8" w14:textId="4DAD4887" w:rsidR="00D4363B" w:rsidRPr="00C5459D" w:rsidRDefault="00BB78A0" w:rsidP="00006E95">
            <w:pPr>
              <w:rPr>
                <w:rFonts w:ascii="Arial" w:hAnsi="Arial" w:cs="Arial"/>
                <w:sz w:val="20"/>
                <w:szCs w:val="20"/>
              </w:rPr>
            </w:pPr>
            <w:hyperlink r:id="rId20" w:anchor="FS" w:history="1">
              <w:r w:rsidR="00D4363B" w:rsidRPr="00D4363B">
                <w:rPr>
                  <w:rStyle w:val="Hyperlink"/>
                  <w:rFonts w:ascii="Arial" w:hAnsi="Arial" w:cs="Arial"/>
                  <w:sz w:val="20"/>
                  <w:szCs w:val="20"/>
                </w:rPr>
                <w:t>Food functions fact sheets</w:t>
              </w:r>
            </w:hyperlink>
          </w:p>
        </w:tc>
      </w:tr>
      <w:tr w:rsidR="005A3EC1" w:rsidRPr="00152B36" w14:paraId="76A565F2" w14:textId="77777777" w:rsidTr="00006E95">
        <w:tc>
          <w:tcPr>
            <w:tcW w:w="709" w:type="dxa"/>
            <w:shd w:val="clear" w:color="auto" w:fill="auto"/>
          </w:tcPr>
          <w:p w14:paraId="3F53E422" w14:textId="20FC05F8" w:rsidR="005A3EC1" w:rsidRPr="00152B36" w:rsidRDefault="001175A4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  <w:p w14:paraId="1063D1BC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71C38E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680983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41A1C9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E86288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18ABF7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89CAD1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369497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EF151B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09AC1D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1C9F50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18A48B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6D3239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2CAAB7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9E31E7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ED5BD5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E8F063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5B0976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86EBAD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0C36C5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9E0520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376321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E2E646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A8B384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FBAF9D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8CD9A6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869750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67A203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BF5803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A01593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C058BA" w14:textId="77777777" w:rsidR="0027265F" w:rsidRDefault="0027265F" w:rsidP="002726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C585A3" w14:textId="77777777" w:rsidR="0027265F" w:rsidRDefault="0027265F" w:rsidP="002726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E46CCC" w14:textId="77777777" w:rsidR="00977974" w:rsidRDefault="00977974" w:rsidP="002726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DCD90F" w14:textId="77777777" w:rsidR="00AC5BB6" w:rsidRDefault="00AC5BB6" w:rsidP="002726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BBB4CC" w14:textId="77777777" w:rsidR="00AC5BB6" w:rsidRDefault="00AC5BB6" w:rsidP="002726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80CA12" w14:textId="77777777" w:rsidR="00AC5BB6" w:rsidRDefault="00AC5BB6" w:rsidP="002726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A96077" w14:textId="3810C5CB" w:rsidR="005A3EC1" w:rsidRPr="00152B36" w:rsidRDefault="001175A4" w:rsidP="00272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  <w:p w14:paraId="65E6C1DE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0" w:type="dxa"/>
            <w:shd w:val="clear" w:color="auto" w:fill="auto"/>
          </w:tcPr>
          <w:p w14:paraId="60A85F9A" w14:textId="1651E5DB" w:rsidR="005A3EC1" w:rsidRDefault="005A3EC1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52B36">
              <w:rPr>
                <w:rFonts w:ascii="Arial" w:hAnsi="Arial" w:cs="Arial"/>
                <w:i/>
                <w:sz w:val="20"/>
                <w:szCs w:val="20"/>
              </w:rPr>
              <w:lastRenderedPageBreak/>
              <w:t>Main activity 2</w:t>
            </w:r>
          </w:p>
          <w:p w14:paraId="680341B9" w14:textId="7CAC1C98" w:rsidR="000D223A" w:rsidRDefault="000D223A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1D1E003" w14:textId="6637A1D0" w:rsidR="000D223A" w:rsidRPr="0027265F" w:rsidRDefault="00AB54A6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Divide the class into </w:t>
            </w:r>
            <w:r w:rsidR="00977974">
              <w:rPr>
                <w:rFonts w:ascii="Arial" w:hAnsi="Arial" w:cs="Arial"/>
                <w:sz w:val="20"/>
                <w:szCs w:val="20"/>
              </w:rPr>
              <w:t xml:space="preserve">five </w:t>
            </w:r>
            <w:r>
              <w:rPr>
                <w:rFonts w:ascii="Arial" w:hAnsi="Arial" w:cs="Arial"/>
                <w:sz w:val="20"/>
                <w:szCs w:val="20"/>
              </w:rPr>
              <w:t xml:space="preserve">groups of four or five pupils and explain that they </w:t>
            </w:r>
            <w:r w:rsidR="003F49FB">
              <w:rPr>
                <w:rFonts w:ascii="Arial" w:hAnsi="Arial" w:cs="Arial"/>
                <w:sz w:val="20"/>
                <w:szCs w:val="20"/>
              </w:rPr>
              <w:t>will be carrying out an activity/investigation</w:t>
            </w:r>
            <w:r w:rsidR="00FD6C45">
              <w:rPr>
                <w:rFonts w:ascii="Arial" w:hAnsi="Arial" w:cs="Arial"/>
                <w:sz w:val="20"/>
                <w:szCs w:val="20"/>
              </w:rPr>
              <w:t xml:space="preserve"> to identify the functional properties of ingredients.</w:t>
            </w:r>
            <w:r w:rsidR="002726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265F" w:rsidRPr="0027265F">
              <w:rPr>
                <w:rFonts w:ascii="Arial" w:hAnsi="Arial" w:cs="Arial"/>
                <w:b/>
                <w:sz w:val="20"/>
                <w:szCs w:val="20"/>
              </w:rPr>
              <w:t>They should nominate one member of their group to explain the investigation, and outline the results, to the rest of the class at the end of the lesson</w:t>
            </w:r>
            <w:r w:rsidR="0027265F">
              <w:rPr>
                <w:rFonts w:ascii="Arial" w:hAnsi="Arial" w:cs="Arial"/>
                <w:b/>
                <w:sz w:val="20"/>
                <w:szCs w:val="20"/>
              </w:rPr>
              <w:t xml:space="preserve"> (in one minute)</w:t>
            </w:r>
            <w:r w:rsidR="0027265F" w:rsidRPr="0027265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7880E98C" w14:textId="239B4D4E" w:rsidR="00FD6C45" w:rsidRDefault="00FD6C45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F15D1D" w14:textId="3A635812" w:rsidR="00FD6C45" w:rsidRPr="00FD6C45" w:rsidRDefault="00FD6C45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D6C45">
              <w:rPr>
                <w:rFonts w:ascii="Arial" w:hAnsi="Arial" w:cs="Arial"/>
                <w:b/>
                <w:i/>
                <w:sz w:val="20"/>
                <w:szCs w:val="20"/>
              </w:rPr>
              <w:t>Note</w:t>
            </w:r>
            <w:r w:rsidRPr="00FD6C45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r w:rsidR="001175A4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FD6C45">
              <w:rPr>
                <w:rFonts w:ascii="Arial" w:hAnsi="Arial" w:cs="Arial"/>
                <w:i/>
                <w:sz w:val="20"/>
                <w:szCs w:val="20"/>
              </w:rPr>
              <w:t>rior to the start of the lesson, set up ‘stations’ with ingredients, equipment and instructions</w:t>
            </w:r>
            <w:r w:rsidR="003F49FB">
              <w:rPr>
                <w:rFonts w:ascii="Arial" w:hAnsi="Arial" w:cs="Arial"/>
                <w:i/>
                <w:sz w:val="20"/>
                <w:szCs w:val="20"/>
              </w:rPr>
              <w:t xml:space="preserve"> for each group</w:t>
            </w:r>
            <w:r w:rsidRPr="00FD6C45">
              <w:rPr>
                <w:rFonts w:ascii="Arial" w:hAnsi="Arial" w:cs="Arial"/>
                <w:i/>
                <w:sz w:val="20"/>
                <w:szCs w:val="20"/>
              </w:rPr>
              <w:t xml:space="preserve"> to use.</w:t>
            </w:r>
            <w:r w:rsidR="003F49FB">
              <w:rPr>
                <w:rFonts w:ascii="Arial" w:hAnsi="Arial" w:cs="Arial"/>
                <w:i/>
                <w:sz w:val="20"/>
                <w:szCs w:val="20"/>
              </w:rPr>
              <w:t xml:space="preserve">  Alternatively, if you wish to focus on one particular functional property, the whole class could do the same investigation or they could watch a demonstration.</w:t>
            </w:r>
          </w:p>
          <w:p w14:paraId="61ACEA51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C134D6" w14:textId="58C17A99" w:rsidR="00FD6C45" w:rsidRPr="00FD6C45" w:rsidRDefault="00FD6C45" w:rsidP="00FD6C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Group 1: Pupils will complete the </w:t>
            </w:r>
            <w:hyperlink r:id="rId21" w:history="1">
              <w:r w:rsidRPr="004A7F15">
                <w:rPr>
                  <w:rStyle w:val="Hyperlink"/>
                  <w:rFonts w:ascii="Arial" w:hAnsi="Arial" w:cs="Arial"/>
                  <w:sz w:val="20"/>
                  <w:szCs w:val="20"/>
                </w:rPr>
                <w:t>Gluten content experiment.</w:t>
              </w:r>
            </w:hyperlink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FD6C45">
              <w:rPr>
                <w:rFonts w:ascii="Arial" w:hAnsi="Arial" w:cs="Arial"/>
                <w:sz w:val="20"/>
                <w:szCs w:val="20"/>
              </w:rPr>
              <w:t>o investigate the gluten content of a range of flours.</w:t>
            </w:r>
          </w:p>
          <w:p w14:paraId="4C0E2ADA" w14:textId="4F355878" w:rsidR="00C5459D" w:rsidRDefault="00C5459D" w:rsidP="00FD6C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51AE4F" w14:textId="39AAF16D" w:rsidR="00693369" w:rsidRPr="00693369" w:rsidRDefault="00FD6C45" w:rsidP="006933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 2</w:t>
            </w:r>
            <w:r w:rsidRPr="0069336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93369" w:rsidRPr="00693369">
              <w:rPr>
                <w:rFonts w:ascii="Arial" w:hAnsi="Arial" w:cs="Arial"/>
                <w:sz w:val="20"/>
                <w:szCs w:val="20"/>
                <w:lang w:val="en-US"/>
              </w:rPr>
              <w:t xml:space="preserve">Pupils will complete the </w:t>
            </w:r>
            <w:hyperlink r:id="rId22" w:history="1">
              <w:r w:rsidR="00693369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Gelatinisation experiment</w:t>
              </w:r>
            </w:hyperlink>
            <w:r w:rsidR="00693369">
              <w:rPr>
                <w:rStyle w:val="Hyperlink"/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B2129A2" w14:textId="7306F0E8" w:rsidR="00693369" w:rsidRPr="00693369" w:rsidRDefault="00693369" w:rsidP="00FD6C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3369">
              <w:rPr>
                <w:rFonts w:ascii="Arial" w:hAnsi="Arial" w:cs="Arial"/>
                <w:sz w:val="20"/>
                <w:szCs w:val="20"/>
                <w:lang w:val="en-US"/>
              </w:rPr>
              <w:t xml:space="preserve">This experiment looks at the effect of using different amounts of flour on thickness (also known as ‘viscosity’). </w:t>
            </w:r>
          </w:p>
          <w:p w14:paraId="488B95DC" w14:textId="0D4847EA" w:rsidR="005A3EC1" w:rsidRPr="00FD6C45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5D1C7F" w14:textId="3595FA1D" w:rsidR="004A7F15" w:rsidRPr="003F49FB" w:rsidRDefault="00FD6C45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Group </w:t>
            </w:r>
            <w:r w:rsidR="005A3EC1" w:rsidRPr="00152B36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4A7F15">
              <w:rPr>
                <w:rFonts w:ascii="Arial" w:hAnsi="Arial" w:cs="Arial"/>
                <w:iCs/>
                <w:sz w:val="20"/>
                <w:szCs w:val="20"/>
              </w:rPr>
              <w:t xml:space="preserve">Pupils </w:t>
            </w:r>
            <w:r w:rsidR="003F49FB">
              <w:rPr>
                <w:rFonts w:ascii="Arial" w:hAnsi="Arial" w:cs="Arial"/>
                <w:iCs/>
                <w:sz w:val="20"/>
                <w:szCs w:val="20"/>
              </w:rPr>
              <w:t>will complete</w:t>
            </w:r>
            <w:r w:rsidR="004A7F15">
              <w:rPr>
                <w:rFonts w:ascii="Arial" w:hAnsi="Arial" w:cs="Arial"/>
                <w:iCs/>
                <w:sz w:val="20"/>
                <w:szCs w:val="20"/>
              </w:rPr>
              <w:t xml:space="preserve"> the </w:t>
            </w:r>
            <w:hyperlink r:id="rId23" w:history="1">
              <w:r w:rsidR="004A7F15" w:rsidRPr="004A7F15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>Shortening experiment</w:t>
              </w:r>
            </w:hyperlink>
            <w:r w:rsidR="003F49FB">
              <w:t xml:space="preserve"> </w:t>
            </w:r>
            <w:r w:rsidR="003F49FB" w:rsidRPr="003F49FB">
              <w:rPr>
                <w:rFonts w:ascii="Arial" w:hAnsi="Arial" w:cs="Arial"/>
                <w:sz w:val="20"/>
                <w:szCs w:val="20"/>
              </w:rPr>
              <w:t>to demonstrate shortening and observe why some fats are not suitable for use as shortenings.</w:t>
            </w:r>
          </w:p>
          <w:p w14:paraId="5962AF4A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C7266A" w14:textId="2AFA1E54" w:rsidR="003F49FB" w:rsidRDefault="003F49FB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</w:t>
            </w:r>
            <w:r w:rsidR="009779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4:  </w:t>
            </w:r>
            <w:r w:rsidR="004A7F15">
              <w:rPr>
                <w:rFonts w:ascii="Arial" w:hAnsi="Arial" w:cs="Arial"/>
                <w:sz w:val="20"/>
                <w:szCs w:val="20"/>
              </w:rPr>
              <w:t xml:space="preserve">Pupils </w:t>
            </w:r>
            <w:r>
              <w:rPr>
                <w:rFonts w:ascii="Arial" w:hAnsi="Arial" w:cs="Arial"/>
                <w:sz w:val="20"/>
                <w:szCs w:val="20"/>
              </w:rPr>
              <w:t>will</w:t>
            </w:r>
            <w:r w:rsidR="004A7F15">
              <w:rPr>
                <w:rFonts w:ascii="Arial" w:hAnsi="Arial" w:cs="Arial"/>
                <w:sz w:val="20"/>
                <w:szCs w:val="20"/>
              </w:rPr>
              <w:t xml:space="preserve"> make </w:t>
            </w:r>
            <w:hyperlink r:id="rId24" w:history="1">
              <w:r w:rsidR="004A7F15" w:rsidRPr="004A7F15">
                <w:rPr>
                  <w:rStyle w:val="Hyperlink"/>
                  <w:rFonts w:ascii="Arial" w:hAnsi="Arial" w:cs="Arial"/>
                  <w:sz w:val="20"/>
                  <w:szCs w:val="20"/>
                </w:rPr>
                <w:t>Meringues</w:t>
              </w:r>
            </w:hyperlink>
            <w:r w:rsidR="004A7F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 demonstrate denaturing (through the mechanical action of the whisk) and coagulation of protein (eggs).</w:t>
            </w:r>
          </w:p>
          <w:p w14:paraId="111B3451" w14:textId="77777777" w:rsidR="003F49FB" w:rsidRDefault="003F49F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1A96E4" w14:textId="0F0212B4" w:rsidR="004A7F15" w:rsidRDefault="003F49FB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Group 5: Pupils will complete the </w:t>
            </w:r>
            <w:hyperlink r:id="rId25" w:history="1">
              <w:r w:rsidR="004A7F15" w:rsidRPr="004A7F15">
                <w:rPr>
                  <w:rStyle w:val="Hyperlink"/>
                  <w:rFonts w:ascii="Arial" w:hAnsi="Arial" w:cs="Arial"/>
                  <w:sz w:val="20"/>
                  <w:szCs w:val="20"/>
                </w:rPr>
                <w:t>Emulsions experiment</w:t>
              </w:r>
            </w:hyperlink>
            <w:r w:rsidR="004A7F15">
              <w:rPr>
                <w:rFonts w:ascii="Arial" w:hAnsi="Arial" w:cs="Arial"/>
                <w:sz w:val="20"/>
                <w:szCs w:val="20"/>
              </w:rPr>
              <w:t xml:space="preserve"> to demonstrate </w:t>
            </w:r>
            <w:r>
              <w:rPr>
                <w:rFonts w:ascii="Arial" w:hAnsi="Arial" w:cs="Arial"/>
                <w:sz w:val="20"/>
                <w:szCs w:val="20"/>
              </w:rPr>
              <w:t>how emulsions are formed and show which ingredients act as effective emulsifiers.</w:t>
            </w:r>
          </w:p>
          <w:p w14:paraId="5D944BFF" w14:textId="3359A5A7" w:rsidR="003F49FB" w:rsidRDefault="003F49F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34BBDB" w14:textId="3F2B5095" w:rsidR="00AC5BB6" w:rsidRDefault="006F13E8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is also a further o</w:t>
            </w:r>
            <w:r w:rsidR="00AC5BB6">
              <w:rPr>
                <w:rFonts w:ascii="Arial" w:hAnsi="Arial" w:cs="Arial"/>
                <w:sz w:val="20"/>
                <w:szCs w:val="20"/>
              </w:rPr>
              <w:t xml:space="preserve">ptional investigation to demonstrate the </w:t>
            </w:r>
            <w:hyperlink r:id="rId26" w:history="1">
              <w:r w:rsidR="00AC5BB6" w:rsidRPr="00AC5BB6">
                <w:rPr>
                  <w:rStyle w:val="Hyperlink"/>
                  <w:rFonts w:ascii="Arial" w:hAnsi="Arial" w:cs="Arial"/>
                  <w:sz w:val="20"/>
                  <w:szCs w:val="20"/>
                </w:rPr>
                <w:t>coagulation</w:t>
              </w:r>
            </w:hyperlink>
            <w:r w:rsidR="00AC5BB6">
              <w:rPr>
                <w:rFonts w:ascii="Arial" w:hAnsi="Arial" w:cs="Arial"/>
                <w:sz w:val="20"/>
                <w:szCs w:val="20"/>
              </w:rPr>
              <w:t xml:space="preserve"> of protein in eggs.</w:t>
            </w:r>
          </w:p>
          <w:p w14:paraId="49527FFE" w14:textId="77777777" w:rsidR="00AC5BB6" w:rsidRDefault="00AC5BB6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49F24E" w14:textId="323FDD89" w:rsidR="0027265F" w:rsidRPr="00152B36" w:rsidRDefault="0027265F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Bring the groups back together. Ask the nominated member of the group to explain the investigation and results </w:t>
            </w:r>
            <w:r w:rsidRPr="001175A4">
              <w:rPr>
                <w:rFonts w:ascii="Arial" w:hAnsi="Arial" w:cs="Arial"/>
                <w:b/>
                <w:sz w:val="20"/>
                <w:szCs w:val="20"/>
              </w:rPr>
              <w:t>in one minute</w:t>
            </w:r>
            <w:r>
              <w:rPr>
                <w:rFonts w:ascii="Arial" w:hAnsi="Arial" w:cs="Arial"/>
                <w:sz w:val="20"/>
                <w:szCs w:val="20"/>
              </w:rPr>
              <w:t xml:space="preserve"> to the rest of the class.</w:t>
            </w:r>
          </w:p>
          <w:p w14:paraId="00104794" w14:textId="3B684E66" w:rsidR="0027265F" w:rsidRDefault="0027265F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B948316" w14:textId="44C47FDD" w:rsidR="001175A4" w:rsidRPr="001175A4" w:rsidRDefault="001175A4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175A4">
              <w:rPr>
                <w:rFonts w:ascii="Arial" w:hAnsi="Arial" w:cs="Arial"/>
                <w:b/>
                <w:i/>
                <w:sz w:val="20"/>
                <w:szCs w:val="20"/>
              </w:rPr>
              <w:t>Note</w:t>
            </w:r>
            <w:r w:rsidRPr="001175A4">
              <w:rPr>
                <w:rFonts w:ascii="Arial" w:hAnsi="Arial" w:cs="Arial"/>
                <w:i/>
                <w:sz w:val="20"/>
                <w:szCs w:val="20"/>
              </w:rPr>
              <w:t>: if the nominated pupils have made notes to feedback to the class, these could be used to create a display on the functional properties of ingredients.</w:t>
            </w:r>
          </w:p>
          <w:p w14:paraId="4B6C40D7" w14:textId="77777777" w:rsidR="001175A4" w:rsidRDefault="001175A4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2C6A2C9" w14:textId="2DF7E5D9" w:rsidR="005A3EC1" w:rsidRPr="00152B36" w:rsidRDefault="005A3EC1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52B36">
              <w:rPr>
                <w:rFonts w:ascii="Arial" w:hAnsi="Arial" w:cs="Arial"/>
                <w:i/>
                <w:sz w:val="20"/>
                <w:szCs w:val="20"/>
              </w:rPr>
              <w:t>Main activity 3</w:t>
            </w:r>
          </w:p>
          <w:p w14:paraId="5C76EBC1" w14:textId="6E1B7329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Explain to the pupils they will be preparing and cooking</w:t>
            </w:r>
            <w:r w:rsidR="00D4363B">
              <w:rPr>
                <w:rFonts w:ascii="Arial" w:hAnsi="Arial" w:cs="Arial"/>
                <w:sz w:val="20"/>
                <w:szCs w:val="20"/>
              </w:rPr>
              <w:t xml:space="preserve"> tomato and basil tart</w:t>
            </w:r>
            <w:r w:rsidR="0027265F">
              <w:rPr>
                <w:rFonts w:ascii="Arial" w:hAnsi="Arial" w:cs="Arial"/>
                <w:sz w:val="20"/>
                <w:szCs w:val="20"/>
              </w:rPr>
              <w:t xml:space="preserve"> next lesson</w:t>
            </w:r>
            <w:r w:rsidR="00D4363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52B36">
              <w:rPr>
                <w:rFonts w:ascii="Arial" w:hAnsi="Arial" w:cs="Arial"/>
                <w:sz w:val="20"/>
                <w:szCs w:val="20"/>
              </w:rPr>
              <w:t>a dish that demonstrates shortening</w:t>
            </w:r>
            <w:r w:rsidR="00D4363B">
              <w:rPr>
                <w:rFonts w:ascii="Arial" w:hAnsi="Arial" w:cs="Arial"/>
                <w:sz w:val="20"/>
                <w:szCs w:val="20"/>
              </w:rPr>
              <w:t xml:space="preserve"> and coagulation.</w:t>
            </w:r>
            <w:r w:rsidR="00D4363B" w:rsidRPr="00152B36">
              <w:rPr>
                <w:rFonts w:ascii="Arial" w:hAnsi="Arial" w:cs="Arial"/>
                <w:sz w:val="20"/>
                <w:szCs w:val="20"/>
              </w:rPr>
              <w:t xml:space="preserve"> They</w:t>
            </w:r>
            <w:r w:rsidRPr="00152B36">
              <w:rPr>
                <w:rFonts w:ascii="Arial" w:hAnsi="Arial" w:cs="Arial"/>
                <w:sz w:val="20"/>
                <w:szCs w:val="20"/>
              </w:rPr>
              <w:t xml:space="preserve"> will have the opportunity to modify the recipe. Go over the recipe and possibilities for adaptation. </w:t>
            </w:r>
          </w:p>
        </w:tc>
        <w:tc>
          <w:tcPr>
            <w:tcW w:w="2038" w:type="dxa"/>
            <w:shd w:val="clear" w:color="auto" w:fill="auto"/>
          </w:tcPr>
          <w:p w14:paraId="593F2CBE" w14:textId="77777777" w:rsidR="005A3EC1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7B915" w14:textId="77777777" w:rsidR="005A3EC1" w:rsidRPr="00826C61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642975" w14:textId="7C3FB3BE" w:rsidR="005A3EC1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DF754A" w14:textId="41A355B3" w:rsidR="00D4363B" w:rsidRDefault="00D4363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1B883F" w14:textId="6546B905" w:rsidR="00D4363B" w:rsidRDefault="00D4363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4D060" w14:textId="362AF1BB" w:rsidR="00D4363B" w:rsidRDefault="00D4363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885A44" w14:textId="11FBB98C" w:rsidR="00D4363B" w:rsidRDefault="00D4363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09F758" w14:textId="7662A962" w:rsidR="00D4363B" w:rsidRDefault="00D4363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08FA35" w14:textId="6D738DF4" w:rsidR="00D4363B" w:rsidRDefault="00D4363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19CD85" w14:textId="49EE0ECE" w:rsidR="00D4363B" w:rsidRDefault="00D4363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BAC41C" w14:textId="340246C1" w:rsidR="00D4363B" w:rsidRDefault="00D4363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61391F" w14:textId="6AD94063" w:rsidR="00D4363B" w:rsidRDefault="00D4363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8805E9" w14:textId="1C577D82" w:rsidR="00D4363B" w:rsidRDefault="00D4363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76B11A" w14:textId="5B751A38" w:rsidR="00D4363B" w:rsidRDefault="00D4363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7BC623" w14:textId="456D06DB" w:rsidR="00D4363B" w:rsidRDefault="00D4363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CC6BF" w14:textId="39512FEE" w:rsidR="00D4363B" w:rsidRDefault="00D4363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A88D2F" w14:textId="2F3D3F1C" w:rsidR="00D4363B" w:rsidRDefault="00D4363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AAD289" w14:textId="435BC8E8" w:rsidR="00D4363B" w:rsidRDefault="00D4363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373EC7" w14:textId="6970319B" w:rsidR="00D4363B" w:rsidRDefault="00D4363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2BF4EF" w14:textId="01601E57" w:rsidR="00D4363B" w:rsidRDefault="00D4363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7894D8" w14:textId="2FF306E0" w:rsidR="00D4363B" w:rsidRDefault="00D4363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5B8D9A" w14:textId="685418B2" w:rsidR="00D4363B" w:rsidRDefault="00D4363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445700" w14:textId="41CAA23F" w:rsidR="00D4363B" w:rsidRDefault="00D4363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BF1F7C" w14:textId="60278E4B" w:rsidR="00D4363B" w:rsidRDefault="00D4363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8AC090" w14:textId="2E0A550A" w:rsidR="00D4363B" w:rsidRDefault="00D4363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6D3CB8" w14:textId="42BF41C0" w:rsidR="00D4363B" w:rsidRDefault="00D4363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4A3399" w14:textId="3FAA4E0C" w:rsidR="00D4363B" w:rsidRDefault="00D4363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80F78F" w14:textId="05A5CA39" w:rsidR="00D4363B" w:rsidRDefault="00D4363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4B92B2" w14:textId="22479407" w:rsidR="00D4363B" w:rsidRDefault="00D4363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069075" w14:textId="29E0B006" w:rsidR="00D4363B" w:rsidRDefault="00D4363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CD8FA7" w14:textId="080CB95C" w:rsidR="00D4363B" w:rsidRDefault="00D4363B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63587" w14:textId="77777777" w:rsidR="0027265F" w:rsidRDefault="0027265F" w:rsidP="00006E95"/>
          <w:p w14:paraId="04F46D09" w14:textId="77777777" w:rsidR="0027265F" w:rsidRDefault="0027265F" w:rsidP="00006E95"/>
          <w:p w14:paraId="01A93DD7" w14:textId="77777777" w:rsidR="0027265F" w:rsidRDefault="0027265F" w:rsidP="00006E95"/>
          <w:p w14:paraId="20468338" w14:textId="77777777" w:rsidR="0027265F" w:rsidRDefault="0027265F" w:rsidP="00006E95"/>
          <w:p w14:paraId="6BA7A268" w14:textId="77777777" w:rsidR="0027265F" w:rsidRDefault="0027265F" w:rsidP="00006E95"/>
          <w:p w14:paraId="35F2DA38" w14:textId="77777777" w:rsidR="0027265F" w:rsidRDefault="0027265F" w:rsidP="00006E95"/>
          <w:p w14:paraId="78016081" w14:textId="77777777" w:rsidR="001175A4" w:rsidRDefault="001175A4" w:rsidP="00006E95"/>
          <w:p w14:paraId="27AB82AA" w14:textId="77777777" w:rsidR="001175A4" w:rsidRDefault="001175A4" w:rsidP="00006E95"/>
          <w:p w14:paraId="1F0027CE" w14:textId="77777777" w:rsidR="001175A4" w:rsidRDefault="001175A4" w:rsidP="00006E95"/>
          <w:p w14:paraId="3E97AF45" w14:textId="77777777" w:rsidR="006F13E8" w:rsidRDefault="006F13E8" w:rsidP="00006E95"/>
          <w:p w14:paraId="74AD0957" w14:textId="77777777" w:rsidR="006F13E8" w:rsidRDefault="006F13E8" w:rsidP="00006E95"/>
          <w:p w14:paraId="122FD11A" w14:textId="7A28264E" w:rsidR="005A3EC1" w:rsidRPr="00152B36" w:rsidRDefault="00BB78A0" w:rsidP="00006E95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6F13E8">
                <w:rPr>
                  <w:rStyle w:val="Hyperlink"/>
                  <w:rFonts w:ascii="Arial" w:hAnsi="Arial" w:cs="Arial"/>
                  <w:sz w:val="20"/>
                  <w:szCs w:val="20"/>
                </w:rPr>
                <w:t>Tomato and basil tart recipe</w:t>
              </w:r>
            </w:hyperlink>
          </w:p>
          <w:p w14:paraId="4F75907C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D641C1" w14:textId="77777777" w:rsidR="005A3EC1" w:rsidRPr="00152B36" w:rsidRDefault="005A3EC1" w:rsidP="004A7F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EC1" w:rsidRPr="00152B36" w14:paraId="3594954D" w14:textId="77777777" w:rsidTr="00006E95">
        <w:tc>
          <w:tcPr>
            <w:tcW w:w="709" w:type="dxa"/>
            <w:shd w:val="clear" w:color="auto" w:fill="auto"/>
          </w:tcPr>
          <w:p w14:paraId="4244F724" w14:textId="77777777" w:rsidR="005A3EC1" w:rsidRPr="00152B36" w:rsidRDefault="005A3EC1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lastRenderedPageBreak/>
              <w:t>55</w:t>
            </w:r>
          </w:p>
        </w:tc>
        <w:tc>
          <w:tcPr>
            <w:tcW w:w="7000" w:type="dxa"/>
            <w:shd w:val="clear" w:color="auto" w:fill="auto"/>
          </w:tcPr>
          <w:p w14:paraId="6AC9EE3A" w14:textId="77777777" w:rsidR="005A3EC1" w:rsidRPr="00152B36" w:rsidRDefault="005A3EC1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52B36">
              <w:rPr>
                <w:rFonts w:ascii="Arial" w:hAnsi="Arial" w:cs="Arial"/>
                <w:i/>
                <w:sz w:val="20"/>
                <w:szCs w:val="20"/>
              </w:rPr>
              <w:t>Plenary</w:t>
            </w:r>
          </w:p>
          <w:p w14:paraId="7654E1C9" w14:textId="19255834" w:rsidR="00F74A93" w:rsidRPr="0027265F" w:rsidRDefault="0027265F" w:rsidP="002726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 five</w:t>
            </w:r>
            <w:r w:rsidRPr="0027265F">
              <w:rPr>
                <w:rFonts w:ascii="Arial" w:hAnsi="Arial" w:cs="Arial"/>
                <w:sz w:val="20"/>
                <w:szCs w:val="20"/>
              </w:rPr>
              <w:t xml:space="preserve"> pupils </w:t>
            </w:r>
            <w:r>
              <w:rPr>
                <w:rFonts w:ascii="Arial" w:hAnsi="Arial" w:cs="Arial"/>
                <w:sz w:val="20"/>
                <w:szCs w:val="20"/>
              </w:rPr>
              <w:t>to state one function</w:t>
            </w:r>
            <w:r w:rsidRPr="0027265F">
              <w:rPr>
                <w:rFonts w:ascii="Arial" w:hAnsi="Arial" w:cs="Arial"/>
                <w:sz w:val="20"/>
                <w:szCs w:val="20"/>
              </w:rPr>
              <w:t xml:space="preserve"> of the following ingredients</w:t>
            </w:r>
            <w:r>
              <w:rPr>
                <w:rFonts w:ascii="Arial" w:hAnsi="Arial" w:cs="Arial"/>
                <w:sz w:val="20"/>
                <w:szCs w:val="20"/>
              </w:rPr>
              <w:t xml:space="preserve"> using the ‘no hands up’ questioning technique</w:t>
            </w:r>
            <w:r w:rsidRPr="0027265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A91BDF" w14:textId="6415523A" w:rsidR="0027265F" w:rsidRPr="001175A4" w:rsidRDefault="001175A4" w:rsidP="001175A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1175A4">
              <w:rPr>
                <w:rFonts w:ascii="Arial" w:hAnsi="Arial" w:cs="Arial"/>
                <w:sz w:val="20"/>
                <w:szCs w:val="20"/>
              </w:rPr>
              <w:t xml:space="preserve">Pupil 1: </w:t>
            </w:r>
            <w:r w:rsidR="0027265F" w:rsidRPr="001175A4">
              <w:rPr>
                <w:rFonts w:ascii="Arial" w:hAnsi="Arial" w:cs="Arial"/>
                <w:sz w:val="20"/>
                <w:szCs w:val="20"/>
              </w:rPr>
              <w:t>fats/oils – enrich, shorten, aerate, bulk, moisten, flavour;</w:t>
            </w:r>
          </w:p>
          <w:p w14:paraId="329F07B7" w14:textId="1A9FDBFB" w:rsidR="0027265F" w:rsidRPr="001175A4" w:rsidRDefault="001175A4" w:rsidP="001175A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1175A4">
              <w:rPr>
                <w:rFonts w:ascii="Arial" w:hAnsi="Arial" w:cs="Arial"/>
                <w:sz w:val="20"/>
                <w:szCs w:val="20"/>
              </w:rPr>
              <w:t xml:space="preserve">Pupil 2: </w:t>
            </w:r>
            <w:r w:rsidR="0027265F" w:rsidRPr="001175A4">
              <w:rPr>
                <w:rFonts w:ascii="Arial" w:hAnsi="Arial" w:cs="Arial"/>
                <w:sz w:val="20"/>
                <w:szCs w:val="20"/>
              </w:rPr>
              <w:t>sugars – sweeten, aerate, add texture, dissolve;</w:t>
            </w:r>
          </w:p>
          <w:p w14:paraId="19F7B8D2" w14:textId="60415AC1" w:rsidR="0027265F" w:rsidRPr="001175A4" w:rsidRDefault="001175A4" w:rsidP="001175A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1175A4">
              <w:rPr>
                <w:rFonts w:ascii="Arial" w:hAnsi="Arial" w:cs="Arial"/>
                <w:sz w:val="20"/>
                <w:szCs w:val="20"/>
              </w:rPr>
              <w:t xml:space="preserve">Pupil 3: </w:t>
            </w:r>
            <w:r w:rsidR="0027265F" w:rsidRPr="001175A4">
              <w:rPr>
                <w:rFonts w:ascii="Arial" w:hAnsi="Arial" w:cs="Arial"/>
                <w:sz w:val="20"/>
                <w:szCs w:val="20"/>
              </w:rPr>
              <w:t>flour – adds bulk, thickens, helps structure;</w:t>
            </w:r>
          </w:p>
          <w:p w14:paraId="4F7A12C0" w14:textId="667567D7" w:rsidR="0027265F" w:rsidRPr="001175A4" w:rsidRDefault="001175A4" w:rsidP="001175A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1175A4">
              <w:rPr>
                <w:rFonts w:ascii="Arial" w:hAnsi="Arial" w:cs="Arial"/>
                <w:sz w:val="20"/>
                <w:szCs w:val="20"/>
              </w:rPr>
              <w:t xml:space="preserve">Pupil 4: </w:t>
            </w:r>
            <w:r w:rsidR="0027265F" w:rsidRPr="001175A4">
              <w:rPr>
                <w:rFonts w:ascii="Arial" w:hAnsi="Arial" w:cs="Arial"/>
                <w:sz w:val="20"/>
                <w:szCs w:val="20"/>
              </w:rPr>
              <w:t>liquid – moisten, aerate, dissolve;</w:t>
            </w:r>
          </w:p>
          <w:p w14:paraId="5FC51237" w14:textId="32A95548" w:rsidR="0027265F" w:rsidRPr="001175A4" w:rsidRDefault="001175A4" w:rsidP="001175A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1175A4">
              <w:rPr>
                <w:rFonts w:ascii="Arial" w:hAnsi="Arial" w:cs="Arial"/>
                <w:sz w:val="20"/>
                <w:szCs w:val="20"/>
              </w:rPr>
              <w:t xml:space="preserve">Pupil 5: </w:t>
            </w:r>
            <w:r w:rsidR="0027265F" w:rsidRPr="001175A4">
              <w:rPr>
                <w:rFonts w:ascii="Arial" w:hAnsi="Arial" w:cs="Arial"/>
                <w:sz w:val="20"/>
                <w:szCs w:val="20"/>
              </w:rPr>
              <w:t>fruit/vegetables – add nutrients, add bulk, add colour/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265F" w:rsidRPr="001175A4">
              <w:rPr>
                <w:rFonts w:ascii="Arial" w:hAnsi="Arial" w:cs="Arial"/>
                <w:sz w:val="20"/>
                <w:szCs w:val="20"/>
              </w:rPr>
              <w:t>texture.</w:t>
            </w:r>
          </w:p>
        </w:tc>
        <w:tc>
          <w:tcPr>
            <w:tcW w:w="2038" w:type="dxa"/>
            <w:shd w:val="clear" w:color="auto" w:fill="auto"/>
          </w:tcPr>
          <w:p w14:paraId="2658BE98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651ADF" w14:textId="1E70E193" w:rsidR="00D4363B" w:rsidRPr="002B460C" w:rsidRDefault="00D4363B" w:rsidP="00D436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Homework</w:t>
      </w:r>
    </w:p>
    <w:p w14:paraId="63C494E8" w14:textId="03812D55" w:rsidR="00D4363B" w:rsidRPr="001175A4" w:rsidRDefault="00D4363B" w:rsidP="001175A4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1175A4">
        <w:rPr>
          <w:rFonts w:ascii="Arial" w:hAnsi="Arial" w:cs="Arial"/>
          <w:sz w:val="20"/>
          <w:szCs w:val="20"/>
        </w:rPr>
        <w:t>Research different cooking methods.  What effect do they have on the finished dish?</w:t>
      </w:r>
    </w:p>
    <w:p w14:paraId="07917575" w14:textId="413BE74E" w:rsidR="00D4363B" w:rsidRPr="001175A4" w:rsidRDefault="00D4363B" w:rsidP="001175A4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1175A4">
        <w:rPr>
          <w:rFonts w:ascii="Arial" w:hAnsi="Arial" w:cs="Arial"/>
          <w:sz w:val="20"/>
          <w:szCs w:val="20"/>
        </w:rPr>
        <w:t>Explain: boiling, simm</w:t>
      </w:r>
      <w:r w:rsidR="00834C8C">
        <w:rPr>
          <w:rFonts w:ascii="Arial" w:hAnsi="Arial" w:cs="Arial"/>
          <w:sz w:val="20"/>
          <w:szCs w:val="20"/>
        </w:rPr>
        <w:t>ering, frying, baking, grilling.</w:t>
      </w:r>
    </w:p>
    <w:p w14:paraId="7253AF91" w14:textId="4DA2F205" w:rsidR="00D4363B" w:rsidRDefault="00D4363B" w:rsidP="001175A4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1175A4">
        <w:rPr>
          <w:rFonts w:ascii="Arial" w:hAnsi="Arial" w:cs="Arial"/>
          <w:sz w:val="20"/>
          <w:szCs w:val="20"/>
        </w:rPr>
        <w:t xml:space="preserve">The microwave is a popular way of heating food. Explain why food does not brown in the microwave. </w:t>
      </w:r>
    </w:p>
    <w:p w14:paraId="7F2B835A" w14:textId="400E9447" w:rsidR="00834C8C" w:rsidRPr="001175A4" w:rsidRDefault="00834C8C" w:rsidP="001175A4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Suggest four healthier ways to cook food.</w:t>
      </w:r>
    </w:p>
    <w:p w14:paraId="5C605891" w14:textId="0DEA94DB" w:rsidR="005A3EC1" w:rsidRPr="00834C8C" w:rsidRDefault="00D4363B" w:rsidP="005A3EC1">
      <w:pPr>
        <w:rPr>
          <w:rFonts w:ascii="Arial" w:hAnsi="Arial" w:cs="Arial"/>
          <w:i/>
          <w:sz w:val="20"/>
          <w:szCs w:val="20"/>
        </w:rPr>
      </w:pPr>
      <w:r w:rsidRPr="00834C8C">
        <w:rPr>
          <w:rFonts w:ascii="Arial" w:hAnsi="Arial" w:cs="Arial"/>
          <w:b/>
          <w:bCs/>
          <w:i/>
          <w:sz w:val="20"/>
          <w:szCs w:val="20"/>
        </w:rPr>
        <w:t>Note</w:t>
      </w:r>
      <w:r w:rsidRPr="00834C8C">
        <w:rPr>
          <w:rFonts w:ascii="Arial" w:hAnsi="Arial" w:cs="Arial"/>
          <w:i/>
          <w:sz w:val="20"/>
          <w:szCs w:val="20"/>
        </w:rPr>
        <w:t xml:space="preserve">: pupils could use the </w:t>
      </w:r>
      <w:hyperlink r:id="rId28" w:history="1">
        <w:r w:rsidRPr="00834C8C">
          <w:rPr>
            <w:rStyle w:val="Hyperlink"/>
            <w:rFonts w:ascii="Arial" w:hAnsi="Arial" w:cs="Arial"/>
            <w:i/>
            <w:sz w:val="20"/>
            <w:szCs w:val="20"/>
          </w:rPr>
          <w:t>Effects on cooking presentation</w:t>
        </w:r>
      </w:hyperlink>
      <w:r w:rsidRPr="00834C8C">
        <w:rPr>
          <w:rFonts w:ascii="Arial" w:hAnsi="Arial" w:cs="Arial"/>
          <w:i/>
          <w:sz w:val="20"/>
          <w:szCs w:val="20"/>
        </w:rPr>
        <w:t xml:space="preserve"> to support this task.</w:t>
      </w:r>
    </w:p>
    <w:p w14:paraId="0EA091CC" w14:textId="7F436946" w:rsidR="000D223A" w:rsidRDefault="000D223A" w:rsidP="005A3EC1">
      <w:pPr>
        <w:rPr>
          <w:rFonts w:ascii="Arial" w:hAnsi="Arial" w:cs="Arial"/>
          <w:sz w:val="20"/>
          <w:szCs w:val="20"/>
        </w:rPr>
      </w:pPr>
    </w:p>
    <w:p w14:paraId="163A0820" w14:textId="77777777" w:rsidR="001175A4" w:rsidRDefault="001175A4" w:rsidP="005A3EC1">
      <w:pPr>
        <w:rPr>
          <w:rFonts w:ascii="Arial" w:hAnsi="Arial" w:cs="Arial"/>
          <w:b/>
          <w:sz w:val="20"/>
          <w:szCs w:val="20"/>
        </w:rPr>
      </w:pPr>
    </w:p>
    <w:p w14:paraId="582AA9F9" w14:textId="5D5B64E2" w:rsidR="000D223A" w:rsidRPr="000D223A" w:rsidRDefault="000D223A" w:rsidP="005A3EC1">
      <w:pPr>
        <w:rPr>
          <w:rFonts w:ascii="Arial" w:hAnsi="Arial" w:cs="Arial"/>
          <w:b/>
          <w:sz w:val="20"/>
          <w:szCs w:val="20"/>
        </w:rPr>
      </w:pPr>
      <w:r w:rsidRPr="000D223A">
        <w:rPr>
          <w:rFonts w:ascii="Arial" w:hAnsi="Arial" w:cs="Arial"/>
          <w:b/>
          <w:sz w:val="20"/>
          <w:szCs w:val="20"/>
        </w:rPr>
        <w:t>Extension activities or if you have more time</w:t>
      </w:r>
    </w:p>
    <w:p w14:paraId="37DEE808" w14:textId="0F47FFAF" w:rsidR="000D223A" w:rsidRPr="000D223A" w:rsidRDefault="000D223A" w:rsidP="000D223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0D223A">
        <w:rPr>
          <w:rFonts w:ascii="Arial" w:hAnsi="Arial" w:cs="Arial"/>
          <w:sz w:val="20"/>
          <w:szCs w:val="20"/>
        </w:rPr>
        <w:t xml:space="preserve">Show the pupils, or </w:t>
      </w:r>
      <w:r w:rsidR="001175A4">
        <w:rPr>
          <w:rFonts w:ascii="Arial" w:hAnsi="Arial" w:cs="Arial"/>
          <w:sz w:val="20"/>
          <w:szCs w:val="20"/>
        </w:rPr>
        <w:t xml:space="preserve">ask </w:t>
      </w:r>
      <w:r w:rsidRPr="000D223A">
        <w:rPr>
          <w:rFonts w:ascii="Arial" w:hAnsi="Arial" w:cs="Arial"/>
          <w:sz w:val="20"/>
          <w:szCs w:val="20"/>
        </w:rPr>
        <w:t>them to prepare, some examples of the different functional properties of ingredients, such as:</w:t>
      </w:r>
    </w:p>
    <w:p w14:paraId="7D784635" w14:textId="77777777" w:rsidR="000D223A" w:rsidRPr="000D223A" w:rsidRDefault="000D223A" w:rsidP="000D223A">
      <w:pPr>
        <w:pStyle w:val="ListParagraph"/>
        <w:numPr>
          <w:ilvl w:val="0"/>
          <w:numId w:val="17"/>
        </w:numPr>
        <w:ind w:left="1440"/>
        <w:rPr>
          <w:rFonts w:ascii="Arial" w:hAnsi="Arial" w:cs="Arial"/>
          <w:sz w:val="20"/>
          <w:szCs w:val="20"/>
        </w:rPr>
      </w:pPr>
      <w:r w:rsidRPr="000D223A">
        <w:rPr>
          <w:rFonts w:ascii="Arial" w:hAnsi="Arial" w:cs="Arial"/>
          <w:sz w:val="20"/>
          <w:szCs w:val="20"/>
        </w:rPr>
        <w:t>solutions (liquid in liquid, e.g. fruit squash in water or solid in liquid, e.g. sugar in tea);</w:t>
      </w:r>
    </w:p>
    <w:p w14:paraId="0A2A4E27" w14:textId="77777777" w:rsidR="000D223A" w:rsidRPr="000D223A" w:rsidRDefault="000D223A" w:rsidP="000D223A">
      <w:pPr>
        <w:pStyle w:val="ListParagraph"/>
        <w:numPr>
          <w:ilvl w:val="0"/>
          <w:numId w:val="17"/>
        </w:numPr>
        <w:ind w:left="1440"/>
        <w:rPr>
          <w:rFonts w:ascii="Arial" w:hAnsi="Arial" w:cs="Arial"/>
          <w:sz w:val="20"/>
          <w:szCs w:val="20"/>
        </w:rPr>
      </w:pPr>
      <w:r w:rsidRPr="000D223A">
        <w:rPr>
          <w:rFonts w:ascii="Arial" w:hAnsi="Arial" w:cs="Arial"/>
          <w:sz w:val="20"/>
          <w:szCs w:val="20"/>
        </w:rPr>
        <w:t>suspensions (a solid in a liquid that does not dissolve, e.g. starch in water);</w:t>
      </w:r>
    </w:p>
    <w:p w14:paraId="1404DB0E" w14:textId="0DEDC1A5" w:rsidR="000D223A" w:rsidRPr="000D223A" w:rsidRDefault="000D223A" w:rsidP="000D223A">
      <w:pPr>
        <w:pStyle w:val="ListParagraph"/>
        <w:numPr>
          <w:ilvl w:val="0"/>
          <w:numId w:val="17"/>
        </w:numPr>
        <w:ind w:left="1440"/>
        <w:rPr>
          <w:rFonts w:ascii="Arial" w:hAnsi="Arial" w:cs="Arial"/>
          <w:sz w:val="20"/>
          <w:szCs w:val="20"/>
        </w:rPr>
      </w:pPr>
      <w:r w:rsidRPr="000D223A">
        <w:rPr>
          <w:rFonts w:ascii="Arial" w:hAnsi="Arial" w:cs="Arial"/>
          <w:sz w:val="20"/>
          <w:szCs w:val="20"/>
        </w:rPr>
        <w:t>colloids (two substances mix together and cannot be separated, e.g. whipped cream is gas in liquid = foam, mayonnaise is oil in vinegar (liquids) = emulsion).</w:t>
      </w:r>
    </w:p>
    <w:p w14:paraId="5ED846F8" w14:textId="77777777" w:rsidR="000D223A" w:rsidRDefault="000D223A" w:rsidP="000D223A">
      <w:pPr>
        <w:pStyle w:val="CommentText"/>
        <w:ind w:left="720"/>
      </w:pPr>
    </w:p>
    <w:p w14:paraId="5C91E331" w14:textId="0088EB73" w:rsidR="000D223A" w:rsidRPr="000D223A" w:rsidRDefault="000D223A" w:rsidP="000D223A">
      <w:pPr>
        <w:pStyle w:val="CommentText"/>
        <w:ind w:firstLine="720"/>
        <w:rPr>
          <w:rFonts w:ascii="Arial" w:hAnsi="Arial" w:cs="Arial"/>
        </w:rPr>
      </w:pPr>
      <w:r w:rsidRPr="000D223A">
        <w:rPr>
          <w:rFonts w:ascii="Arial" w:hAnsi="Arial" w:cs="Arial"/>
        </w:rPr>
        <w:t xml:space="preserve">Ask pupils to name </w:t>
      </w:r>
      <w:r w:rsidR="001175A4">
        <w:rPr>
          <w:rFonts w:ascii="Arial" w:hAnsi="Arial" w:cs="Arial"/>
        </w:rPr>
        <w:t xml:space="preserve">other </w:t>
      </w:r>
      <w:r w:rsidRPr="000D223A">
        <w:rPr>
          <w:rFonts w:ascii="Arial" w:hAnsi="Arial" w:cs="Arial"/>
        </w:rPr>
        <w:t xml:space="preserve">recipes/dishes that show a solution, suspension or colloid, such as: </w:t>
      </w:r>
    </w:p>
    <w:p w14:paraId="63C5C5A3" w14:textId="77777777" w:rsidR="000D223A" w:rsidRPr="000D223A" w:rsidRDefault="000D223A" w:rsidP="000D223A">
      <w:pPr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r w:rsidRPr="000D223A">
        <w:rPr>
          <w:rFonts w:ascii="Arial" w:hAnsi="Arial" w:cs="Arial"/>
          <w:sz w:val="20"/>
          <w:szCs w:val="20"/>
        </w:rPr>
        <w:t>meringue = foam (gas in liquid);</w:t>
      </w:r>
    </w:p>
    <w:p w14:paraId="353BDB34" w14:textId="77777777" w:rsidR="000D223A" w:rsidRPr="000D223A" w:rsidRDefault="000D223A" w:rsidP="000D223A">
      <w:pPr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r w:rsidRPr="000D223A">
        <w:rPr>
          <w:rFonts w:ascii="Arial" w:hAnsi="Arial" w:cs="Arial"/>
          <w:sz w:val="20"/>
          <w:szCs w:val="20"/>
        </w:rPr>
        <w:t>jam = gel (liquid in solid);</w:t>
      </w:r>
    </w:p>
    <w:p w14:paraId="54551D53" w14:textId="77777777" w:rsidR="000D223A" w:rsidRPr="000D223A" w:rsidRDefault="000D223A" w:rsidP="000D223A">
      <w:pPr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r w:rsidRPr="000D223A">
        <w:rPr>
          <w:rFonts w:ascii="Arial" w:hAnsi="Arial" w:cs="Arial"/>
          <w:sz w:val="20"/>
          <w:szCs w:val="20"/>
        </w:rPr>
        <w:t>brine (salt water) = solution (solid in liquid);</w:t>
      </w:r>
    </w:p>
    <w:p w14:paraId="752A8875" w14:textId="51B98715" w:rsidR="000D223A" w:rsidRDefault="000D223A" w:rsidP="000D223A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D223A">
        <w:rPr>
          <w:rFonts w:ascii="Arial" w:hAnsi="Arial" w:cs="Arial"/>
          <w:sz w:val="20"/>
          <w:szCs w:val="20"/>
        </w:rPr>
        <w:t>butter = colloid (water in fat).</w:t>
      </w:r>
    </w:p>
    <w:p w14:paraId="55800765" w14:textId="77777777" w:rsidR="00AB54A6" w:rsidRPr="00AB54A6" w:rsidRDefault="00AB54A6" w:rsidP="00AB54A6">
      <w:pPr>
        <w:rPr>
          <w:rFonts w:ascii="Arial" w:hAnsi="Arial" w:cs="Arial"/>
          <w:sz w:val="20"/>
          <w:szCs w:val="20"/>
        </w:rPr>
      </w:pPr>
    </w:p>
    <w:p w14:paraId="6EFA875E" w14:textId="3A4E45EB" w:rsidR="000D223A" w:rsidRPr="00AB54A6" w:rsidRDefault="00AB54A6" w:rsidP="000D223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AB54A6">
        <w:rPr>
          <w:rFonts w:ascii="Arial" w:hAnsi="Arial" w:cs="Arial"/>
          <w:sz w:val="20"/>
          <w:szCs w:val="20"/>
        </w:rPr>
        <w:t>Consider</w:t>
      </w:r>
      <w:r w:rsidR="000D223A" w:rsidRPr="00AB54A6">
        <w:rPr>
          <w:rFonts w:ascii="Arial" w:hAnsi="Arial" w:cs="Arial"/>
          <w:sz w:val="20"/>
          <w:szCs w:val="20"/>
        </w:rPr>
        <w:t xml:space="preserve"> </w:t>
      </w:r>
      <w:r w:rsidRPr="00AB54A6">
        <w:rPr>
          <w:rFonts w:ascii="Arial" w:hAnsi="Arial" w:cs="Arial"/>
          <w:sz w:val="20"/>
          <w:szCs w:val="20"/>
        </w:rPr>
        <w:t>ways</w:t>
      </w:r>
      <w:r>
        <w:rPr>
          <w:rFonts w:ascii="Arial" w:hAnsi="Arial" w:cs="Arial"/>
          <w:sz w:val="20"/>
          <w:szCs w:val="20"/>
        </w:rPr>
        <w:t xml:space="preserve"> a basic recipe could be modified, or the quantities of ingredients reduced/increased, and the affect that this would have on the final result. For example:</w:t>
      </w:r>
    </w:p>
    <w:p w14:paraId="1C2803D0" w14:textId="77777777" w:rsidR="000D223A" w:rsidRPr="00152B36" w:rsidRDefault="000D223A" w:rsidP="00AB54A6">
      <w:pPr>
        <w:numPr>
          <w:ilvl w:val="0"/>
          <w:numId w:val="9"/>
        </w:numPr>
        <w:ind w:left="1440"/>
        <w:contextualSpacing/>
        <w:rPr>
          <w:rFonts w:ascii="Arial" w:hAnsi="Arial" w:cs="Arial"/>
          <w:sz w:val="20"/>
          <w:szCs w:val="20"/>
        </w:rPr>
      </w:pPr>
      <w:r w:rsidRPr="00152B36">
        <w:rPr>
          <w:rFonts w:ascii="Arial" w:hAnsi="Arial" w:cs="Arial"/>
          <w:sz w:val="20"/>
          <w:szCs w:val="20"/>
        </w:rPr>
        <w:t>change the basic ingredients - if the ratio is altered will this affect the result?</w:t>
      </w:r>
    </w:p>
    <w:p w14:paraId="4627065F" w14:textId="77777777" w:rsidR="000D223A" w:rsidRPr="00152B36" w:rsidRDefault="000D223A" w:rsidP="00AB54A6">
      <w:pPr>
        <w:numPr>
          <w:ilvl w:val="0"/>
          <w:numId w:val="9"/>
        </w:numPr>
        <w:ind w:left="1440"/>
        <w:contextualSpacing/>
        <w:rPr>
          <w:rFonts w:ascii="Arial" w:hAnsi="Arial" w:cs="Arial"/>
          <w:sz w:val="20"/>
          <w:szCs w:val="20"/>
        </w:rPr>
      </w:pPr>
      <w:r w:rsidRPr="00152B36">
        <w:rPr>
          <w:rFonts w:ascii="Arial" w:hAnsi="Arial" w:cs="Arial"/>
          <w:sz w:val="20"/>
          <w:szCs w:val="20"/>
        </w:rPr>
        <w:t>change the method of preparation - using a blender, processor, grater, chopping with a knife will give different texture to a soup;</w:t>
      </w:r>
    </w:p>
    <w:p w14:paraId="622C531C" w14:textId="77777777" w:rsidR="000D223A" w:rsidRPr="00152B36" w:rsidRDefault="000D223A" w:rsidP="00AB54A6">
      <w:pPr>
        <w:numPr>
          <w:ilvl w:val="0"/>
          <w:numId w:val="9"/>
        </w:numPr>
        <w:ind w:left="1440"/>
        <w:contextualSpacing/>
        <w:rPr>
          <w:rFonts w:ascii="Arial" w:hAnsi="Arial" w:cs="Arial"/>
          <w:sz w:val="20"/>
          <w:szCs w:val="20"/>
        </w:rPr>
      </w:pPr>
      <w:r w:rsidRPr="00152B36">
        <w:rPr>
          <w:rFonts w:ascii="Arial" w:hAnsi="Arial" w:cs="Arial"/>
          <w:sz w:val="20"/>
          <w:szCs w:val="20"/>
        </w:rPr>
        <w:t>add/remove ingredients;</w:t>
      </w:r>
    </w:p>
    <w:p w14:paraId="597D48E4" w14:textId="77777777" w:rsidR="000D223A" w:rsidRPr="00152B36" w:rsidRDefault="000D223A" w:rsidP="00AB54A6">
      <w:pPr>
        <w:numPr>
          <w:ilvl w:val="0"/>
          <w:numId w:val="9"/>
        </w:numPr>
        <w:ind w:left="1440"/>
        <w:contextualSpacing/>
        <w:rPr>
          <w:rFonts w:ascii="Arial" w:hAnsi="Arial" w:cs="Arial"/>
          <w:sz w:val="20"/>
          <w:szCs w:val="20"/>
        </w:rPr>
      </w:pPr>
      <w:r w:rsidRPr="00152B36">
        <w:rPr>
          <w:rFonts w:ascii="Arial" w:hAnsi="Arial" w:cs="Arial"/>
          <w:sz w:val="20"/>
          <w:szCs w:val="20"/>
        </w:rPr>
        <w:t>change the toppings/holders/cases</w:t>
      </w:r>
      <w:r>
        <w:rPr>
          <w:rFonts w:ascii="Arial" w:hAnsi="Arial" w:cs="Arial"/>
          <w:sz w:val="20"/>
          <w:szCs w:val="20"/>
        </w:rPr>
        <w:t>,</w:t>
      </w:r>
      <w:r w:rsidRPr="00152B36">
        <w:rPr>
          <w:rFonts w:ascii="Arial" w:hAnsi="Arial" w:cs="Arial"/>
          <w:sz w:val="20"/>
          <w:szCs w:val="20"/>
        </w:rPr>
        <w:t xml:space="preserve"> e.g</w:t>
      </w:r>
      <w:r>
        <w:rPr>
          <w:rFonts w:ascii="Arial" w:hAnsi="Arial" w:cs="Arial"/>
          <w:sz w:val="20"/>
          <w:szCs w:val="20"/>
        </w:rPr>
        <w:t>.</w:t>
      </w:r>
      <w:r w:rsidRPr="00152B36">
        <w:rPr>
          <w:rFonts w:ascii="Arial" w:hAnsi="Arial" w:cs="Arial"/>
          <w:sz w:val="20"/>
          <w:szCs w:val="20"/>
        </w:rPr>
        <w:t xml:space="preserve"> change crumble for filo pastry covering</w:t>
      </w:r>
      <w:r>
        <w:rPr>
          <w:rFonts w:ascii="Arial" w:hAnsi="Arial" w:cs="Arial"/>
          <w:sz w:val="20"/>
          <w:szCs w:val="20"/>
        </w:rPr>
        <w:t xml:space="preserve"> or use a flour tortilla instead of a shortcrust pastry base for a quiche</w:t>
      </w:r>
      <w:r w:rsidRPr="00152B36">
        <w:rPr>
          <w:rFonts w:ascii="Arial" w:hAnsi="Arial" w:cs="Arial"/>
          <w:sz w:val="20"/>
          <w:szCs w:val="20"/>
        </w:rPr>
        <w:t>;</w:t>
      </w:r>
    </w:p>
    <w:p w14:paraId="36622600" w14:textId="77777777" w:rsidR="000D223A" w:rsidRPr="00152B36" w:rsidRDefault="000D223A" w:rsidP="00AB54A6">
      <w:pPr>
        <w:numPr>
          <w:ilvl w:val="0"/>
          <w:numId w:val="9"/>
        </w:numPr>
        <w:ind w:left="1440"/>
        <w:contextualSpacing/>
        <w:rPr>
          <w:rFonts w:ascii="Arial" w:hAnsi="Arial" w:cs="Arial"/>
          <w:sz w:val="20"/>
          <w:szCs w:val="20"/>
        </w:rPr>
      </w:pPr>
      <w:r w:rsidRPr="00152B36">
        <w:rPr>
          <w:rFonts w:ascii="Arial" w:hAnsi="Arial" w:cs="Arial"/>
          <w:sz w:val="20"/>
          <w:szCs w:val="20"/>
        </w:rPr>
        <w:t>change the finish – remove or add decoration/garnish.</w:t>
      </w:r>
    </w:p>
    <w:p w14:paraId="2FB0EDB5" w14:textId="22BDEAB0" w:rsidR="000D223A" w:rsidRPr="00AB54A6" w:rsidRDefault="000D223A" w:rsidP="00AB54A6">
      <w:pPr>
        <w:rPr>
          <w:rFonts w:ascii="Arial" w:hAnsi="Arial" w:cs="Arial"/>
          <w:sz w:val="20"/>
          <w:szCs w:val="20"/>
        </w:rPr>
      </w:pPr>
    </w:p>
    <w:p w14:paraId="69EF0DFE" w14:textId="268B7D6A" w:rsidR="005A3EC1" w:rsidRDefault="005A3EC1" w:rsidP="005A3EC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Literacy and numeracy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4"/>
        <w:gridCol w:w="4217"/>
        <w:gridCol w:w="3247"/>
      </w:tblGrid>
      <w:tr w:rsidR="005A3EC1" w:rsidRPr="00152B36" w14:paraId="0EEEB6F8" w14:textId="77777777" w:rsidTr="00006E95">
        <w:tc>
          <w:tcPr>
            <w:tcW w:w="1951" w:type="dxa"/>
          </w:tcPr>
          <w:p w14:paraId="12F8BC24" w14:textId="77777777" w:rsidR="005A3EC1" w:rsidRPr="00152B36" w:rsidRDefault="005A3EC1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</w:tcPr>
          <w:p w14:paraId="6B567603" w14:textId="77777777" w:rsidR="005A3EC1" w:rsidRPr="00152B36" w:rsidRDefault="005A3EC1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B36">
              <w:rPr>
                <w:rFonts w:ascii="Arial" w:hAnsi="Arial" w:cs="Arial"/>
                <w:b/>
                <w:sz w:val="20"/>
                <w:szCs w:val="20"/>
              </w:rPr>
              <w:t>Literacy</w:t>
            </w:r>
          </w:p>
        </w:tc>
        <w:tc>
          <w:tcPr>
            <w:tcW w:w="3421" w:type="dxa"/>
          </w:tcPr>
          <w:p w14:paraId="6EFA2F1F" w14:textId="77777777" w:rsidR="005A3EC1" w:rsidRPr="00152B36" w:rsidRDefault="005A3EC1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B36">
              <w:rPr>
                <w:rFonts w:ascii="Arial" w:hAnsi="Arial" w:cs="Arial"/>
                <w:b/>
                <w:sz w:val="20"/>
                <w:szCs w:val="20"/>
              </w:rPr>
              <w:t>Numeracy</w:t>
            </w:r>
          </w:p>
        </w:tc>
      </w:tr>
      <w:tr w:rsidR="005A3EC1" w:rsidRPr="00152B36" w14:paraId="723C5BD4" w14:textId="77777777" w:rsidTr="00006E95">
        <w:tc>
          <w:tcPr>
            <w:tcW w:w="1951" w:type="dxa"/>
          </w:tcPr>
          <w:p w14:paraId="76EE0190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b/>
                <w:sz w:val="20"/>
                <w:szCs w:val="20"/>
              </w:rPr>
              <w:t>Starter</w:t>
            </w:r>
            <w:r w:rsidRPr="00152B3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3BED75E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 xml:space="preserve">Require pupils to: </w:t>
            </w:r>
          </w:p>
          <w:p w14:paraId="6B58F3E8" w14:textId="77777777" w:rsidR="005A3EC1" w:rsidRPr="00152B36" w:rsidRDefault="005A3EC1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</w:tcPr>
          <w:p w14:paraId="4E92056A" w14:textId="77777777" w:rsidR="005A3EC1" w:rsidRPr="00152B36" w:rsidRDefault="005A3EC1" w:rsidP="00F74A93">
            <w:pPr>
              <w:numPr>
                <w:ilvl w:val="0"/>
                <w:numId w:val="10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use Standard English confidently in a range of formal and informal contexts, including classroom discussion.</w:t>
            </w:r>
          </w:p>
        </w:tc>
        <w:tc>
          <w:tcPr>
            <w:tcW w:w="3421" w:type="dxa"/>
          </w:tcPr>
          <w:p w14:paraId="52E69058" w14:textId="77777777" w:rsidR="005A3EC1" w:rsidRPr="00152B36" w:rsidRDefault="005A3EC1" w:rsidP="00006E9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EC1" w:rsidRPr="00152B36" w14:paraId="089DE44F" w14:textId="77777777" w:rsidTr="00006E95">
        <w:tc>
          <w:tcPr>
            <w:tcW w:w="1951" w:type="dxa"/>
          </w:tcPr>
          <w:p w14:paraId="109BC862" w14:textId="77777777" w:rsidR="005A3EC1" w:rsidRPr="00152B36" w:rsidRDefault="005A3EC1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B36">
              <w:rPr>
                <w:rFonts w:ascii="Arial" w:hAnsi="Arial" w:cs="Arial"/>
                <w:b/>
                <w:sz w:val="20"/>
                <w:szCs w:val="20"/>
              </w:rPr>
              <w:t>Main activities:</w:t>
            </w:r>
          </w:p>
          <w:p w14:paraId="43630E86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 xml:space="preserve">Requires pupils to: </w:t>
            </w:r>
          </w:p>
          <w:p w14:paraId="4A3109FD" w14:textId="77777777" w:rsidR="005A3EC1" w:rsidRPr="00152B36" w:rsidRDefault="005A3EC1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</w:tcPr>
          <w:p w14:paraId="56590A8C" w14:textId="77777777" w:rsidR="005A3EC1" w:rsidRPr="00152B36" w:rsidRDefault="005A3EC1" w:rsidP="00F74A93">
            <w:pPr>
              <w:numPr>
                <w:ilvl w:val="0"/>
                <w:numId w:val="10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develop efficient reading and focus on the important features of a text.</w:t>
            </w:r>
          </w:p>
          <w:p w14:paraId="30F67C52" w14:textId="77777777" w:rsidR="005A3EC1" w:rsidRPr="00152B36" w:rsidRDefault="005A3EC1" w:rsidP="00F74A93">
            <w:pPr>
              <w:numPr>
                <w:ilvl w:val="0"/>
                <w:numId w:val="10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participate in formal debates and structured discussions, summarising and/or building on what has been said.</w:t>
            </w:r>
          </w:p>
        </w:tc>
        <w:tc>
          <w:tcPr>
            <w:tcW w:w="3421" w:type="dxa"/>
          </w:tcPr>
          <w:p w14:paraId="7B0C18FF" w14:textId="77777777" w:rsidR="005A3EC1" w:rsidRPr="00152B36" w:rsidRDefault="005A3EC1" w:rsidP="00F74A93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Understand and use place value for decimals, measures and integers of any size</w:t>
            </w:r>
          </w:p>
          <w:p w14:paraId="1A27EC38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EC1" w:rsidRPr="00152B36" w14:paraId="4FBEB675" w14:textId="77777777" w:rsidTr="00006E95">
        <w:tc>
          <w:tcPr>
            <w:tcW w:w="1951" w:type="dxa"/>
          </w:tcPr>
          <w:p w14:paraId="2C4C5483" w14:textId="77777777" w:rsidR="005A3EC1" w:rsidRPr="00152B36" w:rsidRDefault="005A3EC1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B36">
              <w:rPr>
                <w:rFonts w:ascii="Arial" w:hAnsi="Arial" w:cs="Arial"/>
                <w:b/>
                <w:sz w:val="20"/>
                <w:szCs w:val="20"/>
              </w:rPr>
              <w:t>Plenary:</w:t>
            </w:r>
          </w:p>
          <w:p w14:paraId="0752E6B5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152B36">
              <w:rPr>
                <w:rFonts w:ascii="Arial" w:hAnsi="Arial" w:cs="Arial"/>
                <w:sz w:val="20"/>
                <w:szCs w:val="20"/>
              </w:rPr>
              <w:t>Requires pupils to:</w:t>
            </w:r>
          </w:p>
          <w:p w14:paraId="12695B50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3" w:type="dxa"/>
          </w:tcPr>
          <w:p w14:paraId="6EE0D052" w14:textId="77777777" w:rsidR="005A3EC1" w:rsidRPr="0019525E" w:rsidRDefault="005A3EC1" w:rsidP="00F74A93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19525E">
              <w:rPr>
                <w:rFonts w:ascii="Arial" w:hAnsi="Arial" w:cs="Arial"/>
                <w:sz w:val="20"/>
                <w:szCs w:val="20"/>
              </w:rPr>
              <w:t>use Standard English confidently in their own writing and speech.</w:t>
            </w:r>
          </w:p>
          <w:p w14:paraId="41A4C5D6" w14:textId="77777777" w:rsidR="005A3EC1" w:rsidRPr="00152B36" w:rsidRDefault="005A3EC1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</w:tcPr>
          <w:p w14:paraId="694679E2" w14:textId="77777777" w:rsidR="005A3EC1" w:rsidRPr="00152B36" w:rsidRDefault="005A3EC1" w:rsidP="00327D9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6A7ACC" w14:textId="77777777" w:rsidR="005A3EC1" w:rsidRDefault="005A3EC1" w:rsidP="005A3EC1">
      <w:pPr>
        <w:rPr>
          <w:rFonts w:ascii="Arial" w:hAnsi="Arial" w:cs="Arial"/>
          <w:sz w:val="20"/>
          <w:szCs w:val="20"/>
        </w:rPr>
      </w:pPr>
    </w:p>
    <w:p w14:paraId="689C06B1" w14:textId="77777777" w:rsidR="005A3EC1" w:rsidRDefault="005A3EC1" w:rsidP="005A3EC1">
      <w:pPr>
        <w:rPr>
          <w:rFonts w:ascii="Arial" w:hAnsi="Arial" w:cs="Arial"/>
          <w:sz w:val="20"/>
          <w:szCs w:val="20"/>
        </w:rPr>
      </w:pPr>
    </w:p>
    <w:p w14:paraId="44B99050" w14:textId="77777777" w:rsidR="005A3EC1" w:rsidRDefault="005A3EC1" w:rsidP="005A3EC1">
      <w:pPr>
        <w:ind w:left="720"/>
        <w:rPr>
          <w:rFonts w:ascii="Arial" w:hAnsi="Arial" w:cs="Arial"/>
          <w:sz w:val="20"/>
          <w:szCs w:val="20"/>
        </w:rPr>
      </w:pPr>
    </w:p>
    <w:p w14:paraId="4F0EE061" w14:textId="77777777" w:rsidR="005A3EC1" w:rsidRDefault="005A3EC1" w:rsidP="00EA43D9">
      <w:pPr>
        <w:rPr>
          <w:rFonts w:ascii="Arial" w:hAnsi="Arial" w:cs="Arial"/>
          <w:b/>
          <w:sz w:val="20"/>
          <w:szCs w:val="20"/>
        </w:rPr>
      </w:pPr>
    </w:p>
    <w:sectPr w:rsidR="005A3EC1" w:rsidSect="00474957">
      <w:headerReference w:type="default" r:id="rId29"/>
      <w:footerReference w:type="default" r:id="rId30"/>
      <w:headerReference w:type="first" r:id="rId31"/>
      <w:footerReference w:type="first" r:id="rId3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774192" w16cid:durableId="222F19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B64DD" w14:textId="77777777" w:rsidR="00BB78A0" w:rsidRDefault="00BB78A0" w:rsidP="00A11D46">
      <w:r>
        <w:separator/>
      </w:r>
    </w:p>
  </w:endnote>
  <w:endnote w:type="continuationSeparator" w:id="0">
    <w:p w14:paraId="758FC760" w14:textId="77777777" w:rsidR="00BB78A0" w:rsidRDefault="00BB78A0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8F4FCFB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D8FF0C8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D4363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D8FF0C8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D4363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8673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DEA5D1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79EF5F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39651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279EF5F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39651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8673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03CB0" w14:textId="77777777" w:rsidR="00BB78A0" w:rsidRDefault="00BB78A0" w:rsidP="00A11D46">
      <w:r>
        <w:separator/>
      </w:r>
    </w:p>
  </w:footnote>
  <w:footnote w:type="continuationSeparator" w:id="0">
    <w:p w14:paraId="37FD4573" w14:textId="77777777" w:rsidR="00BB78A0" w:rsidRDefault="00BB78A0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002F"/>
    <w:multiLevelType w:val="hybridMultilevel"/>
    <w:tmpl w:val="8F181C4C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AA806F1"/>
    <w:multiLevelType w:val="hybridMultilevel"/>
    <w:tmpl w:val="A1A49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6776AF"/>
    <w:multiLevelType w:val="hybridMultilevel"/>
    <w:tmpl w:val="AF5C0C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757974"/>
    <w:multiLevelType w:val="hybridMultilevel"/>
    <w:tmpl w:val="62AA96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E75D76"/>
    <w:multiLevelType w:val="hybridMultilevel"/>
    <w:tmpl w:val="63DAF8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37660"/>
    <w:multiLevelType w:val="hybridMultilevel"/>
    <w:tmpl w:val="FFE80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82DED"/>
    <w:multiLevelType w:val="hybridMultilevel"/>
    <w:tmpl w:val="3AAEA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44249"/>
    <w:multiLevelType w:val="hybridMultilevel"/>
    <w:tmpl w:val="73446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F73AE"/>
    <w:multiLevelType w:val="hybridMultilevel"/>
    <w:tmpl w:val="A458443C"/>
    <w:lvl w:ilvl="0" w:tplc="1F20913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10E32"/>
    <w:multiLevelType w:val="hybridMultilevel"/>
    <w:tmpl w:val="9C96AD1A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30B07F87"/>
    <w:multiLevelType w:val="hybridMultilevel"/>
    <w:tmpl w:val="4D5C21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037F2"/>
    <w:multiLevelType w:val="hybridMultilevel"/>
    <w:tmpl w:val="F0AC7F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C6EF7"/>
    <w:multiLevelType w:val="hybridMultilevel"/>
    <w:tmpl w:val="AD1E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F5B98"/>
    <w:multiLevelType w:val="hybridMultilevel"/>
    <w:tmpl w:val="48E018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357DA6"/>
    <w:multiLevelType w:val="hybridMultilevel"/>
    <w:tmpl w:val="31341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30C27"/>
    <w:multiLevelType w:val="hybridMultilevel"/>
    <w:tmpl w:val="C62E8574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C5E78"/>
    <w:multiLevelType w:val="hybridMultilevel"/>
    <w:tmpl w:val="CA9C4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E32B4"/>
    <w:multiLevelType w:val="hybridMultilevel"/>
    <w:tmpl w:val="C31CA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14"/>
  </w:num>
  <w:num w:numId="5">
    <w:abstractNumId w:val="8"/>
  </w:num>
  <w:num w:numId="6">
    <w:abstractNumId w:val="1"/>
  </w:num>
  <w:num w:numId="7">
    <w:abstractNumId w:val="11"/>
  </w:num>
  <w:num w:numId="8">
    <w:abstractNumId w:val="5"/>
  </w:num>
  <w:num w:numId="9">
    <w:abstractNumId w:val="12"/>
  </w:num>
  <w:num w:numId="10">
    <w:abstractNumId w:val="2"/>
  </w:num>
  <w:num w:numId="11">
    <w:abstractNumId w:val="3"/>
  </w:num>
  <w:num w:numId="12">
    <w:abstractNumId w:val="15"/>
  </w:num>
  <w:num w:numId="13">
    <w:abstractNumId w:val="13"/>
  </w:num>
  <w:num w:numId="14">
    <w:abstractNumId w:val="6"/>
  </w:num>
  <w:num w:numId="15">
    <w:abstractNumId w:val="0"/>
  </w:num>
  <w:num w:numId="16">
    <w:abstractNumId w:val="9"/>
  </w:num>
  <w:num w:numId="17">
    <w:abstractNumId w:val="18"/>
  </w:num>
  <w:num w:numId="18">
    <w:abstractNumId w:val="10"/>
  </w:num>
  <w:num w:numId="19">
    <w:abstractNumId w:val="17"/>
  </w:num>
  <w:num w:numId="20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0D223A"/>
    <w:rsid w:val="000E65C7"/>
    <w:rsid w:val="001175A4"/>
    <w:rsid w:val="00173E4C"/>
    <w:rsid w:val="00190FAE"/>
    <w:rsid w:val="001D6CB8"/>
    <w:rsid w:val="001D7B2A"/>
    <w:rsid w:val="00207670"/>
    <w:rsid w:val="0021746C"/>
    <w:rsid w:val="0023298F"/>
    <w:rsid w:val="00237D70"/>
    <w:rsid w:val="0027265F"/>
    <w:rsid w:val="002B1AE9"/>
    <w:rsid w:val="002C57A6"/>
    <w:rsid w:val="00327D90"/>
    <w:rsid w:val="00396514"/>
    <w:rsid w:val="003D43C9"/>
    <w:rsid w:val="003D5E2F"/>
    <w:rsid w:val="003F49FB"/>
    <w:rsid w:val="004031F1"/>
    <w:rsid w:val="00407274"/>
    <w:rsid w:val="00420D3B"/>
    <w:rsid w:val="0043230E"/>
    <w:rsid w:val="00474957"/>
    <w:rsid w:val="004A7F15"/>
    <w:rsid w:val="004D42CC"/>
    <w:rsid w:val="004D79EB"/>
    <w:rsid w:val="00513C03"/>
    <w:rsid w:val="00550F41"/>
    <w:rsid w:val="005A0339"/>
    <w:rsid w:val="005A3EC1"/>
    <w:rsid w:val="005B23EC"/>
    <w:rsid w:val="00603780"/>
    <w:rsid w:val="00674669"/>
    <w:rsid w:val="00693369"/>
    <w:rsid w:val="006B11D2"/>
    <w:rsid w:val="006C503F"/>
    <w:rsid w:val="006F13E8"/>
    <w:rsid w:val="00716178"/>
    <w:rsid w:val="00717EDA"/>
    <w:rsid w:val="00740BD7"/>
    <w:rsid w:val="00750BF3"/>
    <w:rsid w:val="0075606F"/>
    <w:rsid w:val="00764FD2"/>
    <w:rsid w:val="007A64E1"/>
    <w:rsid w:val="00834C8C"/>
    <w:rsid w:val="00834F77"/>
    <w:rsid w:val="00862629"/>
    <w:rsid w:val="00886731"/>
    <w:rsid w:val="00893436"/>
    <w:rsid w:val="0093502B"/>
    <w:rsid w:val="009360DC"/>
    <w:rsid w:val="009607A1"/>
    <w:rsid w:val="00963CF6"/>
    <w:rsid w:val="00977974"/>
    <w:rsid w:val="00984BFE"/>
    <w:rsid w:val="00A11D46"/>
    <w:rsid w:val="00A14460"/>
    <w:rsid w:val="00A86C75"/>
    <w:rsid w:val="00A90BFF"/>
    <w:rsid w:val="00AB54A6"/>
    <w:rsid w:val="00AC5BB6"/>
    <w:rsid w:val="00AE488E"/>
    <w:rsid w:val="00AE7974"/>
    <w:rsid w:val="00BA5ED0"/>
    <w:rsid w:val="00BB78A0"/>
    <w:rsid w:val="00BD53E9"/>
    <w:rsid w:val="00C27CD8"/>
    <w:rsid w:val="00C346FC"/>
    <w:rsid w:val="00C46085"/>
    <w:rsid w:val="00C5459D"/>
    <w:rsid w:val="00C56155"/>
    <w:rsid w:val="00C94A2D"/>
    <w:rsid w:val="00C97A5C"/>
    <w:rsid w:val="00CB6105"/>
    <w:rsid w:val="00CE2205"/>
    <w:rsid w:val="00D07E98"/>
    <w:rsid w:val="00D13DB7"/>
    <w:rsid w:val="00D200A8"/>
    <w:rsid w:val="00D218C0"/>
    <w:rsid w:val="00D257AE"/>
    <w:rsid w:val="00D4363B"/>
    <w:rsid w:val="00D82D30"/>
    <w:rsid w:val="00DB1317"/>
    <w:rsid w:val="00DC401F"/>
    <w:rsid w:val="00E03FCF"/>
    <w:rsid w:val="00E16E32"/>
    <w:rsid w:val="00E93846"/>
    <w:rsid w:val="00EA43D9"/>
    <w:rsid w:val="00F07212"/>
    <w:rsid w:val="00F7415A"/>
    <w:rsid w:val="00F74A93"/>
    <w:rsid w:val="00FA58D9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rsid w:val="0039651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45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45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4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4A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4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A9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54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odafactoflife.org.uk/media/2759/food-photo-cards-c-316.docx" TargetMode="External"/><Relationship Id="rId18" Type="http://schemas.openxmlformats.org/officeDocument/2006/relationships/hyperlink" Target="https://www.foodafactoflife.org.uk/11-14-years/cooking/ingredients/" TargetMode="External"/><Relationship Id="rId26" Type="http://schemas.openxmlformats.org/officeDocument/2006/relationships/hyperlink" Target="https://www.foodafactoflife.org.uk/media/5032/coagulation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oodafactoflife.org.uk/media/1940/gluten-experiment-ws-1114c2.docx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media/7739/meal-cards-316.docx" TargetMode="External"/><Relationship Id="rId17" Type="http://schemas.openxmlformats.org/officeDocument/2006/relationships/hyperlink" Target="https://www.foodafactoflife.org.uk/media/1956/cakes-information-sheet-i-1114c2.docx" TargetMode="External"/><Relationship Id="rId25" Type="http://schemas.openxmlformats.org/officeDocument/2006/relationships/hyperlink" Target="https://www.foodafactoflife.org.uk/media/5027/emulsions.docx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media/6159/functional-properties-overview-ppt-11142c.pptx" TargetMode="External"/><Relationship Id="rId20" Type="http://schemas.openxmlformats.org/officeDocument/2006/relationships/hyperlink" Target="https://www.foodafactoflife.org.uk/14-16-years/food-science/functional-and-chemical-properties-of-food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media/1670/pasta-meal-cards-c-35appp.docx" TargetMode="External"/><Relationship Id="rId24" Type="http://schemas.openxmlformats.org/officeDocument/2006/relationships/hyperlink" Target="https://www.foodafactoflife.org.uk/media/6681/meringues-1416.docx" TargetMode="External"/><Relationship Id="rId32" Type="http://schemas.openxmlformats.org/officeDocument/2006/relationships/footer" Target="footer2.xml"/><Relationship Id="rId37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yperlink" Target="https://www.foodafactoflife.org.uk/media/6172/food-functions-p316.pdf" TargetMode="External"/><Relationship Id="rId23" Type="http://schemas.openxmlformats.org/officeDocument/2006/relationships/hyperlink" Target="https://www.foodafactoflife.org.uk/media/5026/shortening.docx" TargetMode="External"/><Relationship Id="rId28" Type="http://schemas.openxmlformats.org/officeDocument/2006/relationships/hyperlink" Target="https://www.foodafactoflife.org.uk/media/5318/effects-of-cooking-ppt-1416c.ppt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foodafactoflife.org.uk/media/6172/food-functions-p316.pdf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afactoflife.org.uk/media/2350/the-eatwell-guide-food-cards-c-316.docx" TargetMode="External"/><Relationship Id="rId22" Type="http://schemas.openxmlformats.org/officeDocument/2006/relationships/hyperlink" Target="https://www.foodafactoflife.org.uk/media/1305/gelatinisation-ws-1114fcc.docx" TargetMode="External"/><Relationship Id="rId27" Type="http://schemas.openxmlformats.org/officeDocument/2006/relationships/hyperlink" Target="https://www.foodafactoflife.org.uk/recipes/11-14-l2c/tomato-and-basil-tart/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8D71089-EEC0-454E-9A99-066A37E19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28D30F-8911-4EAB-849B-F6DE76DA74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52543-B1C6-4077-B4D4-F07D8FA319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4ED171-CC11-4935-98AB-2A16C2DF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3</cp:revision>
  <dcterms:created xsi:type="dcterms:W3CDTF">2020-05-14T14:24:00Z</dcterms:created>
  <dcterms:modified xsi:type="dcterms:W3CDTF">2020-05-21T15:48:00Z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