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61F4FEED" w:rsidR="1D3CD6B0" w:rsidRDefault="005C0263" w:rsidP="78BAB842">
      <w:pPr>
        <w:pStyle w:val="FFLMainHeader"/>
        <w:spacing w:line="259" w:lineRule="auto"/>
        <w:rPr>
          <w:b/>
          <w:bCs/>
          <w:u w:val="none"/>
        </w:rPr>
      </w:pPr>
      <w:r>
        <w:rPr>
          <w:b/>
          <w:bCs/>
          <w:u w:val="none"/>
        </w:rPr>
        <w:t>Technical Manager</w:t>
      </w:r>
      <w:r w:rsidR="00764183">
        <w:rPr>
          <w:b/>
          <w:bCs/>
          <w:u w:val="none"/>
        </w:rPr>
        <w:t xml:space="preserve"> (Horticulture)</w:t>
      </w:r>
      <w:r>
        <w:rPr>
          <w:b/>
          <w:bCs/>
          <w:u w:val="none"/>
        </w:rPr>
        <w:t xml:space="preserve"> </w:t>
      </w:r>
    </w:p>
    <w:p w14:paraId="11EB3B29" w14:textId="3ABA26B4" w:rsidR="00603780" w:rsidRPr="00F33D50" w:rsidRDefault="00603780" w:rsidP="00F33D50">
      <w:pPr>
        <w:pStyle w:val="FFLSubHeaders"/>
      </w:pPr>
      <w:r>
        <w:rPr>
          <w:color w:val="000000" w:themeColor="text1"/>
          <w:sz w:val="20"/>
          <w:szCs w:val="20"/>
        </w:rPr>
        <w:br/>
      </w:r>
      <w:r w:rsidR="005C0263">
        <w:t>Rebecca Smith</w:t>
      </w:r>
      <w:r w:rsidR="00901DBF">
        <w:t xml:space="preserve">, </w:t>
      </w:r>
      <w:r w:rsidR="005C0263">
        <w:t>Valley Produce Ltd</w:t>
      </w:r>
    </w:p>
    <w:p w14:paraId="2262C636" w14:textId="24487571" w:rsidR="00F33D50" w:rsidRDefault="001A18E5" w:rsidP="004031F1">
      <w:pPr>
        <w:pStyle w:val="FFLBodyText"/>
        <w:rPr>
          <w:sz w:val="24"/>
        </w:rPr>
      </w:pPr>
      <w:r>
        <w:rPr>
          <w:bCs/>
          <w:noProof/>
          <w:lang w:val="en-GB" w:eastAsia="en-GB"/>
        </w:rPr>
        <w:drawing>
          <wp:anchor distT="0" distB="0" distL="114300" distR="114300" simplePos="0" relativeHeight="251658240" behindDoc="0" locked="0" layoutInCell="1" allowOverlap="1" wp14:anchorId="248B65A6" wp14:editId="3C860E45">
            <wp:simplePos x="0" y="0"/>
            <wp:positionH relativeFrom="margin">
              <wp:align>right</wp:align>
            </wp:positionH>
            <wp:positionV relativeFrom="paragraph">
              <wp:posOffset>12700</wp:posOffset>
            </wp:positionV>
            <wp:extent cx="1323975" cy="179387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1793875"/>
                    </a:xfrm>
                    <a:prstGeom prst="rect">
                      <a:avLst/>
                    </a:prstGeom>
                    <a:noFill/>
                  </pic:spPr>
                </pic:pic>
              </a:graphicData>
            </a:graphic>
            <wp14:sizeRelH relativeFrom="page">
              <wp14:pctWidth>0</wp14:pctWidth>
            </wp14:sizeRelH>
            <wp14:sizeRelV relativeFrom="page">
              <wp14:pctHeight>0</wp14:pctHeight>
            </wp14:sizeRelV>
          </wp:anchor>
        </w:drawing>
      </w:r>
    </w:p>
    <w:p w14:paraId="7A94293A" w14:textId="0CFEC140" w:rsidR="00F33D50" w:rsidRPr="001A18E5" w:rsidRDefault="00F33D50" w:rsidP="00F33D50">
      <w:pPr>
        <w:keepNext/>
        <w:keepLines/>
        <w:spacing w:before="40"/>
        <w:outlineLvl w:val="2"/>
        <w:rPr>
          <w:rFonts w:ascii="Arial" w:eastAsiaTheme="majorEastAsia" w:hAnsi="Arial" w:cs="Arial"/>
          <w:b/>
          <w:sz w:val="22"/>
          <w:szCs w:val="22"/>
        </w:rPr>
      </w:pPr>
      <w:r w:rsidRPr="001A18E5">
        <w:rPr>
          <w:rFonts w:ascii="Arial" w:eastAsiaTheme="majorEastAsia" w:hAnsi="Arial" w:cs="Arial"/>
          <w:b/>
          <w:sz w:val="22"/>
          <w:szCs w:val="22"/>
        </w:rPr>
        <w:t>What qualifications do you have?</w:t>
      </w:r>
    </w:p>
    <w:p w14:paraId="23DDDEBA" w14:textId="63BFAB86" w:rsidR="005C0263" w:rsidRPr="001A18E5" w:rsidRDefault="005C0263" w:rsidP="005C0263">
      <w:pPr>
        <w:rPr>
          <w:rFonts w:ascii="Arial" w:eastAsiaTheme="minorHAnsi" w:hAnsi="Arial" w:cs="Arial"/>
          <w:bCs/>
          <w:sz w:val="22"/>
          <w:szCs w:val="22"/>
        </w:rPr>
      </w:pPr>
      <w:r w:rsidRPr="001A18E5">
        <w:rPr>
          <w:rFonts w:ascii="Arial" w:hAnsi="Arial" w:cs="Arial"/>
          <w:bCs/>
          <w:sz w:val="22"/>
          <w:szCs w:val="22"/>
        </w:rPr>
        <w:t>BSc Environmental Biology (Hons)</w:t>
      </w:r>
    </w:p>
    <w:p w14:paraId="26F7A3F9" w14:textId="77777777" w:rsidR="005C0263" w:rsidRPr="001A18E5" w:rsidRDefault="005C0263" w:rsidP="005C0263">
      <w:pPr>
        <w:textAlignment w:val="baseline"/>
        <w:rPr>
          <w:rFonts w:ascii="Arial" w:hAnsi="Arial" w:cs="Arial"/>
          <w:bCs/>
          <w:sz w:val="22"/>
          <w:szCs w:val="22"/>
        </w:rPr>
      </w:pPr>
      <w:r w:rsidRPr="001A18E5">
        <w:rPr>
          <w:rFonts w:ascii="Arial" w:hAnsi="Arial" w:cs="Arial"/>
          <w:bCs/>
          <w:sz w:val="22"/>
          <w:szCs w:val="22"/>
        </w:rPr>
        <w:t>PhD Plant genetics/biochemistry/food science</w:t>
      </w:r>
    </w:p>
    <w:p w14:paraId="62BFBABE" w14:textId="3418656C" w:rsidR="00F33D50" w:rsidRPr="001A18E5" w:rsidRDefault="00901DBF" w:rsidP="005C0263">
      <w:pPr>
        <w:textAlignment w:val="baseline"/>
        <w:rPr>
          <w:rFonts w:eastAsia="Times New Roman"/>
          <w:sz w:val="22"/>
          <w:szCs w:val="22"/>
          <w:lang w:eastAsia="en-GB"/>
        </w:rPr>
      </w:pPr>
      <w:r w:rsidRPr="001A18E5">
        <w:rPr>
          <w:rFonts w:eastAsia="Times New Roman"/>
          <w:sz w:val="22"/>
          <w:szCs w:val="22"/>
          <w:lang w:eastAsia="en-GB"/>
        </w:rPr>
        <w:t xml:space="preserve"> </w:t>
      </w:r>
    </w:p>
    <w:p w14:paraId="53E599FB" w14:textId="25A2F80D" w:rsidR="00F33D50" w:rsidRPr="001A18E5" w:rsidRDefault="00F33D50" w:rsidP="00F33D50">
      <w:pPr>
        <w:pStyle w:val="FFLBodyText"/>
        <w:rPr>
          <w:rFonts w:eastAsiaTheme="majorEastAsia"/>
          <w:b/>
          <w:szCs w:val="22"/>
        </w:rPr>
      </w:pPr>
      <w:r w:rsidRPr="001A18E5">
        <w:rPr>
          <w:rFonts w:eastAsiaTheme="majorEastAsia"/>
          <w:b/>
          <w:szCs w:val="22"/>
        </w:rPr>
        <w:t>What does your job involve?</w:t>
      </w:r>
    </w:p>
    <w:p w14:paraId="3566C436" w14:textId="77777777" w:rsidR="005C0263" w:rsidRPr="001A18E5" w:rsidRDefault="005C0263" w:rsidP="005C0263">
      <w:pPr>
        <w:rPr>
          <w:rFonts w:ascii="Arial" w:eastAsiaTheme="minorHAnsi" w:hAnsi="Arial" w:cs="Arial"/>
          <w:bCs/>
          <w:sz w:val="22"/>
          <w:szCs w:val="22"/>
        </w:rPr>
      </w:pPr>
      <w:r w:rsidRPr="001A18E5">
        <w:rPr>
          <w:rFonts w:ascii="Arial" w:hAnsi="Arial" w:cs="Arial"/>
          <w:bCs/>
          <w:sz w:val="22"/>
          <w:szCs w:val="22"/>
        </w:rPr>
        <w:t xml:space="preserve">Valley Produce is a grower and packer of fresh herbs and oriental brassica and I am responsible for food safety and quality compliance for the site. This covers the packhouse, field harvesting and management of raw material suppliers and customers. </w:t>
      </w:r>
    </w:p>
    <w:p w14:paraId="42822CF3" w14:textId="77777777" w:rsidR="005C0263" w:rsidRPr="001A18E5" w:rsidRDefault="005C0263" w:rsidP="005C0263">
      <w:pPr>
        <w:rPr>
          <w:rFonts w:ascii="Arial" w:hAnsi="Arial" w:cs="Arial"/>
          <w:bCs/>
          <w:sz w:val="22"/>
          <w:szCs w:val="22"/>
        </w:rPr>
      </w:pPr>
    </w:p>
    <w:p w14:paraId="5D6A7E88" w14:textId="2EDEAFFD" w:rsidR="00901DBF" w:rsidRPr="001A18E5" w:rsidRDefault="005C0263" w:rsidP="005C0263">
      <w:pPr>
        <w:pStyle w:val="FFLBodyText"/>
        <w:rPr>
          <w:bCs/>
          <w:szCs w:val="22"/>
        </w:rPr>
      </w:pPr>
      <w:r w:rsidRPr="001A18E5">
        <w:rPr>
          <w:bCs/>
          <w:szCs w:val="22"/>
        </w:rPr>
        <w:t>We are a small company, so my job is varied. I spend time out in the field with the harvest teams, in the packhouse and also visit customers and suppliers. My day-to-day job includes internal auditing of our systems and procedures to ensure they are working, assessing quality of product being packed and responding to customer complaints or queries.</w:t>
      </w:r>
    </w:p>
    <w:p w14:paraId="3012515B" w14:textId="77777777" w:rsidR="005C0263" w:rsidRPr="001A18E5" w:rsidRDefault="005C0263" w:rsidP="005C0263">
      <w:pPr>
        <w:pStyle w:val="FFLBodyText"/>
        <w:rPr>
          <w:szCs w:val="22"/>
        </w:rPr>
      </w:pPr>
    </w:p>
    <w:p w14:paraId="05FB774A" w14:textId="09E4D02D" w:rsidR="00F33D50" w:rsidRPr="001A18E5" w:rsidRDefault="00F33D50" w:rsidP="00F33D50">
      <w:pPr>
        <w:pStyle w:val="FFLBodyText"/>
        <w:rPr>
          <w:rFonts w:eastAsiaTheme="majorEastAsia"/>
          <w:b/>
          <w:szCs w:val="22"/>
        </w:rPr>
      </w:pPr>
      <w:r w:rsidRPr="001A18E5">
        <w:rPr>
          <w:rFonts w:eastAsiaTheme="majorEastAsia"/>
          <w:b/>
          <w:szCs w:val="22"/>
        </w:rPr>
        <w:t>What, or who, inspired you to take your chosen career pathway?</w:t>
      </w:r>
    </w:p>
    <w:p w14:paraId="2A130054" w14:textId="265BFBE3" w:rsidR="00F33D50" w:rsidRPr="001A18E5" w:rsidRDefault="005C0263" w:rsidP="00F33D50">
      <w:pPr>
        <w:pStyle w:val="FFLBodyText"/>
        <w:rPr>
          <w:bCs/>
          <w:szCs w:val="22"/>
        </w:rPr>
      </w:pPr>
      <w:r w:rsidRPr="001A18E5">
        <w:rPr>
          <w:bCs/>
          <w:szCs w:val="22"/>
        </w:rPr>
        <w:t>I have never had a career path in mind, but I have always had an interest in science and plants, which has been the one thing following me through my education and career so far. I don’t have any one thing I can say inspired me, but my mum had us out in the garden helping every weekend from when we were little, and my A Level biology teacher made plant science exciting, which pushed me to my chosen subject at university.</w:t>
      </w:r>
    </w:p>
    <w:p w14:paraId="31DAF268" w14:textId="77777777" w:rsidR="005C0263" w:rsidRPr="001A18E5" w:rsidRDefault="005C0263" w:rsidP="00F33D50">
      <w:pPr>
        <w:pStyle w:val="FFLBodyText"/>
        <w:rPr>
          <w:szCs w:val="22"/>
          <w:lang w:val="en-GB"/>
        </w:rPr>
      </w:pPr>
    </w:p>
    <w:p w14:paraId="33D8C071" w14:textId="77777777" w:rsidR="00901DBF" w:rsidRPr="001A18E5" w:rsidRDefault="00901DBF" w:rsidP="00901DBF">
      <w:pPr>
        <w:textAlignment w:val="baseline"/>
        <w:rPr>
          <w:rFonts w:ascii="Times New Roman" w:eastAsia="Times New Roman" w:hAnsi="Times New Roman" w:cs="Times New Roman"/>
          <w:b/>
          <w:sz w:val="22"/>
          <w:szCs w:val="22"/>
          <w:lang w:eastAsia="en-GB"/>
        </w:rPr>
      </w:pPr>
      <w:r w:rsidRPr="001A18E5">
        <w:rPr>
          <w:rFonts w:ascii="Arial" w:eastAsia="Times New Roman" w:hAnsi="Arial" w:cs="Arial"/>
          <w:b/>
          <w:sz w:val="22"/>
          <w:szCs w:val="22"/>
          <w:lang w:eastAsia="en-GB"/>
        </w:rPr>
        <w:t>What route did you take from leaving school to your current job?   </w:t>
      </w:r>
    </w:p>
    <w:p w14:paraId="258E7443" w14:textId="77777777" w:rsidR="005C0263" w:rsidRPr="001A18E5" w:rsidRDefault="005C0263" w:rsidP="005C0263">
      <w:pPr>
        <w:rPr>
          <w:rFonts w:ascii="Arial" w:hAnsi="Arial" w:cs="Arial"/>
          <w:bCs/>
          <w:sz w:val="22"/>
          <w:szCs w:val="22"/>
        </w:rPr>
      </w:pPr>
      <w:r w:rsidRPr="001A18E5">
        <w:rPr>
          <w:rFonts w:ascii="Arial" w:hAnsi="Arial" w:cs="Arial"/>
          <w:bCs/>
          <w:sz w:val="22"/>
          <w:szCs w:val="22"/>
        </w:rPr>
        <w:t xml:space="preserve">I studied Environmental Biology at university and focused on plant science subjects. After completing my degree, I worked as a technician in the glasshouses, helping to manage the facilities and research crops. I then took on a lab research technician job, helping with postgraduate experiments and crops, where I was offered a PhD within the lab group. The PhD was multidisciplinary, so I still got to manage tomato crops but also got to work in the food science department. I then started a two-year knowledge transfer project with my current employer and University of Reading, developing a new food product from currently wasted fresh herbs and was offered my current role when that finished. </w:t>
      </w:r>
    </w:p>
    <w:p w14:paraId="7CE839F9" w14:textId="77777777" w:rsidR="00832C0E" w:rsidRPr="001A18E5" w:rsidRDefault="00832C0E" w:rsidP="00F33D50">
      <w:pPr>
        <w:pStyle w:val="FFLBodyText"/>
        <w:rPr>
          <w:rFonts w:eastAsiaTheme="majorEastAsia"/>
          <w:b/>
          <w:szCs w:val="22"/>
          <w:lang w:val="en-GB"/>
        </w:rPr>
      </w:pPr>
    </w:p>
    <w:p w14:paraId="42915B39" w14:textId="30B3CDBB" w:rsidR="00F33D50" w:rsidRPr="001A18E5" w:rsidRDefault="00F33D50" w:rsidP="00F33D50">
      <w:pPr>
        <w:pStyle w:val="FFLBodyText"/>
        <w:rPr>
          <w:rFonts w:eastAsiaTheme="majorEastAsia"/>
          <w:b/>
          <w:szCs w:val="22"/>
        </w:rPr>
      </w:pPr>
      <w:r w:rsidRPr="001A18E5">
        <w:rPr>
          <w:rFonts w:eastAsiaTheme="majorEastAsia"/>
          <w:b/>
          <w:szCs w:val="22"/>
        </w:rPr>
        <w:t>What is the key knowledge, skills and experience needed for your job?</w:t>
      </w:r>
    </w:p>
    <w:p w14:paraId="3B91D3F7" w14:textId="524BDAFE" w:rsidR="00832C0E" w:rsidRPr="001A18E5" w:rsidRDefault="005C0263" w:rsidP="218C1541">
      <w:pPr>
        <w:rPr>
          <w:rFonts w:ascii="Arial" w:hAnsi="Arial" w:cs="Arial"/>
          <w:sz w:val="22"/>
          <w:szCs w:val="22"/>
        </w:rPr>
      </w:pPr>
      <w:r w:rsidRPr="218C1541">
        <w:rPr>
          <w:rFonts w:ascii="Arial" w:hAnsi="Arial" w:cs="Arial"/>
          <w:sz w:val="22"/>
          <w:szCs w:val="22"/>
        </w:rPr>
        <w:t xml:space="preserve">My role is technical, so attention to detail, critical thinking and a measured approach is important. You need to be flexible in your approach to working, and willing to adapt quickly. In edible horticulture, we’re working with living plants, which aren’t always perfect and have a short shelf life, so every day is different. You need to have a level of understanding of how the crops are grown and be willing to get stuck </w:t>
      </w:r>
      <w:r w:rsidR="638790B9" w:rsidRPr="218C1541">
        <w:rPr>
          <w:rFonts w:ascii="Arial" w:hAnsi="Arial" w:cs="Arial"/>
          <w:sz w:val="22"/>
          <w:szCs w:val="22"/>
        </w:rPr>
        <w:t>into</w:t>
      </w:r>
      <w:r w:rsidRPr="218C1541">
        <w:rPr>
          <w:rFonts w:ascii="Arial" w:hAnsi="Arial" w:cs="Arial"/>
          <w:sz w:val="22"/>
          <w:szCs w:val="22"/>
        </w:rPr>
        <w:t xml:space="preserve"> the field and the packhouse environment.</w:t>
      </w:r>
    </w:p>
    <w:p w14:paraId="2A84BB53" w14:textId="3C1F135F" w:rsidR="005C0263" w:rsidRPr="001A18E5" w:rsidRDefault="005C0263" w:rsidP="005C0263">
      <w:pPr>
        <w:pStyle w:val="FFLBodyText"/>
        <w:rPr>
          <w:rFonts w:eastAsiaTheme="majorEastAsia"/>
          <w:b/>
          <w:szCs w:val="22"/>
        </w:rPr>
      </w:pPr>
    </w:p>
    <w:p w14:paraId="2C829E1D" w14:textId="65317450" w:rsidR="00F33D50" w:rsidRPr="001A18E5" w:rsidRDefault="00F33D50" w:rsidP="00F33D50">
      <w:pPr>
        <w:pStyle w:val="FFLBodyText"/>
        <w:rPr>
          <w:rFonts w:eastAsiaTheme="majorEastAsia"/>
          <w:b/>
          <w:szCs w:val="22"/>
        </w:rPr>
      </w:pPr>
      <w:r w:rsidRPr="001A18E5">
        <w:rPr>
          <w:rFonts w:eastAsiaTheme="majorEastAsia"/>
          <w:b/>
          <w:szCs w:val="22"/>
        </w:rPr>
        <w:t>What is the best thing about your job?</w:t>
      </w:r>
    </w:p>
    <w:p w14:paraId="7A27BFD0" w14:textId="77777777" w:rsidR="005C0263" w:rsidRPr="001A18E5" w:rsidRDefault="005C0263" w:rsidP="005C0263">
      <w:pPr>
        <w:rPr>
          <w:rFonts w:ascii="Arial" w:hAnsi="Arial" w:cs="Arial"/>
          <w:bCs/>
          <w:sz w:val="22"/>
          <w:szCs w:val="22"/>
        </w:rPr>
      </w:pPr>
      <w:r w:rsidRPr="001A18E5">
        <w:rPr>
          <w:rFonts w:ascii="Arial" w:hAnsi="Arial" w:cs="Arial"/>
          <w:bCs/>
          <w:sz w:val="22"/>
          <w:szCs w:val="22"/>
        </w:rPr>
        <w:t>All I can see from my office window is fields of mint and chives – nothing beats being able to step out into that every day. I love the fact I’m not stuck at my desk all day but get to go into the field to see the harvesting or get into the packhouse.</w:t>
      </w:r>
    </w:p>
    <w:p w14:paraId="61F67C68" w14:textId="77777777" w:rsidR="005C0263" w:rsidRPr="001A18E5" w:rsidRDefault="005C0263" w:rsidP="005C0263">
      <w:pPr>
        <w:rPr>
          <w:rFonts w:ascii="Arial" w:hAnsi="Arial" w:cs="Arial"/>
          <w:bCs/>
          <w:sz w:val="22"/>
          <w:szCs w:val="22"/>
        </w:rPr>
      </w:pPr>
    </w:p>
    <w:p w14:paraId="117CF16F" w14:textId="431D2F4B" w:rsidR="00901DBF" w:rsidRPr="001A18E5" w:rsidRDefault="005C0263" w:rsidP="005C0263">
      <w:pPr>
        <w:pStyle w:val="FFLBodyText"/>
      </w:pPr>
      <w:r>
        <w:t xml:space="preserve">I’ve also got to mention the </w:t>
      </w:r>
      <w:r w:rsidR="00474ADA">
        <w:t>people</w:t>
      </w:r>
      <w:bookmarkStart w:id="0" w:name="_GoBack"/>
      <w:bookmarkEnd w:id="0"/>
      <w:r w:rsidR="00474ADA">
        <w:t xml:space="preserve"> </w:t>
      </w:r>
      <w:r>
        <w:t>I work with – even when we’re all under pressure, the production staff are a great bunch to work with.</w:t>
      </w:r>
    </w:p>
    <w:p w14:paraId="0EFA3777" w14:textId="77777777" w:rsidR="005C0263" w:rsidRPr="001A18E5" w:rsidRDefault="005C0263" w:rsidP="005C0263">
      <w:pPr>
        <w:pStyle w:val="FFLBodyText"/>
        <w:rPr>
          <w:rFonts w:eastAsiaTheme="majorEastAsia"/>
          <w:b/>
          <w:szCs w:val="22"/>
        </w:rPr>
      </w:pPr>
    </w:p>
    <w:p w14:paraId="0124196A" w14:textId="77777777" w:rsidR="001A18E5" w:rsidRDefault="001A18E5" w:rsidP="00F33D50">
      <w:pPr>
        <w:pStyle w:val="FFLBodyText"/>
        <w:rPr>
          <w:rFonts w:eastAsiaTheme="majorEastAsia"/>
          <w:b/>
          <w:szCs w:val="22"/>
        </w:rPr>
      </w:pPr>
    </w:p>
    <w:p w14:paraId="5BB6835E" w14:textId="730AD1EB" w:rsidR="00F33D50" w:rsidRPr="001A18E5" w:rsidRDefault="00F33D50" w:rsidP="00F33D50">
      <w:pPr>
        <w:pStyle w:val="FFLBodyText"/>
        <w:rPr>
          <w:rFonts w:eastAsiaTheme="majorEastAsia"/>
          <w:b/>
          <w:szCs w:val="22"/>
        </w:rPr>
      </w:pPr>
      <w:r w:rsidRPr="001A18E5">
        <w:rPr>
          <w:rFonts w:eastAsiaTheme="majorEastAsia"/>
          <w:b/>
          <w:szCs w:val="22"/>
        </w:rPr>
        <w:lastRenderedPageBreak/>
        <w:t>What questions are you often asked about your job?</w:t>
      </w:r>
    </w:p>
    <w:p w14:paraId="506ABF67" w14:textId="654914C2" w:rsidR="00901DBF" w:rsidRPr="001A18E5" w:rsidRDefault="005C0263" w:rsidP="00F33D50">
      <w:pPr>
        <w:rPr>
          <w:rFonts w:ascii="Arial" w:hAnsi="Arial" w:cs="Arial"/>
          <w:bCs/>
          <w:sz w:val="22"/>
          <w:szCs w:val="22"/>
        </w:rPr>
      </w:pPr>
      <w:r w:rsidRPr="001A18E5">
        <w:rPr>
          <w:rFonts w:ascii="Arial" w:hAnsi="Arial" w:cs="Arial"/>
          <w:bCs/>
          <w:sz w:val="22"/>
          <w:szCs w:val="22"/>
        </w:rPr>
        <w:t>Most people don’t even know my job exists – so usually I have to explain it on a very basic level. There is a lot that goes into the bit of coriander you see in your salad, or the pack of mint on your shelf, and I hope everyone appreciates that a little more when I’ve spoken to them.</w:t>
      </w:r>
    </w:p>
    <w:p w14:paraId="3FAE50D6" w14:textId="77777777" w:rsidR="005C0263" w:rsidRPr="001A18E5" w:rsidRDefault="005C0263" w:rsidP="00F33D50">
      <w:pPr>
        <w:rPr>
          <w:rFonts w:ascii="Arial" w:hAnsi="Arial" w:cs="Arial"/>
          <w:sz w:val="22"/>
          <w:szCs w:val="22"/>
        </w:rPr>
      </w:pPr>
    </w:p>
    <w:p w14:paraId="1E218577" w14:textId="43145388" w:rsidR="00F33D50" w:rsidRPr="001A18E5" w:rsidRDefault="00F33D50" w:rsidP="00F33D50">
      <w:pPr>
        <w:rPr>
          <w:rFonts w:ascii="Arial" w:hAnsi="Arial" w:cs="Arial"/>
          <w:b/>
          <w:sz w:val="22"/>
          <w:szCs w:val="22"/>
        </w:rPr>
      </w:pPr>
      <w:r w:rsidRPr="001A18E5">
        <w:rPr>
          <w:rFonts w:ascii="Arial" w:eastAsiaTheme="majorEastAsia" w:hAnsi="Arial" w:cs="Arial"/>
          <w:b/>
          <w:sz w:val="22"/>
          <w:szCs w:val="22"/>
        </w:rPr>
        <w:t>What advice would you offer to someone interested in doing what you do?</w:t>
      </w:r>
    </w:p>
    <w:p w14:paraId="5EAE3E62" w14:textId="2B305160" w:rsidR="00BA5ED0" w:rsidRPr="001A18E5" w:rsidRDefault="005C0263" w:rsidP="000607C7">
      <w:pPr>
        <w:pStyle w:val="FFLBodyText"/>
        <w:rPr>
          <w:szCs w:val="22"/>
        </w:rPr>
      </w:pPr>
      <w:r w:rsidRPr="001A18E5">
        <w:rPr>
          <w:bCs/>
          <w:szCs w:val="22"/>
        </w:rPr>
        <w:t>Do some work experience if possible, and if you go down the academic route, take the option of a placement year in a food or horticulture company. There are so many ways to get into the career you want these days though, so look at apprenticeships within food or horticulture, or jobs where you can study and work at the same time. I haven’t pursued a career path, so if you also aren’t sure what you want to do, just keep studying or working in a subject or job you enjoy and be open to opportunities that come your way.</w:t>
      </w:r>
    </w:p>
    <w:sectPr w:rsidR="00BA5ED0" w:rsidRPr="001A18E5"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358894" w16cex:dateUtc="2020-09-25T08:39:09.115Z"/>
</w16cex:commentsExtensible>
</file>

<file path=word/commentsIds.xml><?xml version="1.0" encoding="utf-8"?>
<w16cid:commentsIds xmlns:mc="http://schemas.openxmlformats.org/markup-compatibility/2006" xmlns:w16cid="http://schemas.microsoft.com/office/word/2016/wordml/cid" mc:Ignorable="w16cid">
  <w16cid:commentId w16cid:paraId="16B1024B" w16cid:durableId="26358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34CC42B"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7BE39292">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74ADA">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75C001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6277BC5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74ADA">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F8AC634E"/>
    <w:lvl w:ilvl="0" w:tplc="682E45C0">
      <w:start w:val="1"/>
      <w:numFmt w:val="decimal"/>
      <w:lvlText w:val="%1."/>
      <w:lvlJc w:val="left"/>
      <w:pPr>
        <w:tabs>
          <w:tab w:val="num" w:pos="1492"/>
        </w:tabs>
        <w:ind w:left="1492" w:hanging="360"/>
      </w:pPr>
    </w:lvl>
    <w:lvl w:ilvl="1" w:tplc="67D60444">
      <w:numFmt w:val="decimal"/>
      <w:lvlText w:val=""/>
      <w:lvlJc w:val="left"/>
    </w:lvl>
    <w:lvl w:ilvl="2" w:tplc="24D0B8C4">
      <w:numFmt w:val="decimal"/>
      <w:lvlText w:val=""/>
      <w:lvlJc w:val="left"/>
    </w:lvl>
    <w:lvl w:ilvl="3" w:tplc="E9F037F4">
      <w:numFmt w:val="decimal"/>
      <w:lvlText w:val=""/>
      <w:lvlJc w:val="left"/>
    </w:lvl>
    <w:lvl w:ilvl="4" w:tplc="FD00A77A">
      <w:numFmt w:val="decimal"/>
      <w:lvlText w:val=""/>
      <w:lvlJc w:val="left"/>
    </w:lvl>
    <w:lvl w:ilvl="5" w:tplc="6C347770">
      <w:numFmt w:val="decimal"/>
      <w:lvlText w:val=""/>
      <w:lvlJc w:val="left"/>
    </w:lvl>
    <w:lvl w:ilvl="6" w:tplc="85BE41F6">
      <w:numFmt w:val="decimal"/>
      <w:lvlText w:val=""/>
      <w:lvlJc w:val="left"/>
    </w:lvl>
    <w:lvl w:ilvl="7" w:tplc="10C6CD8E">
      <w:numFmt w:val="decimal"/>
      <w:lvlText w:val=""/>
      <w:lvlJc w:val="left"/>
    </w:lvl>
    <w:lvl w:ilvl="8" w:tplc="753851E8">
      <w:numFmt w:val="decimal"/>
      <w:lvlText w:val=""/>
      <w:lvlJc w:val="left"/>
    </w:lvl>
  </w:abstractNum>
  <w:abstractNum w:abstractNumId="2" w15:restartNumberingAfterBreak="0">
    <w:nsid w:val="FFFFFF7D"/>
    <w:multiLevelType w:val="hybridMultilevel"/>
    <w:tmpl w:val="24961202"/>
    <w:lvl w:ilvl="0" w:tplc="932447B4">
      <w:start w:val="1"/>
      <w:numFmt w:val="decimal"/>
      <w:lvlText w:val="%1."/>
      <w:lvlJc w:val="left"/>
      <w:pPr>
        <w:tabs>
          <w:tab w:val="num" w:pos="1209"/>
        </w:tabs>
        <w:ind w:left="1209" w:hanging="360"/>
      </w:pPr>
    </w:lvl>
    <w:lvl w:ilvl="1" w:tplc="5B1A554C">
      <w:numFmt w:val="decimal"/>
      <w:lvlText w:val=""/>
      <w:lvlJc w:val="left"/>
    </w:lvl>
    <w:lvl w:ilvl="2" w:tplc="96F237CA">
      <w:numFmt w:val="decimal"/>
      <w:lvlText w:val=""/>
      <w:lvlJc w:val="left"/>
    </w:lvl>
    <w:lvl w:ilvl="3" w:tplc="A1249330">
      <w:numFmt w:val="decimal"/>
      <w:lvlText w:val=""/>
      <w:lvlJc w:val="left"/>
    </w:lvl>
    <w:lvl w:ilvl="4" w:tplc="0ADCF348">
      <w:numFmt w:val="decimal"/>
      <w:lvlText w:val=""/>
      <w:lvlJc w:val="left"/>
    </w:lvl>
    <w:lvl w:ilvl="5" w:tplc="96A4A0AE">
      <w:numFmt w:val="decimal"/>
      <w:lvlText w:val=""/>
      <w:lvlJc w:val="left"/>
    </w:lvl>
    <w:lvl w:ilvl="6" w:tplc="C1521734">
      <w:numFmt w:val="decimal"/>
      <w:lvlText w:val=""/>
      <w:lvlJc w:val="left"/>
    </w:lvl>
    <w:lvl w:ilvl="7" w:tplc="8DCADF70">
      <w:numFmt w:val="decimal"/>
      <w:lvlText w:val=""/>
      <w:lvlJc w:val="left"/>
    </w:lvl>
    <w:lvl w:ilvl="8" w:tplc="509CBF20">
      <w:numFmt w:val="decimal"/>
      <w:lvlText w:val=""/>
      <w:lvlJc w:val="left"/>
    </w:lvl>
  </w:abstractNum>
  <w:abstractNum w:abstractNumId="3" w15:restartNumberingAfterBreak="0">
    <w:nsid w:val="FFFFFF7E"/>
    <w:multiLevelType w:val="hybridMultilevel"/>
    <w:tmpl w:val="1EA05F18"/>
    <w:lvl w:ilvl="0" w:tplc="0BC83C3C">
      <w:start w:val="1"/>
      <w:numFmt w:val="decimal"/>
      <w:lvlText w:val="%1."/>
      <w:lvlJc w:val="left"/>
      <w:pPr>
        <w:tabs>
          <w:tab w:val="num" w:pos="926"/>
        </w:tabs>
        <w:ind w:left="926" w:hanging="360"/>
      </w:pPr>
    </w:lvl>
    <w:lvl w:ilvl="1" w:tplc="33804654">
      <w:numFmt w:val="decimal"/>
      <w:lvlText w:val=""/>
      <w:lvlJc w:val="left"/>
    </w:lvl>
    <w:lvl w:ilvl="2" w:tplc="872ABEC6">
      <w:numFmt w:val="decimal"/>
      <w:lvlText w:val=""/>
      <w:lvlJc w:val="left"/>
    </w:lvl>
    <w:lvl w:ilvl="3" w:tplc="5F104BFA">
      <w:numFmt w:val="decimal"/>
      <w:lvlText w:val=""/>
      <w:lvlJc w:val="left"/>
    </w:lvl>
    <w:lvl w:ilvl="4" w:tplc="0F2C69A8">
      <w:numFmt w:val="decimal"/>
      <w:lvlText w:val=""/>
      <w:lvlJc w:val="left"/>
    </w:lvl>
    <w:lvl w:ilvl="5" w:tplc="CBF86B62">
      <w:numFmt w:val="decimal"/>
      <w:lvlText w:val=""/>
      <w:lvlJc w:val="left"/>
    </w:lvl>
    <w:lvl w:ilvl="6" w:tplc="FAE82B4A">
      <w:numFmt w:val="decimal"/>
      <w:lvlText w:val=""/>
      <w:lvlJc w:val="left"/>
    </w:lvl>
    <w:lvl w:ilvl="7" w:tplc="30D2786A">
      <w:numFmt w:val="decimal"/>
      <w:lvlText w:val=""/>
      <w:lvlJc w:val="left"/>
    </w:lvl>
    <w:lvl w:ilvl="8" w:tplc="F14697EA">
      <w:numFmt w:val="decimal"/>
      <w:lvlText w:val=""/>
      <w:lvlJc w:val="left"/>
    </w:lvl>
  </w:abstractNum>
  <w:abstractNum w:abstractNumId="4" w15:restartNumberingAfterBreak="0">
    <w:nsid w:val="FFFFFF7F"/>
    <w:multiLevelType w:val="multilevel"/>
    <w:tmpl w:val="975892D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73E4C"/>
    <w:rsid w:val="00190FAE"/>
    <w:rsid w:val="001A18E5"/>
    <w:rsid w:val="001D7B2A"/>
    <w:rsid w:val="00207670"/>
    <w:rsid w:val="0023298F"/>
    <w:rsid w:val="003447C9"/>
    <w:rsid w:val="003D43C9"/>
    <w:rsid w:val="003D5E2F"/>
    <w:rsid w:val="004031F1"/>
    <w:rsid w:val="00407274"/>
    <w:rsid w:val="0043230E"/>
    <w:rsid w:val="00474ADA"/>
    <w:rsid w:val="004D42CC"/>
    <w:rsid w:val="004D79EB"/>
    <w:rsid w:val="00513C03"/>
    <w:rsid w:val="00541EA6"/>
    <w:rsid w:val="005B23EC"/>
    <w:rsid w:val="005C0263"/>
    <w:rsid w:val="005F636F"/>
    <w:rsid w:val="00603780"/>
    <w:rsid w:val="00674669"/>
    <w:rsid w:val="00740BD7"/>
    <w:rsid w:val="0075606F"/>
    <w:rsid w:val="00764183"/>
    <w:rsid w:val="00764FD2"/>
    <w:rsid w:val="00777FBC"/>
    <w:rsid w:val="007A64E1"/>
    <w:rsid w:val="00832C0E"/>
    <w:rsid w:val="0086115D"/>
    <w:rsid w:val="00862629"/>
    <w:rsid w:val="008A46A5"/>
    <w:rsid w:val="00901DBF"/>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E2205"/>
    <w:rsid w:val="00D07E98"/>
    <w:rsid w:val="00D13DB7"/>
    <w:rsid w:val="00D218C0"/>
    <w:rsid w:val="00D778F2"/>
    <w:rsid w:val="00D82D30"/>
    <w:rsid w:val="00DC401F"/>
    <w:rsid w:val="00E03FCF"/>
    <w:rsid w:val="00E16E32"/>
    <w:rsid w:val="00EF1689"/>
    <w:rsid w:val="00F07212"/>
    <w:rsid w:val="00F33D50"/>
    <w:rsid w:val="00F7415A"/>
    <w:rsid w:val="1D3CD6B0"/>
    <w:rsid w:val="218C1541"/>
    <w:rsid w:val="638790B9"/>
    <w:rsid w:val="67F7845A"/>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paragraph" w:styleId="CommentText">
    <w:name w:val="annotation text"/>
    <w:basedOn w:val="Normal"/>
    <w:link w:val="CommentTextChar"/>
    <w:uiPriority w:val="99"/>
    <w:semiHidden/>
    <w:unhideWhenUsed/>
    <w:rsid w:val="005C0263"/>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5C0263"/>
    <w:rPr>
      <w:rFonts w:eastAsiaTheme="minorHAnsi"/>
      <w:sz w:val="20"/>
      <w:szCs w:val="20"/>
    </w:rPr>
  </w:style>
  <w:style w:type="character" w:styleId="CommentReference">
    <w:name w:val="annotation reference"/>
    <w:basedOn w:val="DefaultParagraphFont"/>
    <w:uiPriority w:val="99"/>
    <w:semiHidden/>
    <w:unhideWhenUsed/>
    <w:rsid w:val="005C02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19418">
      <w:bodyDiv w:val="1"/>
      <w:marLeft w:val="0"/>
      <w:marRight w:val="0"/>
      <w:marTop w:val="0"/>
      <w:marBottom w:val="0"/>
      <w:divBdr>
        <w:top w:val="none" w:sz="0" w:space="0" w:color="auto"/>
        <w:left w:val="none" w:sz="0" w:space="0" w:color="auto"/>
        <w:bottom w:val="none" w:sz="0" w:space="0" w:color="auto"/>
        <w:right w:val="none" w:sz="0" w:space="0" w:color="auto"/>
      </w:divBdr>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db3cec92e6d0478c"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f4ab308dfec34cd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0312C"/>
    <w:rsid w:val="0040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EC5447-59F4-4BE1-A921-3E3199E6608F}">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3089966e-1c9a-40c5-9c65-11a87eb6eb54"/>
    <ds:schemaRef ds:uri="http://schemas.microsoft.com/office/2006/documentManagement/types"/>
    <ds:schemaRef ds:uri="8409cf61-8f5f-4421-9a3e-169c7d6c7b55"/>
    <ds:schemaRef ds:uri="http://www.w3.org/XML/1998/namespace"/>
    <ds:schemaRef ds:uri="http://purl.org/dc/dcmitype/"/>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E5E07B29-B973-4B90-B8B7-B310317C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DB4C5-7C15-46B7-861F-B02D6CC6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cp:lastPrinted>2020-09-24T09:55:00Z</cp:lastPrinted>
  <dcterms:created xsi:type="dcterms:W3CDTF">2020-09-29T13:58:00Z</dcterms:created>
  <dcterms:modified xsi:type="dcterms:W3CDTF">2020-09-29T13:58:00Z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