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518DC5" w14:textId="584DFBAA" w:rsidR="00342AA2" w:rsidRDefault="00342AA2" w:rsidP="000607C7">
      <w:pPr>
        <w:pStyle w:val="FFLMainHeader"/>
        <w:rPr>
          <w:b/>
          <w:u w:val="none"/>
        </w:rPr>
      </w:pPr>
      <w:r>
        <w:rPr>
          <w:b/>
          <w:u w:val="none"/>
        </w:rPr>
        <w:t>Guidelines for Resources</w:t>
      </w:r>
    </w:p>
    <w:p w14:paraId="115EE056" w14:textId="21BE2300" w:rsidR="00603780" w:rsidRPr="004E60DF" w:rsidRDefault="007F3EF5" w:rsidP="000607C7">
      <w:pPr>
        <w:pStyle w:val="FFLMainHeader"/>
        <w:rPr>
          <w:rFonts w:ascii="Arial MT Light" w:hAnsi="Arial MT Light"/>
          <w:b/>
          <w:u w:val="none"/>
        </w:rPr>
      </w:pPr>
      <w:bookmarkStart w:id="0" w:name="_GoBack"/>
      <w:bookmarkEnd w:id="0"/>
      <w:r w:rsidRPr="007F3EF5">
        <w:rPr>
          <w:b/>
          <w:u w:val="none"/>
        </w:rPr>
        <w:t xml:space="preserve">Case study: </w:t>
      </w:r>
      <w:proofErr w:type="spellStart"/>
      <w:r w:rsidRPr="007F3EF5">
        <w:rPr>
          <w:b/>
          <w:u w:val="none"/>
        </w:rPr>
        <w:t>Washingborough</w:t>
      </w:r>
      <w:proofErr w:type="spellEnd"/>
      <w:r w:rsidRPr="007F3EF5">
        <w:rPr>
          <w:b/>
          <w:u w:val="none"/>
        </w:rPr>
        <w:t xml:space="preserve"> Academy</w:t>
      </w:r>
    </w:p>
    <w:p w14:paraId="64979E5F" w14:textId="77777777" w:rsidR="00342AA2" w:rsidRDefault="00603780" w:rsidP="007F3EF5">
      <w:pPr>
        <w:pStyle w:val="FFLSubHeaders"/>
        <w:spacing w:after="120"/>
      </w:pPr>
      <w:r>
        <w:rPr>
          <w:color w:val="000000" w:themeColor="text1"/>
          <w:sz w:val="20"/>
          <w:szCs w:val="20"/>
        </w:rPr>
        <w:br/>
      </w:r>
    </w:p>
    <w:p w14:paraId="7381F649" w14:textId="2DA66C5B" w:rsidR="00603780" w:rsidRPr="00603780" w:rsidRDefault="007F3EF5" w:rsidP="007F3EF5">
      <w:pPr>
        <w:pStyle w:val="FFLSubHeaders"/>
        <w:spacing w:after="120"/>
        <w:rPr>
          <w:sz w:val="28"/>
          <w:szCs w:val="28"/>
        </w:rPr>
      </w:pPr>
      <w:r>
        <w:t>Background</w:t>
      </w:r>
    </w:p>
    <w:p w14:paraId="2B08FDAD" w14:textId="226ACFFF" w:rsidR="000607C7" w:rsidRDefault="007F3EF5" w:rsidP="007F3EF5">
      <w:pPr>
        <w:pStyle w:val="FFLBodyText"/>
        <w:spacing w:after="120"/>
      </w:pPr>
      <w:proofErr w:type="spellStart"/>
      <w:r w:rsidRPr="007F3EF5">
        <w:t>Washingborough</w:t>
      </w:r>
      <w:proofErr w:type="spellEnd"/>
      <w:r w:rsidRPr="007F3EF5">
        <w:t xml:space="preserve"> Academy is a rural primary school with (280+) pupils on the outskirts of the city of Lincoln. Surrounded by agriculture and with strong links to farming, we are committed to providing an effective and meaningful food education curriculum to our pupils.</w:t>
      </w:r>
    </w:p>
    <w:p w14:paraId="185E77EE" w14:textId="77777777" w:rsidR="00342AA2" w:rsidRDefault="00342AA2" w:rsidP="007F3EF5">
      <w:pPr>
        <w:pStyle w:val="FFLSubHeaders"/>
        <w:spacing w:after="120"/>
      </w:pPr>
    </w:p>
    <w:p w14:paraId="4C267638" w14:textId="1505BE33" w:rsidR="00603780" w:rsidRPr="000607C7" w:rsidRDefault="007F3EF5" w:rsidP="007F3EF5">
      <w:pPr>
        <w:pStyle w:val="FFLSubHeaders"/>
        <w:spacing w:after="120"/>
      </w:pPr>
      <w:r>
        <w:t>Challenges</w:t>
      </w:r>
    </w:p>
    <w:p w14:paraId="567852EA" w14:textId="77777777" w:rsidR="007F3EF5" w:rsidRPr="007F3EF5" w:rsidRDefault="007F3EF5" w:rsidP="007F3EF5">
      <w:pPr>
        <w:pStyle w:val="FFLBodyText"/>
        <w:spacing w:after="120"/>
      </w:pPr>
      <w:r w:rsidRPr="007F3EF5">
        <w:t>Food education forms an important part of our identity as a school. We are proud to be seen, both locally and nationally, as a force driving forward the need to educate our children in healthy lifestyle choices and feel teaching a food education curriculum forms a key part of this. Our curriculum covers many subjects including fair trade, organic practices, healthy meal planning, the importance of a balanced diet, animal welfare, food seasonality, planting and harvesting our own produce as well as teaching cooking skills in practical lessons.</w:t>
      </w:r>
    </w:p>
    <w:p w14:paraId="18110647" w14:textId="0750671D" w:rsidR="000607C7" w:rsidRPr="007F3EF5" w:rsidRDefault="007F3EF5" w:rsidP="007F3EF5">
      <w:pPr>
        <w:pStyle w:val="FFLBodyText"/>
        <w:spacing w:after="120"/>
      </w:pPr>
      <w:r w:rsidRPr="007F3EF5">
        <w:t>In subject areas such as health and animal welfare, when advice is constantly being updated and improved, the reliability and accuracy of the content of the lessons we teach is very important to us. When planning a lesson in food education there is much misinformation available in the media, an online search will often bring up out of date advice as well as unsupported data. Following the Guidelines for producers and users of school education resources and food ensures we are doing all we can to stay as up to date and current as possible in these areas.</w:t>
      </w:r>
    </w:p>
    <w:p w14:paraId="65729376" w14:textId="77777777" w:rsidR="00342AA2" w:rsidRDefault="00342AA2" w:rsidP="007F3EF5">
      <w:pPr>
        <w:pStyle w:val="FFLSubHeaders"/>
        <w:spacing w:after="120"/>
      </w:pPr>
    </w:p>
    <w:p w14:paraId="4DC77177" w14:textId="23A0A8A5" w:rsidR="00603780" w:rsidRPr="001845A6" w:rsidRDefault="007F3EF5" w:rsidP="007F3EF5">
      <w:pPr>
        <w:pStyle w:val="FFLSubHeaders"/>
        <w:spacing w:after="120"/>
      </w:pPr>
      <w:r>
        <w:t>How the guidelines helped</w:t>
      </w:r>
    </w:p>
    <w:p w14:paraId="61EB31AB" w14:textId="77777777" w:rsidR="007F3EF5" w:rsidRDefault="007F3EF5" w:rsidP="007F3EF5">
      <w:pPr>
        <w:pStyle w:val="FFLBodyText"/>
        <w:spacing w:after="120"/>
      </w:pPr>
      <w:r>
        <w:t>Our own cooking skills progression plan was developed from the governments ’Food teaching in Primary Schools: Knowledge and Skills Framework’. We feel that the use of the guidelines and framework ensure our pupils are learning the most current, relevant and accurate food education curriculum and skill set.</w:t>
      </w:r>
    </w:p>
    <w:p w14:paraId="46C395BF" w14:textId="295328BE" w:rsidR="000607C7" w:rsidRDefault="007F3EF5" w:rsidP="007F3EF5">
      <w:pPr>
        <w:pStyle w:val="FFLBodyText"/>
        <w:spacing w:after="120"/>
      </w:pPr>
      <w:r>
        <w:t xml:space="preserve">When planning any new lesson having a reliable, source checked bank of resources is often the starting point. The Food </w:t>
      </w:r>
      <w:r w:rsidR="00030712">
        <w:t xml:space="preserve">- </w:t>
      </w:r>
      <w:r>
        <w:t>a fact of life website is one such resource. With many of the areas we aim to teach already there, we are able to direct staff to lesson plans and resources, from there they are able to carry out their own research into the area and by following the guidelines, ensure that the information we are teaching is current and accurate to date.</w:t>
      </w:r>
    </w:p>
    <w:p w14:paraId="2A44A8D9" w14:textId="77777777" w:rsidR="00342AA2" w:rsidRDefault="00342AA2" w:rsidP="007F3EF5">
      <w:pPr>
        <w:pStyle w:val="FFLSubHeaders"/>
        <w:spacing w:after="120"/>
      </w:pPr>
    </w:p>
    <w:p w14:paraId="68BF674F" w14:textId="580A9D62" w:rsidR="00603780" w:rsidRPr="001845A6" w:rsidRDefault="007F3EF5" w:rsidP="007F3EF5">
      <w:pPr>
        <w:pStyle w:val="FFLSubHeaders"/>
        <w:spacing w:after="120"/>
      </w:pPr>
      <w:r>
        <w:t xml:space="preserve">Results </w:t>
      </w:r>
    </w:p>
    <w:p w14:paraId="11EB3B29" w14:textId="0F909869" w:rsidR="00603780" w:rsidRPr="001845A6" w:rsidRDefault="007F3EF5" w:rsidP="007F3EF5">
      <w:pPr>
        <w:pStyle w:val="FFLBodyText"/>
        <w:spacing w:after="120"/>
      </w:pPr>
      <w:r w:rsidRPr="007F3EF5">
        <w:t>As this is the first year of our current curriculum, we are looking forward to having a new bank of lesson plans to share and develop as a sc</w:t>
      </w:r>
      <w:r>
        <w:t>hool by the end of July. The</w:t>
      </w:r>
      <w:r w:rsidRPr="007F3EF5">
        <w:t xml:space="preserve"> Food </w:t>
      </w:r>
      <w:r w:rsidR="00030712">
        <w:t xml:space="preserve">- </w:t>
      </w:r>
      <w:r w:rsidRPr="007F3EF5">
        <w:t xml:space="preserve">a Fact of Life resources has undoubtedly been of great help to us in this. We are excited and hopeful that as we and other schools progress in planning for this vital area of a child’s education, we will have more reliable and accurate resource banks to turn to when planning food education lessons. </w:t>
      </w:r>
      <w:r w:rsidRPr="007F3EF5">
        <w:lastRenderedPageBreak/>
        <w:t>Those educational sites and companies who are taking onboard these guidelines will surely become part of our own ‘go to’ starting points for reliable, accurate and up to date information.</w:t>
      </w:r>
      <w:r w:rsidR="00603780">
        <w:t xml:space="preserve"> </w:t>
      </w:r>
    </w:p>
    <w:sectPr w:rsidR="00603780" w:rsidRPr="001845A6" w:rsidSect="00D413C7">
      <w:headerReference w:type="default" r:id="rId11"/>
      <w:footerReference w:type="default" r:id="rId12"/>
      <w:headerReference w:type="first" r:id="rId13"/>
      <w:footerReference w:type="first" r:id="rId14"/>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8F69F8" w14:textId="77777777" w:rsidR="00471EF8" w:rsidRDefault="00471EF8" w:rsidP="00A11D46">
      <w:r>
        <w:separator/>
      </w:r>
    </w:p>
  </w:endnote>
  <w:endnote w:type="continuationSeparator" w:id="0">
    <w:p w14:paraId="4076D254" w14:textId="77777777" w:rsidR="00471EF8" w:rsidRDefault="00471EF8"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24E5A470"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59264" behindDoc="1" locked="0" layoutInCell="1" allowOverlap="1" wp14:anchorId="6503C1D2" wp14:editId="2B8C494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6503C1D2"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0288" behindDoc="1" locked="0" layoutInCell="1" allowOverlap="1" wp14:anchorId="26171083" wp14:editId="3FE32315">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26171083" id="Text Box 12" o:spid="_x0000_s1027" type="#_x0000_t202" style="position:absolute;left:0;text-align:left;margin-left:-.2pt;margin-top:-9.5pt;width:149.45pt;height:20.7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A188DE1"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Pr="00603780">
                          <w:rPr>
                            <w:rFonts w:ascii="Arial" w:hAnsi="Arial" w:cs="Arial"/>
                            <w:color w:val="000000" w:themeColor="text1"/>
                            <w:sz w:val="20"/>
                            <w:szCs w:val="20"/>
                          </w:rPr>
                          <w:t xml:space="preserve"> – a fact of life 2018</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42AA2">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B54E2" w14:textId="35CC1353" w:rsidR="00190FAE" w:rsidRPr="00190FAE" w:rsidRDefault="000607C7" w:rsidP="00BA5ED0">
    <w:pPr>
      <w:tabs>
        <w:tab w:val="center" w:pos="4532"/>
        <w:tab w:val="left" w:pos="5137"/>
        <w:tab w:val="left" w:pos="7745"/>
      </w:tabs>
      <w:rPr>
        <w:rFonts w:ascii="Arial" w:hAnsi="Arial" w:cs="Arial"/>
        <w:color w:val="FFFFFF" w:themeColor="background1"/>
        <w:sz w:val="18"/>
        <w:szCs w:val="18"/>
      </w:rPr>
    </w:pPr>
    <w:r>
      <w:tab/>
    </w:r>
    <w:r>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342AA2">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051B3" w14:textId="77777777" w:rsidR="00471EF8" w:rsidRDefault="00471EF8" w:rsidP="00A11D46">
      <w:r>
        <w:separator/>
      </w:r>
    </w:p>
  </w:footnote>
  <w:footnote w:type="continuationSeparator" w:id="0">
    <w:p w14:paraId="16C92618" w14:textId="77777777" w:rsidR="00471EF8" w:rsidRDefault="00471EF8" w:rsidP="00A1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CFDA0" w14:textId="1345FF10" w:rsidR="00A11D46" w:rsidRDefault="00C46085" w:rsidP="009360DC">
    <w:pPr>
      <w:ind w:left="-142" w:firstLine="142"/>
    </w:pPr>
    <w:r>
      <w:rPr>
        <w:noProof/>
        <w:lang w:eastAsia="en-GB"/>
      </w:rPr>
      <w:drawing>
        <wp:anchor distT="0" distB="0" distL="114300" distR="114300" simplePos="0" relativeHeight="251658240" behindDoc="1" locked="0" layoutInCell="1" allowOverlap="1" wp14:anchorId="01C9B684" wp14:editId="22838B86">
          <wp:simplePos x="0" y="0"/>
          <wp:positionH relativeFrom="column">
            <wp:posOffset>-900430</wp:posOffset>
          </wp:positionH>
          <wp:positionV relativeFrom="paragraph">
            <wp:posOffset>-440591</wp:posOffset>
          </wp:positionV>
          <wp:extent cx="7559896" cy="10693594"/>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4"/>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47B95D" w14:textId="2BE394D2" w:rsidR="00342AA2" w:rsidRDefault="00342AA2">
    <w:pPr>
      <w:pStyle w:val="Header"/>
    </w:pPr>
  </w:p>
  <w:p w14:paraId="24A3C134" w14:textId="553AF14B" w:rsidR="00A11D46" w:rsidRPr="004E60DF" w:rsidRDefault="00A11D46" w:rsidP="009607A1">
    <w:pPr>
      <w:rPr>
        <w:rFonts w:ascii="Arial" w:hAnsi="Arial" w:cs="Arial"/>
        <w:color w:val="A6A6A6" w:themeColor="background1" w:themeShade="A6"/>
        <w:sz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8AC634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496120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1EA05F1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975892D0"/>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9CE23678"/>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3FCF"/>
    <w:rsid w:val="00026DEC"/>
    <w:rsid w:val="00030712"/>
    <w:rsid w:val="000607C7"/>
    <w:rsid w:val="000A2E0C"/>
    <w:rsid w:val="00173E4C"/>
    <w:rsid w:val="00190FAE"/>
    <w:rsid w:val="001D7B2A"/>
    <w:rsid w:val="00207670"/>
    <w:rsid w:val="00216B09"/>
    <w:rsid w:val="0023298F"/>
    <w:rsid w:val="00342AA2"/>
    <w:rsid w:val="003D43C9"/>
    <w:rsid w:val="003D5E2F"/>
    <w:rsid w:val="004031F1"/>
    <w:rsid w:val="00407274"/>
    <w:rsid w:val="0043230E"/>
    <w:rsid w:val="00471EF8"/>
    <w:rsid w:val="004D42CC"/>
    <w:rsid w:val="004D79EB"/>
    <w:rsid w:val="004E60DF"/>
    <w:rsid w:val="00513C03"/>
    <w:rsid w:val="005A0339"/>
    <w:rsid w:val="005B23EC"/>
    <w:rsid w:val="00603780"/>
    <w:rsid w:val="006662CD"/>
    <w:rsid w:val="00674669"/>
    <w:rsid w:val="00740BD7"/>
    <w:rsid w:val="0075606F"/>
    <w:rsid w:val="00764FD2"/>
    <w:rsid w:val="007A64E1"/>
    <w:rsid w:val="007F3EF5"/>
    <w:rsid w:val="00862629"/>
    <w:rsid w:val="0093502B"/>
    <w:rsid w:val="009360DC"/>
    <w:rsid w:val="009607A1"/>
    <w:rsid w:val="00984BFE"/>
    <w:rsid w:val="00A11D46"/>
    <w:rsid w:val="00A86C75"/>
    <w:rsid w:val="00A90BFF"/>
    <w:rsid w:val="00AE488E"/>
    <w:rsid w:val="00AE7974"/>
    <w:rsid w:val="00BA5ED0"/>
    <w:rsid w:val="00C27CD8"/>
    <w:rsid w:val="00C346FC"/>
    <w:rsid w:val="00C46085"/>
    <w:rsid w:val="00C56155"/>
    <w:rsid w:val="00C94A2D"/>
    <w:rsid w:val="00C97A5C"/>
    <w:rsid w:val="00CB6105"/>
    <w:rsid w:val="00CE2205"/>
    <w:rsid w:val="00D07E98"/>
    <w:rsid w:val="00D13DB7"/>
    <w:rsid w:val="00D200A8"/>
    <w:rsid w:val="00D218C0"/>
    <w:rsid w:val="00D413C7"/>
    <w:rsid w:val="00D82D30"/>
    <w:rsid w:val="00DB1317"/>
    <w:rsid w:val="00DC401F"/>
    <w:rsid w:val="00E03FCF"/>
    <w:rsid w:val="00E16E32"/>
    <w:rsid w:val="00E93846"/>
    <w:rsid w:val="00F07212"/>
    <w:rsid w:val="00F7415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B753BF9"/>
  <w14:defaultImageDpi w14:val="300"/>
  <w15:docId w15:val="{60559016-BBFB-4FD3-8271-120E00F38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6662CD"/>
    <w:pPr>
      <w:adjustRightInd w:val="0"/>
      <w:outlineLvl w:val="0"/>
    </w:pPr>
    <w:rPr>
      <w:rFonts w:ascii="Arial" w:hAnsi="Arial" w:cs="Arial"/>
      <w:color w:val="3F89BD"/>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Arial MT Light">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6D6"/>
    <w:rsid w:val="00967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C849A7E715B49E6A9A46764AFBFBA78">
    <w:name w:val="CC849A7E715B49E6A9A46764AFBFBA78"/>
    <w:rsid w:val="009676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778F9C6E6CA40469EF8D815CB2EEB82" ma:contentTypeVersion="13" ma:contentTypeDescription="Create a new document." ma:contentTypeScope="" ma:versionID="e130adad84ea3ab2135b56c6c336c885">
  <xsd:schema xmlns:xsd="http://www.w3.org/2001/XMLSchema" xmlns:xs="http://www.w3.org/2001/XMLSchema" xmlns:p="http://schemas.microsoft.com/office/2006/metadata/properties" xmlns:ns3="8409cf61-8f5f-4421-9a3e-169c7d6c7b55" xmlns:ns4="3089966e-1c9a-40c5-9c65-11a87eb6eb54" targetNamespace="http://schemas.microsoft.com/office/2006/metadata/properties" ma:root="true" ma:fieldsID="77387c4e1bf2321a475d1827ccc9247f" ns3:_="" ns4:_="">
    <xsd:import namespace="8409cf61-8f5f-4421-9a3e-169c7d6c7b55"/>
    <xsd:import namespace="3089966e-1c9a-40c5-9c65-11a87eb6eb5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9cf61-8f5f-4421-9a3e-169c7d6c7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89966e-1c9a-40c5-9c65-11a87eb6eb5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1B0600-50BE-4396-987B-D036E7611121}">
  <ds:schemaRefs>
    <ds:schemaRef ds:uri="http://schemas.microsoft.com/sharepoint/v3/contenttype/forms"/>
  </ds:schemaRefs>
</ds:datastoreItem>
</file>

<file path=customXml/itemProps2.xml><?xml version="1.0" encoding="utf-8"?>
<ds:datastoreItem xmlns:ds="http://schemas.openxmlformats.org/officeDocument/2006/customXml" ds:itemID="{FF48CF62-C2F6-4F8F-B405-6E598636C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9cf61-8f5f-4421-9a3e-169c7d6c7b55"/>
    <ds:schemaRef ds:uri="3089966e-1c9a-40c5-9c65-11a87eb6eb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14C764-5EE0-4E84-A38F-66C2890E6330}">
  <ds:schemaRefs>
    <ds:schemaRef ds:uri="http://schemas.microsoft.com/office/2006/documentManagement/types"/>
    <ds:schemaRef ds:uri="http://purl.org/dc/terms/"/>
    <ds:schemaRef ds:uri="http://schemas.microsoft.com/office/infopath/2007/PartnerControls"/>
    <ds:schemaRef ds:uri="http://purl.org/dc/dcmitype/"/>
    <ds:schemaRef ds:uri="http://purl.org/dc/elements/1.1/"/>
    <ds:schemaRef ds:uri="http://schemas.microsoft.com/office/2006/metadata/properties"/>
    <ds:schemaRef ds:uri="8409cf61-8f5f-4421-9a3e-169c7d6c7b55"/>
    <ds:schemaRef ds:uri="http://schemas.openxmlformats.org/package/2006/metadata/core-properties"/>
    <ds:schemaRef ds:uri="3089966e-1c9a-40c5-9c65-11a87eb6eb54"/>
    <ds:schemaRef ds:uri="http://www.w3.org/XML/1998/namespace"/>
  </ds:schemaRefs>
</ds:datastoreItem>
</file>

<file path=customXml/itemProps4.xml><?xml version="1.0" encoding="utf-8"?>
<ds:datastoreItem xmlns:ds="http://schemas.openxmlformats.org/officeDocument/2006/customXml" ds:itemID="{C189C215-9544-4EB5-B7DE-A49B09BD4B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437</Words>
  <Characters>2496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Elsa Healey</cp:lastModifiedBy>
  <cp:revision>2</cp:revision>
  <dcterms:created xsi:type="dcterms:W3CDTF">2020-10-14T16:49:00Z</dcterms:created>
  <dcterms:modified xsi:type="dcterms:W3CDTF">2020-10-14T16:49:00Z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0x0101001778F9C6E6CA40469EF8D815CB2EEB82</vt:lpwstr>
  </property>
</Properties>
</file>