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14E0583F" w:rsidR="008B50BA" w:rsidRPr="00652ACE" w:rsidRDefault="00760464" w:rsidP="008B50BA">
      <w:pPr>
        <w:pStyle w:val="FFLMainHeader"/>
        <w:rPr>
          <w:rFonts w:ascii="Arial MT Light" w:hAnsi="Arial MT Light"/>
          <w:b/>
          <w:u w:val="none"/>
        </w:rPr>
      </w:pPr>
      <w:r w:rsidRPr="00760464">
        <w:rPr>
          <w:b/>
          <w:u w:val="none"/>
        </w:rPr>
        <w:t xml:space="preserve">Running practical food lessons </w:t>
      </w:r>
      <w:r w:rsidR="004C3607">
        <w:rPr>
          <w:b/>
          <w:u w:val="none"/>
        </w:rPr>
        <w:t>-</w:t>
      </w:r>
      <w:r w:rsidR="008B50BA" w:rsidRPr="00652ACE">
        <w:rPr>
          <w:b/>
          <w:u w:val="none"/>
        </w:rPr>
        <w:t xml:space="preserve"> </w:t>
      </w:r>
      <w:r w:rsidR="00BD26E1">
        <w:rPr>
          <w:b/>
          <w:u w:val="none"/>
        </w:rPr>
        <w:t>audit</w:t>
      </w:r>
    </w:p>
    <w:p w14:paraId="5A6A1722" w14:textId="77777777" w:rsidR="00D4716E" w:rsidRDefault="00D4716E" w:rsidP="00652ACE">
      <w:pPr>
        <w:pStyle w:val="FFLSubHeaders"/>
        <w:rPr>
          <w:rFonts w:ascii="GillSans Light" w:hAnsi="GillSans Light" w:cs="GillSans Light"/>
          <w:b w:val="0"/>
          <w:bCs w:val="0"/>
          <w:color w:val="000000" w:themeColor="text1"/>
          <w:sz w:val="20"/>
          <w:szCs w:val="20"/>
          <w:lang w:val="en-GB"/>
        </w:rPr>
      </w:pPr>
    </w:p>
    <w:p w14:paraId="217241B3" w14:textId="33066552" w:rsidR="004C3607" w:rsidRPr="00D4716E" w:rsidRDefault="00D4716E" w:rsidP="00652ACE">
      <w:pPr>
        <w:pStyle w:val="FFLSubHeaders"/>
        <w:rPr>
          <w:b w:val="0"/>
          <w:bCs w:val="0"/>
          <w:color w:val="000000" w:themeColor="text1"/>
          <w:sz w:val="20"/>
          <w:szCs w:val="20"/>
          <w:lang w:val="en-GB"/>
        </w:rPr>
      </w:pPr>
      <w:r w:rsidRPr="00D4716E">
        <w:rPr>
          <w:b w:val="0"/>
          <w:bCs w:val="0"/>
          <w:color w:val="000000" w:themeColor="text1"/>
          <w:sz w:val="20"/>
          <w:szCs w:val="20"/>
          <w:lang w:val="en-GB"/>
        </w:rPr>
        <w:t>A characteristic of good practice in primary schools is that practical food preparation and cooking lessons are delivered in a hygienic, safe and organised way, the classroom is set up and resourced appropriately, and pupils understand what they must do and how they must behave.</w:t>
      </w:r>
    </w:p>
    <w:p w14:paraId="1769B8D5" w14:textId="77777777" w:rsidR="00D4716E" w:rsidRPr="001845A6" w:rsidRDefault="00D4716E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588"/>
        <w:gridCol w:w="9611"/>
        <w:gridCol w:w="2126"/>
        <w:gridCol w:w="2410"/>
      </w:tblGrid>
      <w:tr w:rsidR="004C3607" w:rsidRPr="001E183E" w14:paraId="2FBD1BD5" w14:textId="77777777" w:rsidTr="004C3607">
        <w:tc>
          <w:tcPr>
            <w:tcW w:w="11199" w:type="dxa"/>
            <w:gridSpan w:val="2"/>
          </w:tcPr>
          <w:p w14:paraId="3DCF3DFD" w14:textId="09477494" w:rsidR="004C3607" w:rsidRPr="001E183E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1E183E" w14:paraId="48CA439F" w14:textId="77777777" w:rsidTr="00682B1F">
        <w:tc>
          <w:tcPr>
            <w:tcW w:w="1588" w:type="dxa"/>
          </w:tcPr>
          <w:p w14:paraId="04E1761A" w14:textId="658FF4BD" w:rsidR="00090989" w:rsidRPr="00682B1F" w:rsidRDefault="00D4716E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82B1F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Classroom organisation</w:t>
            </w:r>
          </w:p>
        </w:tc>
        <w:tc>
          <w:tcPr>
            <w:tcW w:w="9611" w:type="dxa"/>
          </w:tcPr>
          <w:p w14:paraId="568FBC9C" w14:textId="77777777" w:rsidR="00D4716E" w:rsidRPr="00D4716E" w:rsidRDefault="00D4716E" w:rsidP="00D4716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 practice, staff:</w:t>
            </w:r>
          </w:p>
          <w:p w14:paraId="6343A275" w14:textId="66A480EF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how the classroom furniture will be arranged during food lessons for safe</w:t>
            </w:r>
            <w:r w:rsidR="00D105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movement around the room and avoiding bottle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necks;</w:t>
            </w:r>
            <w:proofErr w:type="gramEnd"/>
          </w:p>
          <w:p w14:paraId="34BC5106" w14:textId="77777777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ensure the area where food preparation will take place is uncluttered, clean and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hygienic;</w:t>
            </w:r>
            <w:proofErr w:type="gramEnd"/>
          </w:p>
          <w:p w14:paraId="377D29F3" w14:textId="1FF9DDF0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how food waste and packaging will be disposed during the lesson, e.g.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organise a container for food waste that will be composed, designate a recycling bin for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packaging;</w:t>
            </w:r>
            <w:proofErr w:type="gramEnd"/>
          </w:p>
          <w:p w14:paraId="57BF0FCA" w14:textId="77777777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ahead to help practical lessons run smoothly, e.g. part prepare or pre-weigh ingredients (if this is not part of the learning intention), plan who will wash up and where if there is not a sink in the room where a food lesson is taking place;</w:t>
            </w:r>
          </w:p>
          <w:p w14:paraId="57CDA148" w14:textId="77777777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make sure support staff are aware of, and follow, the hygiene and safety routines and procedures in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place;</w:t>
            </w:r>
            <w:proofErr w:type="gramEnd"/>
          </w:p>
          <w:p w14:paraId="06B12C63" w14:textId="77777777" w:rsidR="00D4716E" w:rsidRPr="00D4716E" w:rsidRDefault="00D4716E" w:rsidP="00D4716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 and display resources to support the learning intent of the lesson, e.g. food skills video, step-by-step recipes, labelled equipment storage boxes, labelled photographs of cooking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equipment;</w:t>
            </w:r>
            <w:proofErr w:type="gramEnd"/>
          </w:p>
          <w:p w14:paraId="29EEAFB7" w14:textId="77777777" w:rsidR="001E183E" w:rsidRDefault="00D4716E" w:rsidP="00682B1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include pupils in the creation of classroom procedures and rules for food lessons. For example: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•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 the classroom is set up;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• what they need to do to get ready to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cook, such as wearing an apron and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washing their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hands;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• how to handle ingredients and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hygienically and safely, such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not eating while cooking;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• how to deal with recycling and food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waste appropriately;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• how to clear away/wash up after the</w:t>
            </w:r>
            <w:r w:rsidR="00682B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lesson.</w:t>
            </w:r>
          </w:p>
          <w:p w14:paraId="267CBEB0" w14:textId="77777777" w:rsidR="00682B1F" w:rsidRDefault="00682B1F" w:rsidP="00682B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6B2EF2F" w14:textId="44D7D114" w:rsidR="00682B1F" w:rsidRPr="00682B1F" w:rsidRDefault="00682B1F" w:rsidP="00682B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674E7494" w14:textId="77777777" w:rsidTr="00682B1F">
        <w:tc>
          <w:tcPr>
            <w:tcW w:w="1588" w:type="dxa"/>
          </w:tcPr>
          <w:p w14:paraId="129112EA" w14:textId="778E4850" w:rsidR="004C3607" w:rsidRPr="00A54482" w:rsidRDefault="00D4716E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A54482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lastRenderedPageBreak/>
              <w:t>Ingredients and equipment</w:t>
            </w:r>
          </w:p>
        </w:tc>
        <w:tc>
          <w:tcPr>
            <w:tcW w:w="9611" w:type="dxa"/>
          </w:tcPr>
          <w:p w14:paraId="0B1E01DA" w14:textId="77777777" w:rsidR="00D4716E" w:rsidRPr="00D4716E" w:rsidRDefault="00D4716E" w:rsidP="00D4716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1939AD10" w14:textId="77777777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select appropriate ingredients based on pupils’ dietary requirements and physical suitability, e.g. using softer ingredients for pupils practicing a new cutting technique, smaller sized ingredients for younger pupils with smaller hands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);</w:t>
            </w:r>
            <w:proofErr w:type="gramEnd"/>
          </w:p>
          <w:p w14:paraId="54B10060" w14:textId="77777777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plan to make dishes that are predominantly savoury, using seasonal ingredients where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possible;</w:t>
            </w:r>
            <w:proofErr w:type="gramEnd"/>
          </w:p>
          <w:p w14:paraId="25683A3E" w14:textId="431F5ABC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organise where ingredients and finished dishes will be stored, e.g. a clean fridge</w:t>
            </w:r>
            <w:r w:rsidR="00D105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operating at the correct temperature (1°C - 4°C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);</w:t>
            </w:r>
            <w:proofErr w:type="gramEnd"/>
          </w:p>
          <w:p w14:paraId="2A8F2E6C" w14:textId="77777777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choose equipment that is suitable for the pupils being taught, e.g. the correct size so it can be properly controlled by the pupil, appropriate for pupil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ability;</w:t>
            </w:r>
            <w:proofErr w:type="gramEnd"/>
          </w:p>
          <w:p w14:paraId="51F4AD2A" w14:textId="77777777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store equipment so it is kept clean and dry (e.g. tablecloths, aprons, chopping</w:t>
            </w: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boards, mixing bowls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);</w:t>
            </w:r>
            <w:proofErr w:type="gramEnd"/>
          </w:p>
          <w:p w14:paraId="32A40C7C" w14:textId="08AA48AB" w:rsidR="00D4716E" w:rsidRPr="00D4716E" w:rsidRDefault="00D4716E" w:rsidP="00D4716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a process for checking in sharp equipment after the lesson </w:t>
            </w:r>
            <w:proofErr w:type="gramStart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also</w:t>
            </w:r>
            <w:proofErr w:type="gramEnd"/>
            <w:r w:rsidRPr="00D471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checking that equipment is in good working order and safe to use, e.g. no rust, broken parts</w:t>
            </w:r>
            <w:r w:rsidR="00D105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395D9D2B" w14:textId="4977815A" w:rsidR="001E183E" w:rsidRPr="00D105BE" w:rsidRDefault="001E183E" w:rsidP="00D105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126" w:type="dxa"/>
          </w:tcPr>
          <w:p w14:paraId="576348C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F84EC" w14:textId="77777777" w:rsidR="00A35B33" w:rsidRDefault="00A35B33" w:rsidP="00D5426B">
      <w:r>
        <w:separator/>
      </w:r>
    </w:p>
  </w:endnote>
  <w:endnote w:type="continuationSeparator" w:id="0">
    <w:p w14:paraId="4E760B54" w14:textId="77777777" w:rsidR="00A35B33" w:rsidRDefault="00A35B33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6CBE80E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BD26E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6CBE80E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BD26E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42B1F5D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D26E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42B1F5D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D26E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FEC7E" w14:textId="77777777" w:rsidR="00A35B33" w:rsidRDefault="00A35B33" w:rsidP="00D5426B">
      <w:r>
        <w:separator/>
      </w:r>
    </w:p>
  </w:footnote>
  <w:footnote w:type="continuationSeparator" w:id="0">
    <w:p w14:paraId="03538147" w14:textId="77777777" w:rsidR="00A35B33" w:rsidRDefault="00A35B33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7BE7"/>
    <w:multiLevelType w:val="multilevel"/>
    <w:tmpl w:val="551A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4281F"/>
    <w:multiLevelType w:val="multilevel"/>
    <w:tmpl w:val="E09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20"/>
  </w:num>
  <w:num w:numId="5">
    <w:abstractNumId w:val="10"/>
  </w:num>
  <w:num w:numId="6">
    <w:abstractNumId w:val="21"/>
  </w:num>
  <w:num w:numId="7">
    <w:abstractNumId w:val="4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3"/>
  </w:num>
  <w:num w:numId="16">
    <w:abstractNumId w:val="17"/>
  </w:num>
  <w:num w:numId="17">
    <w:abstractNumId w:val="9"/>
  </w:num>
  <w:num w:numId="18">
    <w:abstractNumId w:val="11"/>
  </w:num>
  <w:num w:numId="19">
    <w:abstractNumId w:val="6"/>
  </w:num>
  <w:num w:numId="20">
    <w:abstractNumId w:val="13"/>
  </w:num>
  <w:num w:numId="21">
    <w:abstractNumId w:val="7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1E183E"/>
    <w:rsid w:val="002D73D0"/>
    <w:rsid w:val="002E4C61"/>
    <w:rsid w:val="00340A6B"/>
    <w:rsid w:val="00343EF2"/>
    <w:rsid w:val="00397F11"/>
    <w:rsid w:val="003D111E"/>
    <w:rsid w:val="003E7A2A"/>
    <w:rsid w:val="00403ED4"/>
    <w:rsid w:val="004B2946"/>
    <w:rsid w:val="004C3607"/>
    <w:rsid w:val="004E4B80"/>
    <w:rsid w:val="005438EE"/>
    <w:rsid w:val="00562087"/>
    <w:rsid w:val="00567405"/>
    <w:rsid w:val="00570CFB"/>
    <w:rsid w:val="005C5295"/>
    <w:rsid w:val="005E421D"/>
    <w:rsid w:val="006507CA"/>
    <w:rsid w:val="00652ACE"/>
    <w:rsid w:val="00682B1F"/>
    <w:rsid w:val="006A346D"/>
    <w:rsid w:val="006B73FB"/>
    <w:rsid w:val="00760464"/>
    <w:rsid w:val="00780C4B"/>
    <w:rsid w:val="00784200"/>
    <w:rsid w:val="007C58CE"/>
    <w:rsid w:val="008309D7"/>
    <w:rsid w:val="0083309F"/>
    <w:rsid w:val="0084009B"/>
    <w:rsid w:val="00847098"/>
    <w:rsid w:val="00895559"/>
    <w:rsid w:val="008B0FB5"/>
    <w:rsid w:val="008B50BA"/>
    <w:rsid w:val="008C4C89"/>
    <w:rsid w:val="00950E2A"/>
    <w:rsid w:val="00957815"/>
    <w:rsid w:val="009A2187"/>
    <w:rsid w:val="009D20D6"/>
    <w:rsid w:val="00A35B33"/>
    <w:rsid w:val="00A54482"/>
    <w:rsid w:val="00A6418C"/>
    <w:rsid w:val="00A66393"/>
    <w:rsid w:val="00AB1EA0"/>
    <w:rsid w:val="00AE47BA"/>
    <w:rsid w:val="00B13F91"/>
    <w:rsid w:val="00B63A3A"/>
    <w:rsid w:val="00B6645B"/>
    <w:rsid w:val="00BA071F"/>
    <w:rsid w:val="00BD26E1"/>
    <w:rsid w:val="00BD4D82"/>
    <w:rsid w:val="00C05AAC"/>
    <w:rsid w:val="00C73663"/>
    <w:rsid w:val="00CA0ECA"/>
    <w:rsid w:val="00CC5CCE"/>
    <w:rsid w:val="00CE507E"/>
    <w:rsid w:val="00D105BE"/>
    <w:rsid w:val="00D25EA6"/>
    <w:rsid w:val="00D32385"/>
    <w:rsid w:val="00D36C1F"/>
    <w:rsid w:val="00D42DF2"/>
    <w:rsid w:val="00D4716E"/>
    <w:rsid w:val="00D5426B"/>
    <w:rsid w:val="00D5521E"/>
    <w:rsid w:val="00D9514F"/>
    <w:rsid w:val="00DB424D"/>
    <w:rsid w:val="00E46B35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2020-12-03T15:53:00Z</dcterms:created>
  <dcterms:modified xsi:type="dcterms:W3CDTF">2020-12-03T16:40:00Z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