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Pr="00BF7F48" w:rsidRDefault="006A346D" w:rsidP="008B50BA">
      <w:pPr>
        <w:pStyle w:val="FFLMainHeader"/>
        <w:rPr>
          <w:b/>
          <w:u w:val="none"/>
        </w:rPr>
      </w:pPr>
    </w:p>
    <w:p w14:paraId="0D9B97FF" w14:textId="2FC0966E" w:rsidR="008B50BA" w:rsidRPr="00BF7F48" w:rsidRDefault="00BF7F48" w:rsidP="008B50BA">
      <w:pPr>
        <w:pStyle w:val="FFLMainHeader"/>
        <w:rPr>
          <w:b/>
          <w:u w:val="none"/>
        </w:rPr>
      </w:pPr>
      <w:r w:rsidRPr="00BF7F48">
        <w:rPr>
          <w:b/>
          <w:u w:val="none"/>
        </w:rPr>
        <w:t xml:space="preserve">Developing food skills </w:t>
      </w:r>
      <w:r w:rsidR="004C3607" w:rsidRPr="00BF7F48">
        <w:rPr>
          <w:b/>
          <w:u w:val="none"/>
        </w:rPr>
        <w:t>-</w:t>
      </w:r>
      <w:r w:rsidR="008B50BA" w:rsidRPr="00BF7F48">
        <w:rPr>
          <w:b/>
          <w:u w:val="none"/>
        </w:rPr>
        <w:t xml:space="preserve"> </w:t>
      </w:r>
      <w:r w:rsidR="00FF3290">
        <w:rPr>
          <w:b/>
          <w:u w:val="none"/>
        </w:rPr>
        <w:t>audit</w:t>
      </w:r>
    </w:p>
    <w:p w14:paraId="217241B3" w14:textId="06EF3FF5" w:rsidR="004C3607" w:rsidRDefault="008B50BA" w:rsidP="00BF7F48">
      <w:pPr>
        <w:pStyle w:val="Default"/>
        <w:rPr>
          <w:rStyle w:val="A2"/>
          <w:rFonts w:ascii="Arial" w:hAnsi="Arial" w:cs="Arial"/>
          <w:sz w:val="20"/>
        </w:rPr>
      </w:pPr>
      <w:r w:rsidRPr="00BF7F48">
        <w:rPr>
          <w:rFonts w:ascii="Arial" w:hAnsi="Arial" w:cs="Arial"/>
          <w:color w:val="000000" w:themeColor="text1"/>
          <w:sz w:val="20"/>
          <w:szCs w:val="20"/>
        </w:rPr>
        <w:br/>
      </w:r>
      <w:r w:rsidR="00BF7F48" w:rsidRPr="00BF7F48">
        <w:rPr>
          <w:rStyle w:val="A2"/>
          <w:rFonts w:ascii="Arial" w:hAnsi="Arial" w:cs="Arial"/>
          <w:sz w:val="20"/>
        </w:rPr>
        <w:t>A characteristic of good practice in primary schools is that pupils continually develop and build upon their food skills so they can prepare, cook and serve a range of dishes hygienically and safely.</w:t>
      </w:r>
    </w:p>
    <w:p w14:paraId="23754FE1" w14:textId="77777777" w:rsidR="00BF7F48" w:rsidRPr="00BF7F48" w:rsidRDefault="00BF7F48" w:rsidP="00BF7F4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BF7F48" w14:paraId="2FBD1BD5" w14:textId="77777777" w:rsidTr="004C3607">
        <w:tc>
          <w:tcPr>
            <w:tcW w:w="11199" w:type="dxa"/>
            <w:gridSpan w:val="2"/>
          </w:tcPr>
          <w:p w14:paraId="3DCF3DFD" w14:textId="09477494" w:rsidR="004C3607" w:rsidRPr="00BF7F4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BF7F48" w14:paraId="48CA439F" w14:textId="77777777" w:rsidTr="004C3607">
        <w:tc>
          <w:tcPr>
            <w:tcW w:w="1843" w:type="dxa"/>
          </w:tcPr>
          <w:p w14:paraId="04E1761A" w14:textId="721BE5B3" w:rsidR="00090989" w:rsidRPr="00BF7F48" w:rsidRDefault="006B73FB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BF7F48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Planning</w:t>
            </w:r>
            <w:r w:rsidR="008309D7" w:rsidRPr="00BF7F48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</w:tcPr>
          <w:p w14:paraId="2000DFE1" w14:textId="77777777" w:rsidR="00BF7F48" w:rsidRPr="00BF7F48" w:rsidRDefault="00BF7F48" w:rsidP="00BF7F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C998DD5" w14:textId="77777777" w:rsidR="00BF7F48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food skills previously taught to pupils at school or home;</w:t>
            </w:r>
          </w:p>
          <w:p w14:paraId="09E30F15" w14:textId="77777777" w:rsidR="00BF7F48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map food skills in Schemes of Work;</w:t>
            </w:r>
          </w:p>
          <w:p w14:paraId="66C63EEA" w14:textId="77777777" w:rsidR="00BF7F48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 practical activities that are age/ability appropriate;</w:t>
            </w:r>
          </w:p>
          <w:p w14:paraId="5E68903E" w14:textId="77777777" w:rsidR="00BF7F48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upon previous experiences, skills learned and pupil preference/feedback;</w:t>
            </w:r>
          </w:p>
          <w:p w14:paraId="6C727050" w14:textId="77777777" w:rsidR="00BF7F48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focus on food skill learning intent, not recipe outcome;</w:t>
            </w:r>
          </w:p>
          <w:p w14:paraId="46B2EF2F" w14:textId="1E423860" w:rsidR="001E183E" w:rsidRPr="00BF7F48" w:rsidRDefault="00BF7F48" w:rsidP="00BF7F4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planning reflects the ethnic and cultural diversity of pupils and local environment.</w:t>
            </w:r>
          </w:p>
        </w:tc>
        <w:tc>
          <w:tcPr>
            <w:tcW w:w="2126" w:type="dxa"/>
          </w:tcPr>
          <w:p w14:paraId="598EA614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674E7494" w14:textId="77777777" w:rsidTr="004C3607">
        <w:tc>
          <w:tcPr>
            <w:tcW w:w="1843" w:type="dxa"/>
          </w:tcPr>
          <w:p w14:paraId="129112EA" w14:textId="4A6B1F2F" w:rsidR="004C3607" w:rsidRPr="00FF3290" w:rsidRDefault="00BF7F48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F3290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Practical food work</w:t>
            </w:r>
          </w:p>
        </w:tc>
        <w:tc>
          <w:tcPr>
            <w:tcW w:w="9356" w:type="dxa"/>
          </w:tcPr>
          <w:p w14:paraId="7CAAC592" w14:textId="77777777" w:rsidR="00BF7F48" w:rsidRPr="00BF7F48" w:rsidRDefault="00BF7F48" w:rsidP="00BF7F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3E6A6055" w14:textId="77777777" w:rsidR="00BF7F48" w:rsidRPr="00BF7F48" w:rsidRDefault="00BF7F48" w:rsidP="00BF7F4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appropriate practical activities to allow pupils to develop their food skills;</w:t>
            </w:r>
          </w:p>
          <w:p w14:paraId="11FE851B" w14:textId="77777777" w:rsidR="00BF7F48" w:rsidRPr="00BF7F48" w:rsidRDefault="00BF7F48" w:rsidP="00BF7F4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recipes progress food skill development, are predominantly savoury and promote current healthy eating advice;</w:t>
            </w:r>
          </w:p>
          <w:p w14:paraId="6C4529AF" w14:textId="77777777" w:rsidR="00BF7F48" w:rsidRPr="00BF7F48" w:rsidRDefault="00BF7F48" w:rsidP="00BF7F4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explore and evaluate ingredients using their senses, e.g. smell, taste;</w:t>
            </w:r>
          </w:p>
          <w:p w14:paraId="345D065A" w14:textId="77777777" w:rsidR="00BF7F48" w:rsidRPr="00BF7F48" w:rsidRDefault="00BF7F48" w:rsidP="00BF7F4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pupils to recipes and ingredients from different traditions and countries.</w:t>
            </w:r>
          </w:p>
          <w:p w14:paraId="395D9D2B" w14:textId="5BC331B2" w:rsidR="001E183E" w:rsidRPr="00BF7F48" w:rsidRDefault="001E183E" w:rsidP="008B0FB5">
            <w:pPr>
              <w:pStyle w:val="NoSpacing"/>
              <w:ind w:left="2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1D9F047C" w14:textId="77777777" w:rsidTr="004C3607">
        <w:tc>
          <w:tcPr>
            <w:tcW w:w="1843" w:type="dxa"/>
          </w:tcPr>
          <w:p w14:paraId="3F247F79" w14:textId="75C4BB91" w:rsidR="004C3607" w:rsidRPr="00192FA4" w:rsidRDefault="00BF7F48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92FA4">
              <w:rPr>
                <w:rStyle w:val="A1"/>
                <w:rFonts w:ascii="Arial" w:hAnsi="Arial" w:cs="Arial"/>
                <w:bCs w:val="0"/>
              </w:rPr>
              <w:t>Teaching skills</w:t>
            </w:r>
          </w:p>
        </w:tc>
        <w:tc>
          <w:tcPr>
            <w:tcW w:w="9356" w:type="dxa"/>
          </w:tcPr>
          <w:p w14:paraId="5B081B58" w14:textId="77777777" w:rsidR="00BF7F48" w:rsidRPr="00BF7F48" w:rsidRDefault="00BF7F48" w:rsidP="00BF7F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610DDF2D" w14:textId="77777777" w:rsidR="00BF7F48" w:rsidRPr="00BF7F48" w:rsidRDefault="00BF7F48" w:rsidP="00BF7F4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confident in teaching, demonstrating and using a wide range of food skills;</w:t>
            </w:r>
          </w:p>
          <w:p w14:paraId="6C37A3E0" w14:textId="77777777" w:rsidR="00BF7F48" w:rsidRPr="00BF7F48" w:rsidRDefault="00BF7F48" w:rsidP="00BF7F4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practice food skills before teaching pupils;</w:t>
            </w:r>
          </w:p>
          <w:p w14:paraId="2D96C31C" w14:textId="77777777" w:rsidR="00BF7F48" w:rsidRPr="00BF7F48" w:rsidRDefault="00BF7F48" w:rsidP="00BF7F4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develop their own food skills (if required) through training by external providers or working with more experienced food teachers, the catering team or professional chefs;</w:t>
            </w:r>
          </w:p>
          <w:p w14:paraId="0BC7D108" w14:textId="77777777" w:rsidR="00BF7F48" w:rsidRPr="00BF7F48" w:rsidRDefault="00BF7F48" w:rsidP="00BF7F4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ensure support staff are briefed fully before practical lessons regarding hygiene and safety expectation and the way food skills should be demonstrated and carried out;</w:t>
            </w:r>
          </w:p>
          <w:p w14:paraId="0BAADACE" w14:textId="77777777" w:rsidR="00BF7F48" w:rsidRPr="00BF7F48" w:rsidRDefault="00BF7F48" w:rsidP="00BF7F4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pupils to new experiences, ingredients and/or skills, e.g. through working with external experts;</w:t>
            </w:r>
          </w:p>
          <w:p w14:paraId="457039B8" w14:textId="24695372" w:rsidR="001E183E" w:rsidRPr="0078458D" w:rsidRDefault="00BF7F48" w:rsidP="0078458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7F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support their peers in class.</w:t>
            </w:r>
          </w:p>
          <w:p w14:paraId="0F992529" w14:textId="0FD3A511" w:rsidR="001E183E" w:rsidRPr="00BF7F48" w:rsidRDefault="001E183E" w:rsidP="001E183E">
            <w:pPr>
              <w:pStyle w:val="NoSpacing"/>
              <w:ind w:left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BF7F48" w:rsidRDefault="00B63A3A" w:rsidP="00D5521E">
      <w:pPr>
        <w:pStyle w:val="FFLBodyText"/>
        <w:rPr>
          <w:sz w:val="24"/>
        </w:rPr>
      </w:pPr>
    </w:p>
    <w:sectPr w:rsidR="00B63A3A" w:rsidRPr="00BF7F4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9B50" w14:textId="77777777" w:rsidR="00844975" w:rsidRDefault="00844975" w:rsidP="00D5426B">
      <w:r>
        <w:separator/>
      </w:r>
    </w:p>
  </w:endnote>
  <w:endnote w:type="continuationSeparator" w:id="0">
    <w:p w14:paraId="0F6CE3B2" w14:textId="77777777" w:rsidR="00844975" w:rsidRDefault="0084497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6F4254A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6506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26F4254A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56506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41EDFB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6506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41EDFB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6506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D549E" w14:textId="77777777" w:rsidR="00844975" w:rsidRDefault="00844975" w:rsidP="00D5426B">
      <w:r>
        <w:separator/>
      </w:r>
    </w:p>
  </w:footnote>
  <w:footnote w:type="continuationSeparator" w:id="0">
    <w:p w14:paraId="1A437671" w14:textId="77777777" w:rsidR="00844975" w:rsidRDefault="0084497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41B0"/>
    <w:multiLevelType w:val="multilevel"/>
    <w:tmpl w:val="5F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6CF9"/>
    <w:multiLevelType w:val="multilevel"/>
    <w:tmpl w:val="A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D1FD3"/>
    <w:multiLevelType w:val="multilevel"/>
    <w:tmpl w:val="296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1"/>
  </w:num>
  <w:num w:numId="5">
    <w:abstractNumId w:val="11"/>
  </w:num>
  <w:num w:numId="6">
    <w:abstractNumId w:val="22"/>
  </w:num>
  <w:num w:numId="7">
    <w:abstractNumId w:val="4"/>
  </w:num>
  <w:num w:numId="8">
    <w:abstractNumId w:val="15"/>
  </w:num>
  <w:num w:numId="9">
    <w:abstractNumId w:val="13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7"/>
  </w:num>
  <w:num w:numId="15">
    <w:abstractNumId w:val="3"/>
  </w:num>
  <w:num w:numId="16">
    <w:abstractNumId w:val="18"/>
  </w:num>
  <w:num w:numId="17">
    <w:abstractNumId w:val="10"/>
  </w:num>
  <w:num w:numId="18">
    <w:abstractNumId w:val="12"/>
  </w:num>
  <w:num w:numId="19">
    <w:abstractNumId w:val="7"/>
  </w:num>
  <w:num w:numId="20">
    <w:abstractNumId w:val="14"/>
  </w:num>
  <w:num w:numId="21">
    <w:abstractNumId w:val="8"/>
  </w:num>
  <w:num w:numId="22">
    <w:abstractNumId w:val="1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192FA4"/>
    <w:rsid w:val="001E183E"/>
    <w:rsid w:val="002D73D0"/>
    <w:rsid w:val="002E4C61"/>
    <w:rsid w:val="00340A6B"/>
    <w:rsid w:val="00343EF2"/>
    <w:rsid w:val="00397F11"/>
    <w:rsid w:val="003C18BA"/>
    <w:rsid w:val="003D111E"/>
    <w:rsid w:val="00403ED4"/>
    <w:rsid w:val="00445A3F"/>
    <w:rsid w:val="004B2946"/>
    <w:rsid w:val="004C3607"/>
    <w:rsid w:val="004E4B80"/>
    <w:rsid w:val="005438EE"/>
    <w:rsid w:val="00562087"/>
    <w:rsid w:val="00565061"/>
    <w:rsid w:val="00567405"/>
    <w:rsid w:val="00570CFB"/>
    <w:rsid w:val="005C5295"/>
    <w:rsid w:val="005E421D"/>
    <w:rsid w:val="006066CA"/>
    <w:rsid w:val="006507CA"/>
    <w:rsid w:val="00652ACE"/>
    <w:rsid w:val="006A346D"/>
    <w:rsid w:val="006B73FB"/>
    <w:rsid w:val="00744085"/>
    <w:rsid w:val="00780C4B"/>
    <w:rsid w:val="00784200"/>
    <w:rsid w:val="0078458D"/>
    <w:rsid w:val="007C58CE"/>
    <w:rsid w:val="007F2A88"/>
    <w:rsid w:val="008309D7"/>
    <w:rsid w:val="0083309F"/>
    <w:rsid w:val="0084009B"/>
    <w:rsid w:val="00844975"/>
    <w:rsid w:val="00847098"/>
    <w:rsid w:val="008B0FB5"/>
    <w:rsid w:val="008B50BA"/>
    <w:rsid w:val="008C4C89"/>
    <w:rsid w:val="00950E2A"/>
    <w:rsid w:val="00957815"/>
    <w:rsid w:val="009A2187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BF7F48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32759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2020-12-03T15:55:00Z</dcterms:created>
  <dcterms:modified xsi:type="dcterms:W3CDTF">2020-12-03T16:46:00Z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