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Pr="00F17A12" w:rsidRDefault="006A346D" w:rsidP="008B50BA">
      <w:pPr>
        <w:pStyle w:val="FFLMainHeader"/>
        <w:rPr>
          <w:b/>
          <w:u w:val="none"/>
        </w:rPr>
      </w:pPr>
      <w:bookmarkStart w:id="0" w:name="_GoBack"/>
      <w:bookmarkEnd w:id="0"/>
    </w:p>
    <w:p w14:paraId="0D9B97FF" w14:textId="211BC9A6" w:rsidR="008B50BA" w:rsidRPr="00F17A12" w:rsidRDefault="009A6528" w:rsidP="09F1638F">
      <w:pPr>
        <w:pStyle w:val="FFLMainHeader"/>
        <w:rPr>
          <w:b/>
          <w:bCs/>
          <w:sz w:val="42"/>
          <w:szCs w:val="42"/>
          <w:u w:val="none"/>
        </w:rPr>
      </w:pPr>
      <w:r w:rsidRPr="09F1638F">
        <w:rPr>
          <w:b/>
          <w:bCs/>
          <w:sz w:val="42"/>
          <w:szCs w:val="42"/>
          <w:u w:val="none"/>
        </w:rPr>
        <w:t xml:space="preserve">Establishing good food hygiene and safety practices </w:t>
      </w:r>
      <w:r w:rsidR="004C3607" w:rsidRPr="09F1638F">
        <w:rPr>
          <w:b/>
          <w:bCs/>
          <w:sz w:val="42"/>
          <w:szCs w:val="42"/>
          <w:u w:val="none"/>
        </w:rPr>
        <w:t>-</w:t>
      </w:r>
      <w:r w:rsidR="008B50BA" w:rsidRPr="09F1638F">
        <w:rPr>
          <w:b/>
          <w:bCs/>
          <w:sz w:val="42"/>
          <w:szCs w:val="42"/>
          <w:u w:val="none"/>
        </w:rPr>
        <w:t xml:space="preserve"> </w:t>
      </w:r>
      <w:r w:rsidR="771B6398" w:rsidRPr="09F1638F">
        <w:rPr>
          <w:b/>
          <w:bCs/>
          <w:sz w:val="42"/>
          <w:szCs w:val="42"/>
          <w:u w:val="none"/>
        </w:rPr>
        <w:t>reflection</w:t>
      </w:r>
    </w:p>
    <w:p w14:paraId="7983285A" w14:textId="5C7487D5" w:rsidR="009A6528" w:rsidRDefault="008B50BA" w:rsidP="009A6528">
      <w:pPr>
        <w:pStyle w:val="Default"/>
        <w:rPr>
          <w:rStyle w:val="A2"/>
          <w:rFonts w:ascii="Arial" w:hAnsi="Arial" w:cs="Arial"/>
          <w:sz w:val="20"/>
        </w:rPr>
      </w:pPr>
      <w:r w:rsidRPr="00F17A12">
        <w:rPr>
          <w:rFonts w:ascii="Arial" w:hAnsi="Arial" w:cs="Arial"/>
          <w:color w:val="000000" w:themeColor="text1"/>
          <w:sz w:val="20"/>
          <w:szCs w:val="20"/>
        </w:rPr>
        <w:br/>
      </w:r>
      <w:r w:rsidR="001327F3" w:rsidRPr="001327F3">
        <w:rPr>
          <w:rStyle w:val="A2"/>
          <w:rFonts w:ascii="Arial" w:hAnsi="Arial" w:cs="Arial"/>
          <w:sz w:val="20"/>
        </w:rPr>
        <w:t>A characteristic of good practice when teaching pupils with additional needs is that pupils prepare, cook and serve a variety of drinks, meals, dishes and snacks, and taste a variety of food, hygienically and safely.</w:t>
      </w:r>
    </w:p>
    <w:p w14:paraId="7D8BD0AA" w14:textId="77777777" w:rsidR="001327F3" w:rsidRPr="00F17A12" w:rsidRDefault="001327F3" w:rsidP="009A6528">
      <w:pPr>
        <w:pStyle w:val="Default"/>
        <w:rPr>
          <w:rFonts w:ascii="Arial" w:hAnsi="Arial" w:cs="Arial"/>
        </w:rPr>
      </w:pP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F17A12" w14:paraId="2FBD1BD5" w14:textId="77777777" w:rsidTr="60B2CF79">
        <w:tc>
          <w:tcPr>
            <w:tcW w:w="11199" w:type="dxa"/>
            <w:gridSpan w:val="2"/>
          </w:tcPr>
          <w:p w14:paraId="3DCF3DFD" w14:textId="09477494" w:rsidR="004C3607" w:rsidRPr="00F17A12" w:rsidRDefault="008B0FB5" w:rsidP="004C3607">
            <w:pPr>
              <w:pStyle w:val="NoSpacing"/>
              <w:rPr>
                <w:rFonts w:ascii="Arial" w:hAnsi="Arial" w:cs="Arial"/>
                <w:b/>
                <w:sz w:val="20"/>
                <w:szCs w:val="20"/>
              </w:rPr>
            </w:pPr>
            <w:r w:rsidRPr="00F17A12">
              <w:rPr>
                <w:rStyle w:val="A4"/>
                <w:rFonts w:ascii="Arial" w:hAnsi="Arial" w:cs="Arial"/>
                <w:b/>
                <w:sz w:val="20"/>
                <w:szCs w:val="20"/>
              </w:rPr>
              <w:t>Putting the characteristic into practice</w:t>
            </w:r>
          </w:p>
        </w:tc>
        <w:tc>
          <w:tcPr>
            <w:tcW w:w="2126" w:type="dxa"/>
          </w:tcPr>
          <w:p w14:paraId="5289F0B8" w14:textId="77777777" w:rsidR="004C3607" w:rsidRPr="00F17A12" w:rsidRDefault="004C3607" w:rsidP="004C3607">
            <w:pPr>
              <w:pStyle w:val="NoSpacing"/>
              <w:rPr>
                <w:rFonts w:ascii="Arial" w:hAnsi="Arial" w:cs="Arial"/>
                <w:b/>
                <w:sz w:val="20"/>
                <w:szCs w:val="20"/>
              </w:rPr>
            </w:pPr>
            <w:r w:rsidRPr="00F17A12">
              <w:rPr>
                <w:rFonts w:ascii="Arial" w:hAnsi="Arial" w:cs="Arial"/>
                <w:b/>
                <w:sz w:val="20"/>
                <w:szCs w:val="20"/>
              </w:rPr>
              <w:t>Personal reflection</w:t>
            </w:r>
          </w:p>
        </w:tc>
        <w:tc>
          <w:tcPr>
            <w:tcW w:w="2410" w:type="dxa"/>
          </w:tcPr>
          <w:p w14:paraId="10E4AC92" w14:textId="77777777" w:rsidR="004C3607" w:rsidRPr="00F17A12" w:rsidRDefault="004C3607" w:rsidP="004C3607">
            <w:pPr>
              <w:pStyle w:val="NoSpacing"/>
              <w:rPr>
                <w:rFonts w:ascii="Arial" w:hAnsi="Arial" w:cs="Arial"/>
                <w:b/>
                <w:sz w:val="20"/>
                <w:szCs w:val="20"/>
              </w:rPr>
            </w:pPr>
            <w:r w:rsidRPr="00F17A12">
              <w:rPr>
                <w:rFonts w:ascii="Arial" w:hAnsi="Arial" w:cs="Arial"/>
                <w:b/>
                <w:sz w:val="20"/>
                <w:szCs w:val="20"/>
              </w:rPr>
              <w:t>My actions</w:t>
            </w:r>
          </w:p>
        </w:tc>
      </w:tr>
      <w:tr w:rsidR="004C3607" w:rsidRPr="00F17A12" w14:paraId="48CA439F" w14:textId="77777777" w:rsidTr="60B2CF79">
        <w:tc>
          <w:tcPr>
            <w:tcW w:w="1843" w:type="dxa"/>
          </w:tcPr>
          <w:p w14:paraId="04E1761A" w14:textId="0C67C04E" w:rsidR="00090989" w:rsidRPr="00AF231C" w:rsidRDefault="001327F3" w:rsidP="004C3607">
            <w:pPr>
              <w:pStyle w:val="NoSpacing"/>
              <w:rPr>
                <w:rFonts w:ascii="Arial" w:hAnsi="Arial" w:cs="Arial"/>
                <w:bCs/>
                <w:sz w:val="20"/>
                <w:szCs w:val="20"/>
              </w:rPr>
            </w:pPr>
            <w:r w:rsidRPr="00AF231C">
              <w:rPr>
                <w:rStyle w:val="A1"/>
                <w:rFonts w:ascii="Arial" w:hAnsi="Arial" w:cs="Arial"/>
                <w:bCs w:val="0"/>
                <w:sz w:val="20"/>
                <w:szCs w:val="20"/>
              </w:rPr>
              <w:t>Getting ready to cook</w:t>
            </w:r>
          </w:p>
        </w:tc>
        <w:tc>
          <w:tcPr>
            <w:tcW w:w="9356" w:type="dxa"/>
          </w:tcPr>
          <w:p w14:paraId="6D82791E" w14:textId="77777777" w:rsidR="001327F3" w:rsidRPr="001327F3" w:rsidRDefault="001327F3" w:rsidP="001327F3">
            <w:p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In practice, staff:</w:t>
            </w:r>
          </w:p>
          <w:p w14:paraId="416D5F45" w14:textId="77777777" w:rsidR="001327F3" w:rsidRPr="001327F3" w:rsidRDefault="001327F3" w:rsidP="001327F3">
            <w:pPr>
              <w:numPr>
                <w:ilvl w:val="0"/>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 xml:space="preserve">establish a routine for pupils to get ready to cook, modelled by all staff. Examples include: </w:t>
            </w:r>
          </w:p>
          <w:p w14:paraId="1BECBF26" w14:textId="77777777" w:rsidR="001327F3" w:rsidRPr="001327F3" w:rsidRDefault="001327F3" w:rsidP="001327F3">
            <w:pPr>
              <w:numPr>
                <w:ilvl w:val="1"/>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placing ingredients in the food room at the start of the day and storing in the correct place (if parents/carers provide the ingredients);</w:t>
            </w:r>
          </w:p>
          <w:p w14:paraId="646DC98D" w14:textId="77777777" w:rsidR="001327F3" w:rsidRPr="001327F3" w:rsidRDefault="001327F3" w:rsidP="001327F3">
            <w:pPr>
              <w:numPr>
                <w:ilvl w:val="1"/>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removing blazers and jumpers (if appropriate), before starting a food lesson/activity;</w:t>
            </w:r>
          </w:p>
          <w:p w14:paraId="62DA21A1" w14:textId="77777777" w:rsidR="001327F3" w:rsidRPr="001327F3" w:rsidRDefault="001327F3" w:rsidP="001327F3">
            <w:pPr>
              <w:numPr>
                <w:ilvl w:val="1"/>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removing nail varnish and jewellery;</w:t>
            </w:r>
          </w:p>
          <w:p w14:paraId="6548FD8B" w14:textId="77777777" w:rsidR="001327F3" w:rsidRPr="001327F3" w:rsidRDefault="001327F3" w:rsidP="001327F3">
            <w:pPr>
              <w:numPr>
                <w:ilvl w:val="1"/>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keeping school bags away from food preparation areas;</w:t>
            </w:r>
          </w:p>
          <w:p w14:paraId="3C33B874" w14:textId="77777777" w:rsidR="001327F3" w:rsidRPr="001327F3" w:rsidRDefault="001327F3" w:rsidP="001327F3">
            <w:pPr>
              <w:numPr>
                <w:ilvl w:val="1"/>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tying up long hair, ensuring it is not hanging down;</w:t>
            </w:r>
          </w:p>
          <w:p w14:paraId="273816C1" w14:textId="77777777" w:rsidR="001327F3" w:rsidRPr="001327F3" w:rsidRDefault="001327F3" w:rsidP="001327F3">
            <w:pPr>
              <w:numPr>
                <w:ilvl w:val="1"/>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securing long head scarves or coverings;</w:t>
            </w:r>
          </w:p>
          <w:p w14:paraId="2DCDB112" w14:textId="77777777" w:rsidR="001327F3" w:rsidRPr="001327F3" w:rsidRDefault="001327F3" w:rsidP="001327F3">
            <w:pPr>
              <w:numPr>
                <w:ilvl w:val="1"/>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rolling up long sleeves;</w:t>
            </w:r>
          </w:p>
          <w:p w14:paraId="470ED9E7" w14:textId="77777777" w:rsidR="001327F3" w:rsidRPr="001327F3" w:rsidRDefault="001327F3" w:rsidP="001327F3">
            <w:pPr>
              <w:numPr>
                <w:ilvl w:val="1"/>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thoroughly washing and drying hands;</w:t>
            </w:r>
          </w:p>
          <w:p w14:paraId="1FCA4F02" w14:textId="77777777" w:rsidR="001327F3" w:rsidRPr="001327F3" w:rsidRDefault="001327F3" w:rsidP="001327F3">
            <w:pPr>
              <w:numPr>
                <w:ilvl w:val="1"/>
                <w:numId w:val="28"/>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putting on a clean apron.</w:t>
            </w:r>
          </w:p>
          <w:p w14:paraId="46B2EF2F" w14:textId="3040544E" w:rsidR="001E183E" w:rsidRPr="00AF231C" w:rsidRDefault="001327F3" w:rsidP="60B2CF79">
            <w:pPr>
              <w:numPr>
                <w:ilvl w:val="0"/>
                <w:numId w:val="28"/>
              </w:numPr>
              <w:spacing w:before="100" w:beforeAutospacing="1" w:after="100" w:afterAutospacing="1"/>
              <w:rPr>
                <w:rFonts w:ascii="Arial" w:eastAsia="Times New Roman" w:hAnsi="Arial" w:cs="Arial"/>
                <w:sz w:val="20"/>
                <w:szCs w:val="20"/>
                <w:lang w:eastAsia="en-GB"/>
              </w:rPr>
            </w:pPr>
            <w:r w:rsidRPr="60B2CF79">
              <w:rPr>
                <w:rFonts w:ascii="Arial" w:eastAsia="Times New Roman" w:hAnsi="Arial" w:cs="Arial"/>
                <w:sz w:val="20"/>
                <w:szCs w:val="20"/>
                <w:lang w:eastAsia="en-GB"/>
              </w:rPr>
              <w:t>illustrate and reinforce the procedures using labelled photographs or images.</w:t>
            </w:r>
          </w:p>
        </w:tc>
        <w:tc>
          <w:tcPr>
            <w:tcW w:w="2126" w:type="dxa"/>
          </w:tcPr>
          <w:p w14:paraId="598EA614" w14:textId="77777777" w:rsidR="004C3607" w:rsidRPr="00F17A12" w:rsidRDefault="004C3607" w:rsidP="004C3607">
            <w:pPr>
              <w:pStyle w:val="NoSpacing"/>
              <w:rPr>
                <w:rFonts w:ascii="Arial" w:hAnsi="Arial" w:cs="Arial"/>
                <w:sz w:val="20"/>
                <w:szCs w:val="20"/>
              </w:rPr>
            </w:pPr>
          </w:p>
        </w:tc>
        <w:tc>
          <w:tcPr>
            <w:tcW w:w="2410" w:type="dxa"/>
          </w:tcPr>
          <w:p w14:paraId="50863C75" w14:textId="77777777" w:rsidR="004C3607" w:rsidRPr="00F17A12" w:rsidRDefault="004C3607" w:rsidP="004C3607">
            <w:pPr>
              <w:pStyle w:val="NoSpacing"/>
              <w:rPr>
                <w:rFonts w:ascii="Arial" w:hAnsi="Arial" w:cs="Arial"/>
                <w:sz w:val="20"/>
                <w:szCs w:val="20"/>
              </w:rPr>
            </w:pPr>
          </w:p>
        </w:tc>
      </w:tr>
      <w:tr w:rsidR="004C3607" w:rsidRPr="00F17A12" w14:paraId="1D9F047C" w14:textId="77777777" w:rsidTr="60B2CF79">
        <w:tc>
          <w:tcPr>
            <w:tcW w:w="1843" w:type="dxa"/>
          </w:tcPr>
          <w:p w14:paraId="3F247F79" w14:textId="71EB0C74" w:rsidR="004C3607" w:rsidRPr="00AF231C" w:rsidRDefault="001327F3" w:rsidP="004C3607">
            <w:pPr>
              <w:pStyle w:val="NoSpacing"/>
              <w:rPr>
                <w:rFonts w:ascii="Arial" w:hAnsi="Arial" w:cs="Arial"/>
                <w:bCs/>
                <w:sz w:val="20"/>
                <w:szCs w:val="20"/>
              </w:rPr>
            </w:pPr>
            <w:r w:rsidRPr="00AF231C">
              <w:rPr>
                <w:rStyle w:val="Strong"/>
                <w:rFonts w:ascii="Arial" w:hAnsi="Arial" w:cs="Arial"/>
                <w:sz w:val="20"/>
                <w:szCs w:val="20"/>
              </w:rPr>
              <w:t>Food hygiene and safety procedures</w:t>
            </w:r>
          </w:p>
        </w:tc>
        <w:tc>
          <w:tcPr>
            <w:tcW w:w="9356" w:type="dxa"/>
          </w:tcPr>
          <w:p w14:paraId="1DB80854" w14:textId="77777777" w:rsidR="001327F3" w:rsidRPr="001327F3" w:rsidRDefault="001327F3" w:rsidP="001327F3">
            <w:p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In practice, staff:</w:t>
            </w:r>
          </w:p>
          <w:p w14:paraId="38243C8F" w14:textId="77777777" w:rsidR="001327F3" w:rsidRPr="001327F3" w:rsidRDefault="001327F3" w:rsidP="001327F3">
            <w:pPr>
              <w:numPr>
                <w:ilvl w:val="0"/>
                <w:numId w:val="24"/>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check date marks on ambient, chilled and frozen food. Label open bottles and jars in the fridge with an ‘opened on date’ to ensure good stock management. Label and date food in the freezer, where appropriate;</w:t>
            </w:r>
          </w:p>
          <w:p w14:paraId="6133FCB5" w14:textId="77777777" w:rsidR="001327F3" w:rsidRPr="001327F3" w:rsidRDefault="001327F3" w:rsidP="001327F3">
            <w:pPr>
              <w:numPr>
                <w:ilvl w:val="0"/>
                <w:numId w:val="24"/>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ensure ingredients are stored correctly before and after use;</w:t>
            </w:r>
          </w:p>
          <w:p w14:paraId="2272A5E4" w14:textId="77777777" w:rsidR="001327F3" w:rsidRPr="001327F3" w:rsidRDefault="001327F3" w:rsidP="001327F3">
            <w:pPr>
              <w:numPr>
                <w:ilvl w:val="0"/>
                <w:numId w:val="24"/>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avoid washing raw meat to prevent cross-contamination;</w:t>
            </w:r>
          </w:p>
          <w:p w14:paraId="2352D227" w14:textId="77777777" w:rsidR="001327F3" w:rsidRPr="001327F3" w:rsidRDefault="001327F3" w:rsidP="001327F3">
            <w:pPr>
              <w:numPr>
                <w:ilvl w:val="0"/>
                <w:numId w:val="24"/>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use digital temperature probes to check the core temperature of cooked food is at least 75°C (or 70°C for 2 minutes);</w:t>
            </w:r>
          </w:p>
          <w:p w14:paraId="3B54F018" w14:textId="77777777" w:rsidR="001327F3" w:rsidRPr="001327F3" w:rsidRDefault="001327F3" w:rsidP="001327F3">
            <w:pPr>
              <w:numPr>
                <w:ilvl w:val="0"/>
                <w:numId w:val="24"/>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make sure that hot food is cooled quickly and stored below 5°C within 1-2 hours;</w:t>
            </w:r>
          </w:p>
          <w:p w14:paraId="448B9EF6" w14:textId="77777777" w:rsidR="001327F3" w:rsidRPr="001327F3" w:rsidRDefault="001327F3" w:rsidP="001327F3">
            <w:pPr>
              <w:numPr>
                <w:ilvl w:val="0"/>
                <w:numId w:val="24"/>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ensure that finished dishes are stored appropriately in the food room until the end of the day;</w:t>
            </w:r>
          </w:p>
          <w:p w14:paraId="3B5E1FD4" w14:textId="77777777" w:rsidR="001327F3" w:rsidRPr="001327F3" w:rsidRDefault="001327F3" w:rsidP="001327F3">
            <w:pPr>
              <w:numPr>
                <w:ilvl w:val="0"/>
                <w:numId w:val="24"/>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place any dishes not collected by pupils in food waste bins after 48 hours, or 24 hours for rice dishes;</w:t>
            </w:r>
          </w:p>
          <w:p w14:paraId="0F992529" w14:textId="4B6D3662" w:rsidR="001E183E" w:rsidRPr="00AF231C" w:rsidRDefault="001327F3" w:rsidP="001327F3">
            <w:pPr>
              <w:numPr>
                <w:ilvl w:val="0"/>
                <w:numId w:val="24"/>
              </w:numPr>
              <w:spacing w:before="100" w:beforeAutospacing="1" w:after="100" w:afterAutospacing="1"/>
              <w:rPr>
                <w:rFonts w:ascii="Arial" w:eastAsia="Times New Roman" w:hAnsi="Arial" w:cs="Arial"/>
                <w:sz w:val="20"/>
                <w:szCs w:val="20"/>
                <w:lang w:eastAsia="en-GB"/>
              </w:rPr>
            </w:pPr>
            <w:r w:rsidRPr="001327F3">
              <w:rPr>
                <w:rFonts w:ascii="Arial" w:eastAsia="Times New Roman" w:hAnsi="Arial" w:cs="Arial"/>
                <w:sz w:val="20"/>
                <w:szCs w:val="20"/>
                <w:lang w:eastAsia="en-GB"/>
              </w:rPr>
              <w:t>ensure first-aid procedures are in place in case of accidents.</w:t>
            </w:r>
          </w:p>
        </w:tc>
        <w:tc>
          <w:tcPr>
            <w:tcW w:w="2126" w:type="dxa"/>
          </w:tcPr>
          <w:p w14:paraId="01334A0C" w14:textId="77777777" w:rsidR="004C3607" w:rsidRPr="00F17A12" w:rsidRDefault="004C3607" w:rsidP="004C3607">
            <w:pPr>
              <w:pStyle w:val="NoSpacing"/>
              <w:rPr>
                <w:rFonts w:ascii="Arial" w:hAnsi="Arial" w:cs="Arial"/>
                <w:sz w:val="20"/>
                <w:szCs w:val="20"/>
              </w:rPr>
            </w:pPr>
          </w:p>
        </w:tc>
        <w:tc>
          <w:tcPr>
            <w:tcW w:w="2410" w:type="dxa"/>
          </w:tcPr>
          <w:p w14:paraId="27AC7205" w14:textId="77777777" w:rsidR="004C3607" w:rsidRPr="00F17A12" w:rsidRDefault="004C3607" w:rsidP="004C3607">
            <w:pPr>
              <w:pStyle w:val="NoSpacing"/>
              <w:rPr>
                <w:rFonts w:ascii="Arial" w:hAnsi="Arial" w:cs="Arial"/>
                <w:sz w:val="20"/>
                <w:szCs w:val="20"/>
              </w:rPr>
            </w:pPr>
          </w:p>
        </w:tc>
      </w:tr>
      <w:tr w:rsidR="00D91F12" w:rsidRPr="00F17A12" w14:paraId="08E46B33" w14:textId="77777777" w:rsidTr="60B2CF79">
        <w:tc>
          <w:tcPr>
            <w:tcW w:w="1843" w:type="dxa"/>
          </w:tcPr>
          <w:p w14:paraId="04629C19" w14:textId="3CDB5D8D" w:rsidR="00D91F12" w:rsidRPr="00AF231C" w:rsidRDefault="00847E95" w:rsidP="004C3607">
            <w:pPr>
              <w:pStyle w:val="NoSpacing"/>
              <w:rPr>
                <w:rStyle w:val="A1"/>
                <w:rFonts w:ascii="Arial" w:hAnsi="Arial" w:cs="Arial"/>
                <w:bCs w:val="0"/>
                <w:sz w:val="20"/>
                <w:szCs w:val="20"/>
              </w:rPr>
            </w:pPr>
            <w:r w:rsidRPr="00AF231C">
              <w:rPr>
                <w:rStyle w:val="A1"/>
                <w:rFonts w:ascii="Arial" w:hAnsi="Arial" w:cs="Arial"/>
                <w:bCs w:val="0"/>
                <w:sz w:val="20"/>
                <w:szCs w:val="20"/>
              </w:rPr>
              <w:t>Safe and hygienic food spaces</w:t>
            </w:r>
          </w:p>
        </w:tc>
        <w:tc>
          <w:tcPr>
            <w:tcW w:w="9356" w:type="dxa"/>
          </w:tcPr>
          <w:p w14:paraId="48DD0AB8" w14:textId="77777777" w:rsidR="00847E95" w:rsidRPr="00847E95" w:rsidRDefault="00847E95" w:rsidP="00847E95">
            <w:p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In practice, staff:</w:t>
            </w:r>
          </w:p>
          <w:p w14:paraId="62F11DE4" w14:textId="77777777" w:rsidR="00847E95" w:rsidRPr="00847E95" w:rsidRDefault="00847E95" w:rsidP="00847E95">
            <w:pPr>
              <w:numPr>
                <w:ilvl w:val="0"/>
                <w:numId w:val="26"/>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ensure the space used for food work is clear, and that tables/work surfaces are cleaned with anti-bacterial spray or wipes;</w:t>
            </w:r>
          </w:p>
          <w:p w14:paraId="5714A6FE" w14:textId="77777777" w:rsidR="00847E95" w:rsidRPr="00847E95" w:rsidRDefault="00847E95" w:rsidP="00847E95">
            <w:pPr>
              <w:numPr>
                <w:ilvl w:val="0"/>
                <w:numId w:val="26"/>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make sure there is access to a sink with hot and cold water and anti-bacterial handwash, where pupils and staff can wash their hands;</w:t>
            </w:r>
          </w:p>
          <w:p w14:paraId="4E573F15" w14:textId="77777777" w:rsidR="00847E95" w:rsidRPr="00847E95" w:rsidRDefault="00847E95" w:rsidP="00847E95">
            <w:pPr>
              <w:numPr>
                <w:ilvl w:val="0"/>
                <w:numId w:val="26"/>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make sure there is access to a sink with hot and cold water and washing up liquid, where pupils can wash fruit and vegetables (in a bowl of cold water or under a running tap), and equipment after use;</w:t>
            </w:r>
          </w:p>
          <w:p w14:paraId="560B2407" w14:textId="4ECB1F28" w:rsidR="00D91F12" w:rsidRPr="00AF231C" w:rsidRDefault="00847E95" w:rsidP="00847E95">
            <w:pPr>
              <w:numPr>
                <w:ilvl w:val="0"/>
                <w:numId w:val="26"/>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lastRenderedPageBreak/>
              <w:t>ensure that cleaning chemicals are stored away from the food area, in a locked cupboard or cabinet.</w:t>
            </w:r>
          </w:p>
        </w:tc>
        <w:tc>
          <w:tcPr>
            <w:tcW w:w="2126" w:type="dxa"/>
          </w:tcPr>
          <w:p w14:paraId="0471FC2F" w14:textId="77777777" w:rsidR="00D91F12" w:rsidRPr="00F17A12" w:rsidRDefault="00D91F12" w:rsidP="004C3607">
            <w:pPr>
              <w:pStyle w:val="NoSpacing"/>
              <w:rPr>
                <w:rFonts w:ascii="Arial" w:hAnsi="Arial" w:cs="Arial"/>
                <w:sz w:val="20"/>
                <w:szCs w:val="20"/>
              </w:rPr>
            </w:pPr>
          </w:p>
        </w:tc>
        <w:tc>
          <w:tcPr>
            <w:tcW w:w="2410" w:type="dxa"/>
          </w:tcPr>
          <w:p w14:paraId="23E4502C" w14:textId="77777777" w:rsidR="00D91F12" w:rsidRPr="00F17A12" w:rsidRDefault="00D91F12" w:rsidP="004C3607">
            <w:pPr>
              <w:pStyle w:val="NoSpacing"/>
              <w:rPr>
                <w:rFonts w:ascii="Arial" w:hAnsi="Arial" w:cs="Arial"/>
                <w:sz w:val="20"/>
                <w:szCs w:val="20"/>
              </w:rPr>
            </w:pPr>
          </w:p>
        </w:tc>
      </w:tr>
      <w:tr w:rsidR="00847E95" w:rsidRPr="00F17A12" w14:paraId="62C03766" w14:textId="77777777" w:rsidTr="60B2CF79">
        <w:tc>
          <w:tcPr>
            <w:tcW w:w="1843" w:type="dxa"/>
          </w:tcPr>
          <w:p w14:paraId="7BB06174" w14:textId="71B18CED" w:rsidR="00847E95" w:rsidRPr="00AF231C" w:rsidRDefault="00847E95" w:rsidP="004C3607">
            <w:pPr>
              <w:pStyle w:val="NoSpacing"/>
              <w:rPr>
                <w:rStyle w:val="A1"/>
                <w:rFonts w:ascii="Arial" w:hAnsi="Arial" w:cs="Arial"/>
                <w:bCs w:val="0"/>
                <w:sz w:val="20"/>
                <w:szCs w:val="20"/>
              </w:rPr>
            </w:pPr>
            <w:r w:rsidRPr="00AF231C">
              <w:rPr>
                <w:rStyle w:val="Strong"/>
                <w:rFonts w:ascii="Arial" w:hAnsi="Arial" w:cs="Arial"/>
                <w:sz w:val="20"/>
                <w:szCs w:val="20"/>
              </w:rPr>
              <w:t>Safe and hygienic practices</w:t>
            </w:r>
          </w:p>
        </w:tc>
        <w:tc>
          <w:tcPr>
            <w:tcW w:w="9356" w:type="dxa"/>
          </w:tcPr>
          <w:p w14:paraId="4FC0DBFD" w14:textId="77777777" w:rsidR="00847E95" w:rsidRPr="00847E95" w:rsidRDefault="00847E95" w:rsidP="00847E95">
            <w:p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In practice, staff:</w:t>
            </w:r>
          </w:p>
          <w:p w14:paraId="34C4590B" w14:textId="77777777" w:rsidR="00847E95" w:rsidRPr="00847E95" w:rsidRDefault="00847E95" w:rsidP="00847E95">
            <w:pPr>
              <w:numPr>
                <w:ilvl w:val="0"/>
                <w:numId w:val="27"/>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regularly practise effective hand washing techniques with pupils as part of their ‘getting ready to cook’ routine;</w:t>
            </w:r>
          </w:p>
          <w:p w14:paraId="6B98D68E" w14:textId="77777777" w:rsidR="00847E95" w:rsidRPr="00847E95" w:rsidRDefault="00847E95" w:rsidP="00847E95">
            <w:pPr>
              <w:numPr>
                <w:ilvl w:val="0"/>
                <w:numId w:val="27"/>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confidently and competently, demonstrate how to prepare food safely and hygienically, to prevent cross-contamination or injury;</w:t>
            </w:r>
          </w:p>
          <w:p w14:paraId="616C0470" w14:textId="77777777" w:rsidR="00847E95" w:rsidRPr="00847E95" w:rsidRDefault="00847E95" w:rsidP="00847E95">
            <w:pPr>
              <w:numPr>
                <w:ilvl w:val="0"/>
                <w:numId w:val="27"/>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demonstrate safe use of sharp equipment and electrical items, e.g. knives, graters, blender;</w:t>
            </w:r>
          </w:p>
          <w:p w14:paraId="07F32A76" w14:textId="77777777" w:rsidR="00847E95" w:rsidRPr="00847E95" w:rsidRDefault="00847E95" w:rsidP="00847E95">
            <w:pPr>
              <w:numPr>
                <w:ilvl w:val="0"/>
                <w:numId w:val="27"/>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understand the challenges that some pupils will face, e.g. single handed, lack of muscle strength, visual impairment, using a wheelchair;</w:t>
            </w:r>
          </w:p>
          <w:p w14:paraId="16B0A851" w14:textId="77777777" w:rsidR="00847E95" w:rsidRPr="00847E95" w:rsidRDefault="00847E95" w:rsidP="00847E95">
            <w:pPr>
              <w:numPr>
                <w:ilvl w:val="0"/>
                <w:numId w:val="27"/>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use oven gloves when handling hot items or taking items in or out of the oven (pupils to be supervised);</w:t>
            </w:r>
          </w:p>
          <w:p w14:paraId="1235EECA" w14:textId="77777777" w:rsidR="00847E95" w:rsidRPr="00847E95" w:rsidRDefault="00847E95" w:rsidP="00847E95">
            <w:pPr>
              <w:numPr>
                <w:ilvl w:val="0"/>
                <w:numId w:val="27"/>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establish clear guidelines for sampling food and drink hygienically, e.g. no licking fingers, eating while cooking;</w:t>
            </w:r>
          </w:p>
          <w:p w14:paraId="3A167A2C" w14:textId="77777777" w:rsidR="00847E95" w:rsidRPr="00847E95" w:rsidRDefault="00847E95" w:rsidP="00847E95">
            <w:pPr>
              <w:numPr>
                <w:ilvl w:val="0"/>
                <w:numId w:val="27"/>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use clean, tidy and effective procedures for practical activities, including demonstrations;</w:t>
            </w:r>
          </w:p>
          <w:p w14:paraId="0B59CC12" w14:textId="77777777" w:rsidR="00847E95" w:rsidRPr="00847E95" w:rsidRDefault="00847E95" w:rsidP="00847E95">
            <w:pPr>
              <w:numPr>
                <w:ilvl w:val="0"/>
                <w:numId w:val="27"/>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demonstrate the correct use of equipment for practical activities to prevent cross-contamination, e.g. red chopping board for raw meat;</w:t>
            </w:r>
          </w:p>
          <w:p w14:paraId="389791C8" w14:textId="0B29768A" w:rsidR="00847E95" w:rsidRPr="00AF231C" w:rsidRDefault="00847E95" w:rsidP="00847E95">
            <w:pPr>
              <w:numPr>
                <w:ilvl w:val="0"/>
                <w:numId w:val="27"/>
              </w:numPr>
              <w:spacing w:before="100" w:beforeAutospacing="1" w:after="100" w:afterAutospacing="1"/>
              <w:rPr>
                <w:rFonts w:ascii="Arial" w:eastAsia="Times New Roman" w:hAnsi="Arial" w:cs="Arial"/>
                <w:sz w:val="20"/>
                <w:szCs w:val="20"/>
                <w:lang w:eastAsia="en-GB"/>
              </w:rPr>
            </w:pPr>
            <w:r w:rsidRPr="00847E95">
              <w:rPr>
                <w:rFonts w:ascii="Arial" w:eastAsia="Times New Roman" w:hAnsi="Arial" w:cs="Arial"/>
                <w:sz w:val="20"/>
                <w:szCs w:val="20"/>
                <w:lang w:eastAsia="en-GB"/>
              </w:rPr>
              <w:t>demonstrate effective and safe washing of equipment, e.g. use hot water and washing up liquid, clean less dirty equipment (e.g. glasses) first, wash saucepans and baking dishes last. Rinse and dry with a clean tea towel or paper towel.</w:t>
            </w:r>
          </w:p>
        </w:tc>
        <w:tc>
          <w:tcPr>
            <w:tcW w:w="2126" w:type="dxa"/>
          </w:tcPr>
          <w:p w14:paraId="29C07C33" w14:textId="77777777" w:rsidR="00847E95" w:rsidRPr="00F17A12" w:rsidRDefault="00847E95" w:rsidP="004C3607">
            <w:pPr>
              <w:pStyle w:val="NoSpacing"/>
              <w:rPr>
                <w:rFonts w:ascii="Arial" w:hAnsi="Arial" w:cs="Arial"/>
                <w:sz w:val="20"/>
                <w:szCs w:val="20"/>
              </w:rPr>
            </w:pPr>
          </w:p>
        </w:tc>
        <w:tc>
          <w:tcPr>
            <w:tcW w:w="2410" w:type="dxa"/>
          </w:tcPr>
          <w:p w14:paraId="5869827F" w14:textId="77777777" w:rsidR="00847E95" w:rsidRPr="00F17A12" w:rsidRDefault="00847E95" w:rsidP="004C3607">
            <w:pPr>
              <w:pStyle w:val="NoSpacing"/>
              <w:rPr>
                <w:rFonts w:ascii="Arial" w:hAnsi="Arial" w:cs="Arial"/>
                <w:sz w:val="20"/>
                <w:szCs w:val="20"/>
              </w:rPr>
            </w:pPr>
          </w:p>
        </w:tc>
      </w:tr>
      <w:tr w:rsidR="00847E95" w:rsidRPr="00F17A12" w14:paraId="47744095" w14:textId="77777777" w:rsidTr="60B2CF79">
        <w:tc>
          <w:tcPr>
            <w:tcW w:w="1843" w:type="dxa"/>
          </w:tcPr>
          <w:p w14:paraId="265F30E8" w14:textId="46CFEDA1" w:rsidR="00847E95" w:rsidRPr="00AF231C" w:rsidRDefault="00AF231C" w:rsidP="00DC07F5">
            <w:pPr>
              <w:pStyle w:val="NoSpacing"/>
              <w:rPr>
                <w:rStyle w:val="A1"/>
                <w:rFonts w:ascii="Arial" w:hAnsi="Arial" w:cs="Arial"/>
                <w:bCs w:val="0"/>
                <w:sz w:val="20"/>
                <w:szCs w:val="20"/>
              </w:rPr>
            </w:pPr>
            <w:r w:rsidRPr="00AF231C">
              <w:rPr>
                <w:rStyle w:val="A1"/>
                <w:rFonts w:ascii="Arial" w:hAnsi="Arial" w:cs="Arial"/>
                <w:bCs w:val="0"/>
                <w:sz w:val="20"/>
                <w:szCs w:val="20"/>
              </w:rPr>
              <w:t>Allergies and intolerances</w:t>
            </w:r>
          </w:p>
        </w:tc>
        <w:tc>
          <w:tcPr>
            <w:tcW w:w="9356" w:type="dxa"/>
          </w:tcPr>
          <w:p w14:paraId="5949D6E1" w14:textId="77777777" w:rsidR="00AF231C" w:rsidRPr="00AF231C" w:rsidRDefault="00AF231C" w:rsidP="00AF231C">
            <w:pPr>
              <w:spacing w:before="100" w:beforeAutospacing="1" w:after="100" w:afterAutospacing="1"/>
              <w:rPr>
                <w:rFonts w:ascii="Arial" w:eastAsia="Times New Roman" w:hAnsi="Arial" w:cs="Arial"/>
                <w:sz w:val="20"/>
                <w:szCs w:val="20"/>
                <w:lang w:eastAsia="en-GB"/>
              </w:rPr>
            </w:pPr>
            <w:r w:rsidRPr="00AF231C">
              <w:rPr>
                <w:rFonts w:ascii="Arial" w:eastAsia="Times New Roman" w:hAnsi="Arial" w:cs="Arial"/>
                <w:sz w:val="20"/>
                <w:szCs w:val="20"/>
                <w:lang w:eastAsia="en-GB"/>
              </w:rPr>
              <w:t>In practice, staff:</w:t>
            </w:r>
          </w:p>
          <w:p w14:paraId="00C55427" w14:textId="77777777" w:rsidR="00AF231C" w:rsidRPr="00AF231C" w:rsidRDefault="00AF231C" w:rsidP="00AF231C">
            <w:pPr>
              <w:numPr>
                <w:ilvl w:val="0"/>
                <w:numId w:val="27"/>
              </w:numPr>
              <w:spacing w:before="100" w:beforeAutospacing="1" w:after="100" w:afterAutospacing="1"/>
              <w:rPr>
                <w:rFonts w:ascii="Arial" w:eastAsia="Times New Roman" w:hAnsi="Arial" w:cs="Arial"/>
                <w:sz w:val="20"/>
                <w:szCs w:val="20"/>
                <w:lang w:eastAsia="en-GB"/>
              </w:rPr>
            </w:pPr>
            <w:r w:rsidRPr="00AF231C">
              <w:rPr>
                <w:rFonts w:ascii="Arial" w:eastAsia="Times New Roman" w:hAnsi="Arial" w:cs="Arial"/>
                <w:sz w:val="20"/>
                <w:szCs w:val="20"/>
                <w:lang w:eastAsia="en-GB"/>
              </w:rPr>
              <w:t>store food containing allergenic ingredients in containers with lids to prevent cross-contamination;</w:t>
            </w:r>
          </w:p>
          <w:p w14:paraId="2D3A0A8D" w14:textId="77777777" w:rsidR="00AF231C" w:rsidRPr="00AF231C" w:rsidRDefault="00AF231C" w:rsidP="00AF231C">
            <w:pPr>
              <w:numPr>
                <w:ilvl w:val="0"/>
                <w:numId w:val="27"/>
              </w:numPr>
              <w:spacing w:before="100" w:beforeAutospacing="1" w:after="100" w:afterAutospacing="1"/>
              <w:rPr>
                <w:rFonts w:ascii="Arial" w:eastAsia="Times New Roman" w:hAnsi="Arial" w:cs="Arial"/>
                <w:sz w:val="20"/>
                <w:szCs w:val="20"/>
                <w:lang w:eastAsia="en-GB"/>
              </w:rPr>
            </w:pPr>
            <w:r w:rsidRPr="00AF231C">
              <w:rPr>
                <w:rFonts w:ascii="Arial" w:eastAsia="Times New Roman" w:hAnsi="Arial" w:cs="Arial"/>
                <w:sz w:val="20"/>
                <w:szCs w:val="20"/>
                <w:lang w:eastAsia="en-GB"/>
              </w:rPr>
              <w:t>make sure equipment is used, cleaned and stored separately to prevent cross-contamination of allergens;</w:t>
            </w:r>
          </w:p>
          <w:p w14:paraId="26B38769" w14:textId="77777777" w:rsidR="00AF231C" w:rsidRPr="00AF231C" w:rsidRDefault="00AF231C" w:rsidP="00AF231C">
            <w:pPr>
              <w:numPr>
                <w:ilvl w:val="0"/>
                <w:numId w:val="27"/>
              </w:numPr>
              <w:spacing w:before="100" w:beforeAutospacing="1" w:after="100" w:afterAutospacing="1"/>
              <w:rPr>
                <w:rFonts w:ascii="Arial" w:eastAsia="Times New Roman" w:hAnsi="Arial" w:cs="Arial"/>
                <w:sz w:val="20"/>
                <w:szCs w:val="20"/>
                <w:lang w:eastAsia="en-GB"/>
              </w:rPr>
            </w:pPr>
            <w:r w:rsidRPr="00AF231C">
              <w:rPr>
                <w:rFonts w:ascii="Arial" w:eastAsia="Times New Roman" w:hAnsi="Arial" w:cs="Arial"/>
                <w:sz w:val="20"/>
                <w:szCs w:val="20"/>
                <w:lang w:eastAsia="en-GB"/>
              </w:rPr>
              <w:t>check ingredient food labels used in practical activities to ensure that they do not contain ingredients that any pupils should not consume (as identified by parents/carers);</w:t>
            </w:r>
          </w:p>
          <w:p w14:paraId="505E915C" w14:textId="77777777" w:rsidR="00AF231C" w:rsidRPr="00AF231C" w:rsidRDefault="00AF231C" w:rsidP="00AF231C">
            <w:pPr>
              <w:numPr>
                <w:ilvl w:val="0"/>
                <w:numId w:val="27"/>
              </w:numPr>
              <w:spacing w:before="100" w:beforeAutospacing="1" w:after="100" w:afterAutospacing="1"/>
              <w:rPr>
                <w:rFonts w:ascii="Arial" w:eastAsia="Times New Roman" w:hAnsi="Arial" w:cs="Arial"/>
                <w:sz w:val="20"/>
                <w:szCs w:val="20"/>
                <w:lang w:eastAsia="en-GB"/>
              </w:rPr>
            </w:pPr>
            <w:r w:rsidRPr="00AF231C">
              <w:rPr>
                <w:rFonts w:ascii="Arial" w:eastAsia="Times New Roman" w:hAnsi="Arial" w:cs="Arial"/>
                <w:sz w:val="20"/>
                <w:szCs w:val="20"/>
                <w:lang w:eastAsia="en-GB"/>
              </w:rPr>
              <w:t>inform all pupils about the importance of not sharing ingredients or equipment that have come into contact with ingredients to which others in the lesson may have an allergy or intolerance;</w:t>
            </w:r>
          </w:p>
          <w:p w14:paraId="56FB602F" w14:textId="77777777" w:rsidR="00AF231C" w:rsidRPr="00AF231C" w:rsidRDefault="00AF231C" w:rsidP="00AF231C">
            <w:pPr>
              <w:numPr>
                <w:ilvl w:val="0"/>
                <w:numId w:val="27"/>
              </w:numPr>
              <w:spacing w:before="100" w:beforeAutospacing="1" w:after="100" w:afterAutospacing="1"/>
              <w:rPr>
                <w:rFonts w:ascii="Arial" w:eastAsia="Times New Roman" w:hAnsi="Arial" w:cs="Arial"/>
                <w:sz w:val="20"/>
                <w:szCs w:val="20"/>
                <w:lang w:eastAsia="en-GB"/>
              </w:rPr>
            </w:pPr>
            <w:r w:rsidRPr="00AF231C">
              <w:rPr>
                <w:rFonts w:ascii="Arial" w:eastAsia="Times New Roman" w:hAnsi="Arial" w:cs="Arial"/>
                <w:sz w:val="20"/>
                <w:szCs w:val="20"/>
                <w:lang w:eastAsia="en-GB"/>
              </w:rPr>
              <w:t>ensure the procedures for food tasting are safe and hygienic, being aware of food allergies and intolerances and prevention of cross-contamination;</w:t>
            </w:r>
          </w:p>
          <w:p w14:paraId="2CE3ED01" w14:textId="73C4325F" w:rsidR="00847E95" w:rsidRPr="00AF231C" w:rsidRDefault="00AF231C" w:rsidP="00AF231C">
            <w:pPr>
              <w:numPr>
                <w:ilvl w:val="0"/>
                <w:numId w:val="27"/>
              </w:numPr>
              <w:spacing w:before="100" w:beforeAutospacing="1" w:after="100" w:afterAutospacing="1"/>
              <w:rPr>
                <w:rFonts w:ascii="Arial" w:eastAsia="Times New Roman" w:hAnsi="Arial" w:cs="Arial"/>
                <w:sz w:val="20"/>
                <w:szCs w:val="20"/>
                <w:lang w:eastAsia="en-GB"/>
              </w:rPr>
            </w:pPr>
            <w:r w:rsidRPr="00AF231C">
              <w:rPr>
                <w:rFonts w:ascii="Arial" w:eastAsia="Times New Roman" w:hAnsi="Arial" w:cs="Arial"/>
                <w:sz w:val="20"/>
                <w:szCs w:val="20"/>
                <w:lang w:eastAsia="en-GB"/>
              </w:rPr>
              <w:t>be aware, and vigilant, that pupils may still want to consume the food or drink that they are allergic or intolerant to.</w:t>
            </w:r>
          </w:p>
        </w:tc>
        <w:tc>
          <w:tcPr>
            <w:tcW w:w="2126" w:type="dxa"/>
          </w:tcPr>
          <w:p w14:paraId="3F080619" w14:textId="77777777" w:rsidR="00847E95" w:rsidRPr="00F17A12" w:rsidRDefault="00847E95" w:rsidP="00DC07F5">
            <w:pPr>
              <w:pStyle w:val="NoSpacing"/>
              <w:rPr>
                <w:rFonts w:ascii="Arial" w:hAnsi="Arial" w:cs="Arial"/>
                <w:sz w:val="20"/>
                <w:szCs w:val="20"/>
              </w:rPr>
            </w:pPr>
          </w:p>
        </w:tc>
        <w:tc>
          <w:tcPr>
            <w:tcW w:w="2410" w:type="dxa"/>
          </w:tcPr>
          <w:p w14:paraId="31DEB28B" w14:textId="77777777" w:rsidR="00847E95" w:rsidRPr="00F17A12" w:rsidRDefault="00847E95" w:rsidP="00DC07F5">
            <w:pPr>
              <w:pStyle w:val="NoSpacing"/>
              <w:rPr>
                <w:rFonts w:ascii="Arial" w:hAnsi="Arial" w:cs="Arial"/>
                <w:sz w:val="20"/>
                <w:szCs w:val="20"/>
              </w:rPr>
            </w:pPr>
          </w:p>
        </w:tc>
      </w:tr>
    </w:tbl>
    <w:p w14:paraId="20C29FBF" w14:textId="483A5C11" w:rsidR="00B63A3A" w:rsidRPr="00F17A12" w:rsidRDefault="00B63A3A" w:rsidP="00D5521E">
      <w:pPr>
        <w:pStyle w:val="FFLBodyText"/>
        <w:rPr>
          <w:sz w:val="24"/>
        </w:rPr>
      </w:pPr>
    </w:p>
    <w:sectPr w:rsidR="00B63A3A" w:rsidRPr="00F17A12" w:rsidSect="00B63A3A">
      <w:headerReference w:type="default" r:id="rId11"/>
      <w:footerReference w:type="default" r:id="rId12"/>
      <w:headerReference w:type="first" r:id="rId13"/>
      <w:footerReference w:type="first" r:id="rId14"/>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40F0D" w14:textId="77777777" w:rsidR="002942FD" w:rsidRDefault="002942FD" w:rsidP="00D5426B">
      <w:r>
        <w:separator/>
      </w:r>
    </w:p>
  </w:endnote>
  <w:endnote w:type="continuationSeparator" w:id="0">
    <w:p w14:paraId="6C5161ED" w14:textId="77777777" w:rsidR="002942FD" w:rsidRDefault="002942FD"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2B3D5C73"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36ED05DC"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D91F12">
                                <w:rPr>
                                  <w:rFonts w:ascii="Arial" w:hAnsi="Arial" w:cs="Arial"/>
                                  <w:color w:val="000000" w:themeColor="text1"/>
                                  <w:sz w:val="20"/>
                                  <w:szCs w:val="20"/>
                                </w:rPr>
                                <w:t>2</w:t>
                              </w:r>
                              <w:r w:rsidR="00AF231C">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94F479">
                <v:shapetype id="_x0000_t202" coordsize="21600,21600" o:spt="202" path="m,l,21600r21600,l21600,xe" w14:anchorId="0276F302">
                  <v:stroke joinstyle="miter"/>
                  <v:path gradientshapeok="t" o:connecttype="rect"/>
                </v:shapetype>
                <v:shape id="Text Box 1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v:textbox inset="0,0,0,0">
                    <w:txbxContent>
                      <w:p w:rsidRPr="00603780" w:rsidR="008B50BA" w:rsidP="008B50BA" w:rsidRDefault="008B50BA" w14:paraId="1C129B6B" w14:textId="36ED05DC">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D91F12">
                          <w:rPr>
                            <w:rFonts w:ascii="Arial" w:hAnsi="Arial" w:cs="Arial"/>
                            <w:color w:val="000000" w:themeColor="text1"/>
                            <w:sz w:val="20"/>
                            <w:szCs w:val="20"/>
                          </w:rPr>
                          <w:t>2</w:t>
                        </w:r>
                        <w:r w:rsidR="00AF231C">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DC0FEF">
                <v:shape id="Text Box 11"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w14:anchorId="44976BD1">
                  <v:textbox inset="0,0,0,0">
                    <w:txbxContent>
                      <w:p w:rsidRPr="00603780" w:rsidR="008B50BA" w:rsidP="008B50BA" w:rsidRDefault="008B50BA" w14:paraId="517A3476" w14:textId="77777777">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F778C6">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3F42CBD0"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D91F12">
                            <w:rPr>
                              <w:rFonts w:ascii="Arial" w:hAnsi="Arial" w:cs="Arial"/>
                              <w:color w:val="000000" w:themeColor="text1"/>
                              <w:sz w:val="20"/>
                              <w:szCs w:val="20"/>
                            </w:rPr>
                            <w:t>2</w:t>
                          </w:r>
                          <w:r w:rsidR="00AF231C">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9C0E1C">
            <v:shapetype id="_x0000_t202" coordsize="21600,21600" o:spt="202" path="m,l,21600r21600,l21600,xe" w14:anchorId="012B083F">
              <v:stroke joinstyle="miter"/>
              <v:path gradientshapeok="t" o:connecttype="rect"/>
            </v:shapetype>
            <v:shape id="Text Box 10"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v:textbox inset="0,0,0,0">
                <w:txbxContent>
                  <w:p w:rsidRPr="00603780" w:rsidR="008B50BA" w:rsidP="008B50BA" w:rsidRDefault="008B50BA" w14:paraId="5EF6EA6E" w14:textId="3F42CBD0">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D91F12">
                      <w:rPr>
                        <w:rFonts w:ascii="Arial" w:hAnsi="Arial" w:cs="Arial"/>
                        <w:color w:val="000000" w:themeColor="text1"/>
                        <w:sz w:val="20"/>
                        <w:szCs w:val="20"/>
                      </w:rPr>
                      <w:t>2</w:t>
                    </w:r>
                    <w:r w:rsidR="00AF231C">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967E43">
            <v:shape id="Text Box 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w14:anchorId="057C7EF3">
              <v:textbox inset="0,0,0,0">
                <w:txbxContent>
                  <w:p w:rsidRPr="00603780" w:rsidR="008B50BA" w:rsidP="008B50BA" w:rsidRDefault="008B50BA" w14:paraId="460CFE14" w14:textId="77777777">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4F2F4" w14:textId="77777777" w:rsidR="002942FD" w:rsidRDefault="002942FD" w:rsidP="00D5426B">
      <w:r>
        <w:separator/>
      </w:r>
    </w:p>
  </w:footnote>
  <w:footnote w:type="continuationSeparator" w:id="0">
    <w:p w14:paraId="279F8B57" w14:textId="77777777" w:rsidR="002942FD" w:rsidRDefault="002942FD"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60B2CF79">
    <w:pPr>
      <w:pStyle w:val="Header"/>
    </w:pPr>
    <w:r w:rsidRPr="09F1638F">
      <w:rPr>
        <w:rFonts w:ascii="Arial" w:hAnsi="Arial" w:cs="Arial"/>
        <w:color w:val="808080" w:themeColor="background1" w:themeShade="80"/>
        <w:sz w:val="22"/>
        <w:szCs w:val="22"/>
      </w:rPr>
      <w:t>Name:</w:t>
    </w:r>
    <w:r w:rsidR="006A346D">
      <w:rPr>
        <w:rFonts w:ascii="Arial" w:hAnsi="Arial" w:cs="Arial"/>
        <w:color w:val="808080" w:themeColor="background1" w:themeShade="80"/>
        <w:sz w:val="22"/>
      </w:rPr>
      <w:tab/>
    </w:r>
    <w:r w:rsidRPr="09F1638F">
      <w:rPr>
        <w:rFonts w:ascii="Arial" w:hAnsi="Arial" w:cs="Arial"/>
        <w:color w:val="808080" w:themeColor="background1" w:themeShade="80"/>
        <w:sz w:val="22"/>
        <w:szCs w:val="22"/>
      </w:rPr>
      <w:t xml:space="preserve">                                                                                                                     Date:</w:t>
    </w:r>
    <w:r w:rsidRPr="09F1638F">
      <w:rPr>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93278"/>
    <w:multiLevelType w:val="multilevel"/>
    <w:tmpl w:val="C40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168F4"/>
    <w:multiLevelType w:val="multilevel"/>
    <w:tmpl w:val="3F2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005E5"/>
    <w:multiLevelType w:val="multilevel"/>
    <w:tmpl w:val="A8B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00A85"/>
    <w:multiLevelType w:val="hybridMultilevel"/>
    <w:tmpl w:val="A026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D7520"/>
    <w:multiLevelType w:val="multilevel"/>
    <w:tmpl w:val="3E92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27168"/>
    <w:multiLevelType w:val="multilevel"/>
    <w:tmpl w:val="FD80B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A1A3B"/>
    <w:multiLevelType w:val="multilevel"/>
    <w:tmpl w:val="F822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D714D"/>
    <w:multiLevelType w:val="multilevel"/>
    <w:tmpl w:val="CE1A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36D48"/>
    <w:multiLevelType w:val="multilevel"/>
    <w:tmpl w:val="76CCE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3608F"/>
    <w:multiLevelType w:val="hybridMultilevel"/>
    <w:tmpl w:val="468C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2B5A9A"/>
    <w:multiLevelType w:val="multilevel"/>
    <w:tmpl w:val="FAC4D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72915"/>
    <w:multiLevelType w:val="multilevel"/>
    <w:tmpl w:val="8FF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B5872"/>
    <w:multiLevelType w:val="multilevel"/>
    <w:tmpl w:val="A330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671716"/>
    <w:multiLevelType w:val="multilevel"/>
    <w:tmpl w:val="A0C6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47FEA"/>
    <w:multiLevelType w:val="multilevel"/>
    <w:tmpl w:val="2C7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965A1"/>
    <w:multiLevelType w:val="multilevel"/>
    <w:tmpl w:val="1EA4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55BD8"/>
    <w:multiLevelType w:val="multilevel"/>
    <w:tmpl w:val="942E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268A6"/>
    <w:multiLevelType w:val="multilevel"/>
    <w:tmpl w:val="D898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DA2C3C"/>
    <w:multiLevelType w:val="multilevel"/>
    <w:tmpl w:val="823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37"/>
  </w:num>
  <w:num w:numId="4">
    <w:abstractNumId w:val="35"/>
  </w:num>
  <w:num w:numId="5">
    <w:abstractNumId w:val="14"/>
  </w:num>
  <w:num w:numId="6">
    <w:abstractNumId w:val="36"/>
  </w:num>
  <w:num w:numId="7">
    <w:abstractNumId w:val="4"/>
  </w:num>
  <w:num w:numId="8">
    <w:abstractNumId w:val="25"/>
  </w:num>
  <w:num w:numId="9">
    <w:abstractNumId w:val="19"/>
  </w:num>
  <w:num w:numId="10">
    <w:abstractNumId w:val="6"/>
  </w:num>
  <w:num w:numId="11">
    <w:abstractNumId w:val="0"/>
  </w:num>
  <w:num w:numId="12">
    <w:abstractNumId w:val="10"/>
  </w:num>
  <w:num w:numId="13">
    <w:abstractNumId w:val="1"/>
  </w:num>
  <w:num w:numId="14">
    <w:abstractNumId w:val="28"/>
  </w:num>
  <w:num w:numId="15">
    <w:abstractNumId w:val="2"/>
  </w:num>
  <w:num w:numId="16">
    <w:abstractNumId w:val="30"/>
  </w:num>
  <w:num w:numId="17">
    <w:abstractNumId w:val="13"/>
  </w:num>
  <w:num w:numId="18">
    <w:abstractNumId w:val="18"/>
  </w:num>
  <w:num w:numId="19">
    <w:abstractNumId w:val="7"/>
  </w:num>
  <w:num w:numId="20">
    <w:abstractNumId w:val="20"/>
  </w:num>
  <w:num w:numId="21">
    <w:abstractNumId w:val="9"/>
  </w:num>
  <w:num w:numId="22">
    <w:abstractNumId w:val="8"/>
  </w:num>
  <w:num w:numId="23">
    <w:abstractNumId w:val="17"/>
  </w:num>
  <w:num w:numId="24">
    <w:abstractNumId w:val="23"/>
  </w:num>
  <w:num w:numId="25">
    <w:abstractNumId w:val="11"/>
  </w:num>
  <w:num w:numId="26">
    <w:abstractNumId w:val="16"/>
  </w:num>
  <w:num w:numId="27">
    <w:abstractNumId w:val="33"/>
  </w:num>
  <w:num w:numId="28">
    <w:abstractNumId w:val="21"/>
  </w:num>
  <w:num w:numId="29">
    <w:abstractNumId w:val="12"/>
  </w:num>
  <w:num w:numId="30">
    <w:abstractNumId w:val="31"/>
  </w:num>
  <w:num w:numId="31">
    <w:abstractNumId w:val="15"/>
  </w:num>
  <w:num w:numId="32">
    <w:abstractNumId w:val="24"/>
  </w:num>
  <w:num w:numId="33">
    <w:abstractNumId w:val="3"/>
  </w:num>
  <w:num w:numId="34">
    <w:abstractNumId w:val="32"/>
  </w:num>
  <w:num w:numId="35">
    <w:abstractNumId w:val="5"/>
  </w:num>
  <w:num w:numId="36">
    <w:abstractNumId w:val="22"/>
  </w:num>
  <w:num w:numId="37">
    <w:abstractNumId w:val="2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66B11"/>
    <w:rsid w:val="00090989"/>
    <w:rsid w:val="000A2636"/>
    <w:rsid w:val="001327F3"/>
    <w:rsid w:val="001E183E"/>
    <w:rsid w:val="002942FD"/>
    <w:rsid w:val="002D1B50"/>
    <w:rsid w:val="002D73D0"/>
    <w:rsid w:val="002E4C61"/>
    <w:rsid w:val="002F2D05"/>
    <w:rsid w:val="00340A6B"/>
    <w:rsid w:val="00343EF2"/>
    <w:rsid w:val="00397F11"/>
    <w:rsid w:val="003D111E"/>
    <w:rsid w:val="00403ED4"/>
    <w:rsid w:val="004B2946"/>
    <w:rsid w:val="004C3607"/>
    <w:rsid w:val="004E4B80"/>
    <w:rsid w:val="005438EE"/>
    <w:rsid w:val="00562087"/>
    <w:rsid w:val="00564E60"/>
    <w:rsid w:val="00567405"/>
    <w:rsid w:val="00570CFB"/>
    <w:rsid w:val="005C5295"/>
    <w:rsid w:val="005E421D"/>
    <w:rsid w:val="006507CA"/>
    <w:rsid w:val="00652ACE"/>
    <w:rsid w:val="006A346D"/>
    <w:rsid w:val="006B73FB"/>
    <w:rsid w:val="0073095E"/>
    <w:rsid w:val="00743D6F"/>
    <w:rsid w:val="00780C4B"/>
    <w:rsid w:val="00784200"/>
    <w:rsid w:val="007C58CE"/>
    <w:rsid w:val="007F2A88"/>
    <w:rsid w:val="008309D7"/>
    <w:rsid w:val="0083309F"/>
    <w:rsid w:val="0084009B"/>
    <w:rsid w:val="00847098"/>
    <w:rsid w:val="00847E95"/>
    <w:rsid w:val="008B0FB5"/>
    <w:rsid w:val="008B50BA"/>
    <w:rsid w:val="008C4C89"/>
    <w:rsid w:val="00950E2A"/>
    <w:rsid w:val="00957815"/>
    <w:rsid w:val="009A2187"/>
    <w:rsid w:val="009A6528"/>
    <w:rsid w:val="009D20D6"/>
    <w:rsid w:val="009F53A2"/>
    <w:rsid w:val="00A6418C"/>
    <w:rsid w:val="00AA1AFA"/>
    <w:rsid w:val="00AB1EA0"/>
    <w:rsid w:val="00AE47BA"/>
    <w:rsid w:val="00AF231C"/>
    <w:rsid w:val="00B13F91"/>
    <w:rsid w:val="00B25844"/>
    <w:rsid w:val="00B63A3A"/>
    <w:rsid w:val="00B6645B"/>
    <w:rsid w:val="00BA071F"/>
    <w:rsid w:val="00BD4D82"/>
    <w:rsid w:val="00C05AAC"/>
    <w:rsid w:val="00C73663"/>
    <w:rsid w:val="00CA0ECA"/>
    <w:rsid w:val="00CC5CCE"/>
    <w:rsid w:val="00CE3246"/>
    <w:rsid w:val="00CE507E"/>
    <w:rsid w:val="00D25EA6"/>
    <w:rsid w:val="00D32385"/>
    <w:rsid w:val="00D36C1F"/>
    <w:rsid w:val="00D42DF2"/>
    <w:rsid w:val="00D5426B"/>
    <w:rsid w:val="00D5521E"/>
    <w:rsid w:val="00D91F12"/>
    <w:rsid w:val="00D9514F"/>
    <w:rsid w:val="00DB424D"/>
    <w:rsid w:val="00E100E8"/>
    <w:rsid w:val="00E52C8D"/>
    <w:rsid w:val="00E75A0A"/>
    <w:rsid w:val="00E842AF"/>
    <w:rsid w:val="00EB14F8"/>
    <w:rsid w:val="00F07212"/>
    <w:rsid w:val="00F17A12"/>
    <w:rsid w:val="00F570E8"/>
    <w:rsid w:val="00F778C6"/>
    <w:rsid w:val="09F1638F"/>
    <w:rsid w:val="60B2CF79"/>
    <w:rsid w:val="771B63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8715">
      <w:bodyDiv w:val="1"/>
      <w:marLeft w:val="0"/>
      <w:marRight w:val="0"/>
      <w:marTop w:val="0"/>
      <w:marBottom w:val="0"/>
      <w:divBdr>
        <w:top w:val="none" w:sz="0" w:space="0" w:color="auto"/>
        <w:left w:val="none" w:sz="0" w:space="0" w:color="auto"/>
        <w:bottom w:val="none" w:sz="0" w:space="0" w:color="auto"/>
        <w:right w:val="none" w:sz="0" w:space="0" w:color="auto"/>
      </w:divBdr>
    </w:div>
    <w:div w:id="150174077">
      <w:bodyDiv w:val="1"/>
      <w:marLeft w:val="0"/>
      <w:marRight w:val="0"/>
      <w:marTop w:val="0"/>
      <w:marBottom w:val="0"/>
      <w:divBdr>
        <w:top w:val="none" w:sz="0" w:space="0" w:color="auto"/>
        <w:left w:val="none" w:sz="0" w:space="0" w:color="auto"/>
        <w:bottom w:val="none" w:sz="0" w:space="0" w:color="auto"/>
        <w:right w:val="none" w:sz="0" w:space="0" w:color="auto"/>
      </w:divBdr>
    </w:div>
    <w:div w:id="296226442">
      <w:bodyDiv w:val="1"/>
      <w:marLeft w:val="0"/>
      <w:marRight w:val="0"/>
      <w:marTop w:val="0"/>
      <w:marBottom w:val="0"/>
      <w:divBdr>
        <w:top w:val="none" w:sz="0" w:space="0" w:color="auto"/>
        <w:left w:val="none" w:sz="0" w:space="0" w:color="auto"/>
        <w:bottom w:val="none" w:sz="0" w:space="0" w:color="auto"/>
        <w:right w:val="none" w:sz="0" w:space="0" w:color="auto"/>
      </w:divBdr>
    </w:div>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558052239">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643774438">
      <w:bodyDiv w:val="1"/>
      <w:marLeft w:val="0"/>
      <w:marRight w:val="0"/>
      <w:marTop w:val="0"/>
      <w:marBottom w:val="0"/>
      <w:divBdr>
        <w:top w:val="none" w:sz="0" w:space="0" w:color="auto"/>
        <w:left w:val="none" w:sz="0" w:space="0" w:color="auto"/>
        <w:bottom w:val="none" w:sz="0" w:space="0" w:color="auto"/>
        <w:right w:val="none" w:sz="0" w:space="0" w:color="auto"/>
      </w:divBdr>
    </w:div>
    <w:div w:id="865606592">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326205341">
      <w:bodyDiv w:val="1"/>
      <w:marLeft w:val="0"/>
      <w:marRight w:val="0"/>
      <w:marTop w:val="0"/>
      <w:marBottom w:val="0"/>
      <w:divBdr>
        <w:top w:val="none" w:sz="0" w:space="0" w:color="auto"/>
        <w:left w:val="none" w:sz="0" w:space="0" w:color="auto"/>
        <w:bottom w:val="none" w:sz="0" w:space="0" w:color="auto"/>
        <w:right w:val="none" w:sz="0" w:space="0" w:color="auto"/>
      </w:divBdr>
    </w:div>
    <w:div w:id="1431706594">
      <w:bodyDiv w:val="1"/>
      <w:marLeft w:val="0"/>
      <w:marRight w:val="0"/>
      <w:marTop w:val="0"/>
      <w:marBottom w:val="0"/>
      <w:divBdr>
        <w:top w:val="none" w:sz="0" w:space="0" w:color="auto"/>
        <w:left w:val="none" w:sz="0" w:space="0" w:color="auto"/>
        <w:bottom w:val="none" w:sz="0" w:space="0" w:color="auto"/>
        <w:right w:val="none" w:sz="0" w:space="0" w:color="auto"/>
      </w:divBdr>
    </w:div>
    <w:div w:id="1448310249">
      <w:bodyDiv w:val="1"/>
      <w:marLeft w:val="0"/>
      <w:marRight w:val="0"/>
      <w:marTop w:val="0"/>
      <w:marBottom w:val="0"/>
      <w:divBdr>
        <w:top w:val="none" w:sz="0" w:space="0" w:color="auto"/>
        <w:left w:val="none" w:sz="0" w:space="0" w:color="auto"/>
        <w:bottom w:val="none" w:sz="0" w:space="0" w:color="auto"/>
        <w:right w:val="none" w:sz="0" w:space="0" w:color="auto"/>
      </w:divBdr>
    </w:div>
    <w:div w:id="1503274919">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674062402">
      <w:bodyDiv w:val="1"/>
      <w:marLeft w:val="0"/>
      <w:marRight w:val="0"/>
      <w:marTop w:val="0"/>
      <w:marBottom w:val="0"/>
      <w:divBdr>
        <w:top w:val="none" w:sz="0" w:space="0" w:color="auto"/>
        <w:left w:val="none" w:sz="0" w:space="0" w:color="auto"/>
        <w:bottom w:val="none" w:sz="0" w:space="0" w:color="auto"/>
        <w:right w:val="none" w:sz="0" w:space="0" w:color="auto"/>
      </w:divBdr>
    </w:div>
    <w:div w:id="1766879938">
      <w:bodyDiv w:val="1"/>
      <w:marLeft w:val="0"/>
      <w:marRight w:val="0"/>
      <w:marTop w:val="0"/>
      <w:marBottom w:val="0"/>
      <w:divBdr>
        <w:top w:val="none" w:sz="0" w:space="0" w:color="auto"/>
        <w:left w:val="none" w:sz="0" w:space="0" w:color="auto"/>
        <w:bottom w:val="none" w:sz="0" w:space="0" w:color="auto"/>
        <w:right w:val="none" w:sz="0" w:space="0" w:color="auto"/>
      </w:divBdr>
    </w:div>
    <w:div w:id="1802379519">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842355309">
      <w:bodyDiv w:val="1"/>
      <w:marLeft w:val="0"/>
      <w:marRight w:val="0"/>
      <w:marTop w:val="0"/>
      <w:marBottom w:val="0"/>
      <w:divBdr>
        <w:top w:val="none" w:sz="0" w:space="0" w:color="auto"/>
        <w:left w:val="none" w:sz="0" w:space="0" w:color="auto"/>
        <w:bottom w:val="none" w:sz="0" w:space="0" w:color="auto"/>
        <w:right w:val="none" w:sz="0" w:space="0" w:color="auto"/>
      </w:divBdr>
    </w:div>
    <w:div w:id="18896805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69844272">
      <w:bodyDiv w:val="1"/>
      <w:marLeft w:val="0"/>
      <w:marRight w:val="0"/>
      <w:marTop w:val="0"/>
      <w:marBottom w:val="0"/>
      <w:divBdr>
        <w:top w:val="none" w:sz="0" w:space="0" w:color="auto"/>
        <w:left w:val="none" w:sz="0" w:space="0" w:color="auto"/>
        <w:bottom w:val="none" w:sz="0" w:space="0" w:color="auto"/>
        <w:right w:val="none" w:sz="0" w:space="0" w:color="auto"/>
      </w:divBdr>
    </w:div>
    <w:div w:id="2105150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B122E5"/>
    <w:rsid w:val="00B1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2.xml><?xml version="1.0" encoding="utf-8"?>
<ds:datastoreItem xmlns:ds="http://schemas.openxmlformats.org/officeDocument/2006/customXml" ds:itemID="{947606DB-C91A-4A47-9684-779D366B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5CA13-470F-4722-8B14-703FB2168EA1}">
  <ds:schemaRefs>
    <ds:schemaRef ds:uri="http://schemas.microsoft.com/office/2006/metadata/properties"/>
    <ds:schemaRef ds:uri="ead97cfe-a968-427f-b02b-893e6ba0355a"/>
    <ds:schemaRef ds:uri="http://purl.org/dc/terms/"/>
    <ds:schemaRef ds:uri="c53071f4-7f44-43fd-895c-8e7b6a3746b0"/>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100C49D-1555-4F2C-99FA-1D071E42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2021-05-26T10:26:00Z</dcterms:created>
  <dcterms:modified xsi:type="dcterms:W3CDTF">2021-05-26T10:26:00Z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