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598B" w14:textId="33A8ED5D" w:rsidR="002B7B0F" w:rsidRDefault="000B4DF9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The consumer market</w:t>
      </w:r>
    </w:p>
    <w:p w14:paraId="2DA9C30A" w14:textId="30B6BB9C" w:rsidR="006E18FB" w:rsidRPr="00AE1A5A" w:rsidRDefault="006E18FB" w:rsidP="00AE1A5A">
      <w:pPr>
        <w:rPr>
          <w:rFonts w:ascii="Arial" w:hAnsi="Arial" w:cs="Arial"/>
        </w:rPr>
      </w:pPr>
    </w:p>
    <w:p w14:paraId="6A12DB60" w14:textId="77777777" w:rsidR="006E18FB" w:rsidRDefault="006E18FB" w:rsidP="006E18FB">
      <w:pPr>
        <w:pStyle w:val="ListParagraph"/>
        <w:ind w:left="360"/>
        <w:rPr>
          <w:rFonts w:ascii="Arial" w:hAnsi="Arial" w:cs="Arial"/>
        </w:rPr>
      </w:pPr>
    </w:p>
    <w:p w14:paraId="729DB69A" w14:textId="077F5D1A" w:rsidR="000B4DF9" w:rsidRDefault="000B4DF9" w:rsidP="00EE7958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Explain how regular large sales by food manufacturers and retailers benefits the wider community.</w:t>
      </w:r>
    </w:p>
    <w:p w14:paraId="6B42C0F0" w14:textId="65DE96D8" w:rsidR="000B4DF9" w:rsidRDefault="000B4DF9" w:rsidP="000B4DF9">
      <w:pPr>
        <w:rPr>
          <w:rFonts w:ascii="Arial" w:hAnsi="Arial" w:cs="Arial"/>
        </w:rPr>
      </w:pP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</w:p>
    <w:p w14:paraId="45FC094A" w14:textId="77777777" w:rsidR="000B4DF9" w:rsidRDefault="000B4DF9" w:rsidP="000B4DF9">
      <w:pPr>
        <w:pStyle w:val="ListParagraph"/>
        <w:ind w:left="360"/>
        <w:rPr>
          <w:rFonts w:ascii="Arial" w:hAnsi="Arial" w:cs="Arial"/>
        </w:rPr>
      </w:pPr>
    </w:p>
    <w:p w14:paraId="40181F12" w14:textId="09EB113E" w:rsidR="000B4DF9" w:rsidRDefault="000B4DF9" w:rsidP="000B4DF9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Explain the term ‘saturated market’</w:t>
      </w:r>
      <w:r w:rsidR="00032A8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16DD980" w14:textId="4F59CDBC" w:rsidR="000B4DF9" w:rsidRDefault="000B4DF9" w:rsidP="000B4DF9">
      <w:pPr>
        <w:rPr>
          <w:rFonts w:ascii="Arial" w:hAnsi="Arial" w:cs="Arial"/>
        </w:rPr>
      </w:pPr>
    </w:p>
    <w:p w14:paraId="4336837B" w14:textId="22A0CCA3" w:rsidR="000B4DF9" w:rsidRDefault="000B4DF9" w:rsidP="000B4DF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</w:p>
    <w:p w14:paraId="0DD75B90" w14:textId="3C9CD482" w:rsidR="000B4DF9" w:rsidRDefault="000B4DF9" w:rsidP="000B4DF9">
      <w:pPr>
        <w:rPr>
          <w:rFonts w:ascii="Arial" w:hAnsi="Arial" w:cs="Arial"/>
        </w:rPr>
      </w:pPr>
    </w:p>
    <w:p w14:paraId="67914F8C" w14:textId="61C27985" w:rsidR="00032A8D" w:rsidRPr="00032A8D" w:rsidRDefault="00032A8D" w:rsidP="00032A8D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032A8D">
        <w:rPr>
          <w:rFonts w:ascii="Arial" w:hAnsi="Arial" w:cs="Arial"/>
        </w:rPr>
        <w:t>Using an example, describe how a manufacturer could diversify product lines to create new markets.</w:t>
      </w:r>
    </w:p>
    <w:p w14:paraId="5DF36EE7" w14:textId="77777777" w:rsidR="00032A8D" w:rsidRDefault="00032A8D" w:rsidP="00032A8D">
      <w:pPr>
        <w:rPr>
          <w:rFonts w:ascii="Arial" w:hAnsi="Arial" w:cs="Arial"/>
        </w:rPr>
      </w:pPr>
    </w:p>
    <w:p w14:paraId="40F9F4D1" w14:textId="48256729" w:rsidR="00032A8D" w:rsidRDefault="00032A8D" w:rsidP="00032A8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</w:p>
    <w:p w14:paraId="028EC13F" w14:textId="1974CB2A" w:rsidR="000B4DF9" w:rsidRDefault="000B4DF9" w:rsidP="000B4DF9">
      <w:pPr>
        <w:rPr>
          <w:rFonts w:ascii="Arial" w:hAnsi="Arial" w:cs="Arial"/>
        </w:rPr>
      </w:pPr>
    </w:p>
    <w:p w14:paraId="30A2DBA2" w14:textId="6087A03D" w:rsidR="000B4DF9" w:rsidRDefault="00645F57" w:rsidP="00645F5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Describe why manufacturers often target particular groups of consumers.</w:t>
      </w:r>
    </w:p>
    <w:p w14:paraId="72614D96" w14:textId="79F76FBA" w:rsidR="00645F57" w:rsidRDefault="00645F57" w:rsidP="00645F57">
      <w:pPr>
        <w:rPr>
          <w:rFonts w:ascii="Arial" w:hAnsi="Arial" w:cs="Arial"/>
        </w:rPr>
      </w:pPr>
    </w:p>
    <w:p w14:paraId="5A765AEB" w14:textId="604075D1" w:rsidR="00645F57" w:rsidRDefault="00645F57" w:rsidP="00645F5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3F4AECA" w14:textId="4A311831" w:rsidR="00032A8D" w:rsidRDefault="00032A8D" w:rsidP="00645F57">
      <w:pPr>
        <w:rPr>
          <w:rFonts w:ascii="Arial" w:hAnsi="Arial" w:cs="Arial"/>
        </w:rPr>
      </w:pPr>
    </w:p>
    <w:p w14:paraId="5879EF8F" w14:textId="77777777" w:rsidR="00032A8D" w:rsidRDefault="00032A8D" w:rsidP="00645F57">
      <w:pPr>
        <w:rPr>
          <w:rFonts w:ascii="Arial" w:hAnsi="Arial" w:cs="Arial"/>
        </w:rPr>
      </w:pPr>
    </w:p>
    <w:p w14:paraId="24863BB1" w14:textId="087BB557" w:rsidR="00645F57" w:rsidRDefault="00645F57" w:rsidP="00645F5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Some manufacturers produce products for a niche market. Define, using an example, the term niche market.</w:t>
      </w:r>
    </w:p>
    <w:p w14:paraId="0CE88547" w14:textId="0CCF3C70" w:rsidR="00645F57" w:rsidRDefault="00645F57" w:rsidP="00645F57">
      <w:pPr>
        <w:rPr>
          <w:rFonts w:ascii="Arial" w:hAnsi="Arial" w:cs="Arial"/>
        </w:rPr>
      </w:pPr>
    </w:p>
    <w:p w14:paraId="054E4312" w14:textId="274E4706" w:rsidR="00645F57" w:rsidRDefault="00645F57" w:rsidP="00645F5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</w:p>
    <w:p w14:paraId="529BB4A5" w14:textId="6D398B5E" w:rsidR="00645F57" w:rsidRDefault="00645F57" w:rsidP="00645F57">
      <w:pPr>
        <w:rPr>
          <w:rFonts w:ascii="Arial" w:hAnsi="Arial" w:cs="Arial"/>
        </w:rPr>
      </w:pPr>
    </w:p>
    <w:p w14:paraId="53A48E15" w14:textId="6822EE16" w:rsidR="00645F57" w:rsidRDefault="00645F57" w:rsidP="00645F5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Companies conduct market research to keep up-to-date about factors affecting consumer purchasing. Explain the following methods of consumer research.</w:t>
      </w:r>
    </w:p>
    <w:p w14:paraId="1F14B125" w14:textId="6A08F861" w:rsidR="00645F57" w:rsidRDefault="00645F57" w:rsidP="00645F5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55"/>
      </w:tblGrid>
      <w:tr w:rsidR="00645F57" w14:paraId="6A091ACD" w14:textId="77777777" w:rsidTr="00645F57">
        <w:tc>
          <w:tcPr>
            <w:tcW w:w="1809" w:type="dxa"/>
          </w:tcPr>
          <w:p w14:paraId="55DDD137" w14:textId="77777777" w:rsidR="00645F57" w:rsidRPr="007F6797" w:rsidRDefault="00645F57" w:rsidP="00645F57">
            <w:pPr>
              <w:rPr>
                <w:rFonts w:ascii="Arial" w:hAnsi="Arial" w:cs="Arial"/>
                <w:sz w:val="24"/>
                <w:szCs w:val="24"/>
              </w:rPr>
            </w:pPr>
            <w:r w:rsidRPr="007F6797">
              <w:rPr>
                <w:rFonts w:ascii="Arial" w:hAnsi="Arial" w:cs="Arial"/>
                <w:sz w:val="24"/>
                <w:szCs w:val="24"/>
              </w:rPr>
              <w:t>Surveys</w:t>
            </w:r>
          </w:p>
          <w:p w14:paraId="743404CF" w14:textId="77777777" w:rsidR="00645F57" w:rsidRPr="007F6797" w:rsidRDefault="00645F57" w:rsidP="00645F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56EE7" w14:textId="77777777" w:rsidR="00645F57" w:rsidRPr="007F6797" w:rsidRDefault="00645F57" w:rsidP="00645F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9FA7F" w14:textId="7AAF2BEF" w:rsidR="00645F57" w:rsidRPr="007F6797" w:rsidRDefault="00645F57" w:rsidP="00645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5" w:type="dxa"/>
          </w:tcPr>
          <w:p w14:paraId="383BD28C" w14:textId="77777777" w:rsidR="00645F57" w:rsidRDefault="00645F57" w:rsidP="00645F57">
            <w:pPr>
              <w:rPr>
                <w:rFonts w:ascii="Arial" w:hAnsi="Arial" w:cs="Arial"/>
              </w:rPr>
            </w:pPr>
          </w:p>
        </w:tc>
      </w:tr>
      <w:tr w:rsidR="00645F57" w14:paraId="0E5F62A1" w14:textId="77777777" w:rsidTr="00645F57">
        <w:tc>
          <w:tcPr>
            <w:tcW w:w="1809" w:type="dxa"/>
          </w:tcPr>
          <w:p w14:paraId="393C28D5" w14:textId="77777777" w:rsidR="00645F57" w:rsidRPr="007F6797" w:rsidRDefault="00645F57" w:rsidP="00645F57">
            <w:pPr>
              <w:rPr>
                <w:rFonts w:ascii="Arial" w:hAnsi="Arial" w:cs="Arial"/>
                <w:sz w:val="24"/>
                <w:szCs w:val="24"/>
              </w:rPr>
            </w:pPr>
            <w:r w:rsidRPr="007F6797">
              <w:rPr>
                <w:rFonts w:ascii="Arial" w:hAnsi="Arial" w:cs="Arial"/>
                <w:sz w:val="24"/>
                <w:szCs w:val="24"/>
              </w:rPr>
              <w:t>Focus groups</w:t>
            </w:r>
          </w:p>
          <w:p w14:paraId="7F707273" w14:textId="77777777" w:rsidR="00645F57" w:rsidRPr="007F6797" w:rsidRDefault="00645F57" w:rsidP="00645F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32A5B" w14:textId="77777777" w:rsidR="00645F57" w:rsidRPr="007F6797" w:rsidRDefault="00645F57" w:rsidP="00645F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6116C" w14:textId="14162E19" w:rsidR="00645F57" w:rsidRPr="007F6797" w:rsidRDefault="00645F57" w:rsidP="00645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5" w:type="dxa"/>
          </w:tcPr>
          <w:p w14:paraId="52E74C1A" w14:textId="77777777" w:rsidR="00645F57" w:rsidRDefault="00645F57" w:rsidP="00645F57">
            <w:pPr>
              <w:rPr>
                <w:rFonts w:ascii="Arial" w:hAnsi="Arial" w:cs="Arial"/>
              </w:rPr>
            </w:pPr>
          </w:p>
        </w:tc>
      </w:tr>
      <w:tr w:rsidR="00645F57" w14:paraId="09BCBFFA" w14:textId="77777777" w:rsidTr="00645F57">
        <w:tc>
          <w:tcPr>
            <w:tcW w:w="1809" w:type="dxa"/>
          </w:tcPr>
          <w:p w14:paraId="03F26808" w14:textId="77777777" w:rsidR="00645F57" w:rsidRPr="007F6797" w:rsidRDefault="00645F57" w:rsidP="00645F57">
            <w:pPr>
              <w:rPr>
                <w:rFonts w:ascii="Arial" w:hAnsi="Arial" w:cs="Arial"/>
                <w:sz w:val="24"/>
                <w:szCs w:val="24"/>
              </w:rPr>
            </w:pPr>
            <w:r w:rsidRPr="007F6797">
              <w:rPr>
                <w:rFonts w:ascii="Arial" w:hAnsi="Arial" w:cs="Arial"/>
                <w:sz w:val="24"/>
                <w:szCs w:val="24"/>
              </w:rPr>
              <w:t>Home trials</w:t>
            </w:r>
          </w:p>
          <w:p w14:paraId="68BDF972" w14:textId="77777777" w:rsidR="00645F57" w:rsidRPr="007F6797" w:rsidRDefault="00645F57" w:rsidP="00645F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F3867" w14:textId="77777777" w:rsidR="00645F57" w:rsidRPr="007F6797" w:rsidRDefault="00645F57" w:rsidP="00645F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578484" w14:textId="1CFCB16C" w:rsidR="00645F57" w:rsidRPr="007F6797" w:rsidRDefault="00645F57" w:rsidP="00645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5" w:type="dxa"/>
          </w:tcPr>
          <w:p w14:paraId="4483A77A" w14:textId="77777777" w:rsidR="00645F57" w:rsidRDefault="00645F57" w:rsidP="00645F57">
            <w:pPr>
              <w:rPr>
                <w:rFonts w:ascii="Arial" w:hAnsi="Arial" w:cs="Arial"/>
              </w:rPr>
            </w:pPr>
          </w:p>
        </w:tc>
      </w:tr>
      <w:tr w:rsidR="00645F57" w14:paraId="477921B7" w14:textId="77777777" w:rsidTr="00645F57">
        <w:tc>
          <w:tcPr>
            <w:tcW w:w="1809" w:type="dxa"/>
          </w:tcPr>
          <w:p w14:paraId="13284BA2" w14:textId="77777777" w:rsidR="00645F57" w:rsidRPr="007F6797" w:rsidRDefault="00645F57" w:rsidP="00645F57">
            <w:pPr>
              <w:rPr>
                <w:rFonts w:ascii="Arial" w:hAnsi="Arial" w:cs="Arial"/>
                <w:sz w:val="24"/>
                <w:szCs w:val="24"/>
              </w:rPr>
            </w:pPr>
            <w:r w:rsidRPr="007F6797">
              <w:rPr>
                <w:rFonts w:ascii="Arial" w:hAnsi="Arial" w:cs="Arial"/>
                <w:sz w:val="24"/>
                <w:szCs w:val="24"/>
              </w:rPr>
              <w:t>Desk research</w:t>
            </w:r>
          </w:p>
          <w:p w14:paraId="433B70FE" w14:textId="77777777" w:rsidR="00645F57" w:rsidRPr="007F6797" w:rsidRDefault="00645F57" w:rsidP="00645F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4AD81" w14:textId="77777777" w:rsidR="00645F57" w:rsidRPr="007F6797" w:rsidRDefault="00645F57" w:rsidP="00645F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1D8654" w14:textId="254E356F" w:rsidR="00645F57" w:rsidRPr="007F6797" w:rsidRDefault="00645F57" w:rsidP="00645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5" w:type="dxa"/>
          </w:tcPr>
          <w:p w14:paraId="6CB71A4E" w14:textId="77777777" w:rsidR="00645F57" w:rsidRDefault="00645F57" w:rsidP="00645F57">
            <w:pPr>
              <w:rPr>
                <w:rFonts w:ascii="Arial" w:hAnsi="Arial" w:cs="Arial"/>
              </w:rPr>
            </w:pPr>
          </w:p>
        </w:tc>
      </w:tr>
    </w:tbl>
    <w:p w14:paraId="752D8424" w14:textId="77777777" w:rsidR="00645F57" w:rsidRPr="00645F57" w:rsidRDefault="00645F57" w:rsidP="00645F57">
      <w:pPr>
        <w:rPr>
          <w:rFonts w:ascii="Arial" w:hAnsi="Arial" w:cs="Arial"/>
        </w:rPr>
      </w:pPr>
    </w:p>
    <w:p w14:paraId="4D8B1DA5" w14:textId="1D82EA8D" w:rsidR="00645F57" w:rsidRDefault="00645F57" w:rsidP="00645F5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The consumer may consider a number of factors when purchasing food products. State three factors they might consider.</w:t>
      </w:r>
    </w:p>
    <w:p w14:paraId="426CE2EA" w14:textId="32E12924" w:rsidR="00645F57" w:rsidRDefault="00645F57" w:rsidP="00645F57">
      <w:pPr>
        <w:rPr>
          <w:rFonts w:ascii="Arial" w:hAnsi="Arial" w:cs="Arial"/>
        </w:rPr>
      </w:pPr>
    </w:p>
    <w:p w14:paraId="10E74E9E" w14:textId="73453AD7" w:rsidR="000B4DF9" w:rsidRPr="000F770A" w:rsidRDefault="00645F57" w:rsidP="000F770A">
      <w:pPr>
        <w:rPr>
          <w:rFonts w:ascii="Arial" w:hAnsi="Arial" w:cs="Arial"/>
        </w:rPr>
      </w:pPr>
      <w:r w:rsidRPr="000F770A">
        <w:rPr>
          <w:rFonts w:ascii="Arial" w:hAnsi="Arial" w:cs="Arial"/>
        </w:rPr>
        <w:softHyphen/>
      </w:r>
      <w:r w:rsidRPr="000F770A">
        <w:rPr>
          <w:rFonts w:ascii="Arial" w:hAnsi="Arial" w:cs="Arial"/>
        </w:rPr>
        <w:softHyphen/>
      </w:r>
      <w:r w:rsidRPr="000F770A">
        <w:rPr>
          <w:rFonts w:ascii="Arial" w:hAnsi="Arial" w:cs="Arial"/>
        </w:rPr>
        <w:softHyphen/>
      </w:r>
      <w:r w:rsidRPr="000F770A">
        <w:rPr>
          <w:rFonts w:ascii="Arial" w:hAnsi="Arial" w:cs="Arial"/>
        </w:rPr>
        <w:softHyphen/>
      </w:r>
      <w:r w:rsidRPr="000F770A">
        <w:rPr>
          <w:rFonts w:ascii="Arial" w:hAnsi="Arial" w:cs="Arial"/>
        </w:rPr>
        <w:softHyphen/>
      </w:r>
      <w:r w:rsidRPr="000F770A">
        <w:rPr>
          <w:rFonts w:ascii="Arial" w:hAnsi="Arial" w:cs="Arial"/>
        </w:rPr>
        <w:softHyphen/>
      </w:r>
      <w:r w:rsidRPr="000F770A">
        <w:rPr>
          <w:rFonts w:ascii="Arial" w:hAnsi="Arial" w:cs="Arial"/>
        </w:rPr>
        <w:softHyphen/>
      </w:r>
      <w:r w:rsidRPr="000F770A">
        <w:rPr>
          <w:rFonts w:ascii="Arial" w:hAnsi="Arial" w:cs="Arial"/>
        </w:rPr>
        <w:softHyphen/>
      </w:r>
      <w:r w:rsidRPr="000F770A">
        <w:rPr>
          <w:rFonts w:ascii="Arial" w:hAnsi="Arial" w:cs="Arial"/>
        </w:rPr>
        <w:softHyphen/>
      </w:r>
    </w:p>
    <w:p w14:paraId="13C0D361" w14:textId="77777777" w:rsidR="000F770A" w:rsidRPr="000F770A" w:rsidRDefault="000F770A" w:rsidP="000F770A">
      <w:pPr>
        <w:numPr>
          <w:ilvl w:val="0"/>
          <w:numId w:val="17"/>
        </w:numPr>
        <w:contextualSpacing/>
        <w:rPr>
          <w:rFonts w:ascii="Arial" w:hAnsi="Arial" w:cs="Arial"/>
        </w:rPr>
      </w:pPr>
      <w:r w:rsidRPr="000F770A">
        <w:rPr>
          <w:rFonts w:ascii="Arial" w:hAnsi="Arial" w:cs="Arial"/>
        </w:rPr>
        <w:t>________________________</w:t>
      </w:r>
      <w:r w:rsidRPr="000F770A">
        <w:rPr>
          <w:rFonts w:ascii="Arial" w:hAnsi="Arial" w:cs="Arial"/>
        </w:rPr>
        <w:br/>
      </w:r>
    </w:p>
    <w:p w14:paraId="6779FE16" w14:textId="77777777" w:rsidR="000F770A" w:rsidRPr="000F770A" w:rsidRDefault="000F770A" w:rsidP="000F770A">
      <w:pPr>
        <w:numPr>
          <w:ilvl w:val="0"/>
          <w:numId w:val="17"/>
        </w:numPr>
        <w:contextualSpacing/>
        <w:rPr>
          <w:rFonts w:ascii="Arial" w:hAnsi="Arial" w:cs="Arial"/>
        </w:rPr>
      </w:pPr>
      <w:r w:rsidRPr="000F770A">
        <w:rPr>
          <w:rFonts w:ascii="Arial" w:hAnsi="Arial" w:cs="Arial"/>
        </w:rPr>
        <w:t>________________________</w:t>
      </w:r>
      <w:r w:rsidRPr="000F770A">
        <w:rPr>
          <w:rFonts w:ascii="Arial" w:hAnsi="Arial" w:cs="Arial"/>
        </w:rPr>
        <w:br/>
      </w:r>
    </w:p>
    <w:p w14:paraId="4E1587A1" w14:textId="77777777" w:rsidR="000F770A" w:rsidRPr="000F770A" w:rsidRDefault="000F770A" w:rsidP="000F770A">
      <w:pPr>
        <w:numPr>
          <w:ilvl w:val="0"/>
          <w:numId w:val="17"/>
        </w:numPr>
        <w:outlineLvl w:val="0"/>
        <w:rPr>
          <w:rFonts w:ascii="Arial" w:hAnsi="Arial" w:cs="Arial"/>
          <w:bCs/>
          <w:lang w:val="en-US"/>
        </w:rPr>
      </w:pPr>
      <w:r w:rsidRPr="000F770A">
        <w:rPr>
          <w:rFonts w:ascii="Arial" w:hAnsi="Arial" w:cs="Arial"/>
          <w:b/>
          <w:bCs/>
          <w:lang w:val="en-US"/>
        </w:rPr>
        <w:t>________________________</w:t>
      </w:r>
    </w:p>
    <w:p w14:paraId="7DD6B6C2" w14:textId="77777777" w:rsidR="002B7B0F" w:rsidRDefault="002B7B0F" w:rsidP="000607C7">
      <w:pPr>
        <w:pStyle w:val="FFLBodyText"/>
        <w:rPr>
          <w:b/>
          <w:bCs/>
          <w:color w:val="000000" w:themeColor="text1"/>
          <w:sz w:val="20"/>
          <w:szCs w:val="20"/>
        </w:rPr>
      </w:pPr>
    </w:p>
    <w:sectPr w:rsidR="002B7B0F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AAA4D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D01603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D4286B" w:rsidRPr="00D4286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D01603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D4286B" w:rsidRPr="00D4286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32A8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CC5065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C9363D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D4286B" w:rsidRPr="00D4286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C9363D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D4286B" w:rsidRPr="00D4286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32A8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209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03537"/>
    <w:multiLevelType w:val="hybridMultilevel"/>
    <w:tmpl w:val="EBD4ABC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8FA0E28"/>
    <w:multiLevelType w:val="hybridMultilevel"/>
    <w:tmpl w:val="A12EF0B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743FB3"/>
    <w:multiLevelType w:val="hybridMultilevel"/>
    <w:tmpl w:val="0436F5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53E17"/>
    <w:multiLevelType w:val="hybridMultilevel"/>
    <w:tmpl w:val="6988FA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E4271"/>
    <w:multiLevelType w:val="hybridMultilevel"/>
    <w:tmpl w:val="6D6413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70601"/>
    <w:multiLevelType w:val="hybridMultilevel"/>
    <w:tmpl w:val="2EE69E2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FE74143"/>
    <w:multiLevelType w:val="hybridMultilevel"/>
    <w:tmpl w:val="E9C4881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B17E23"/>
    <w:multiLevelType w:val="hybridMultilevel"/>
    <w:tmpl w:val="347C02C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F91095"/>
    <w:multiLevelType w:val="hybridMultilevel"/>
    <w:tmpl w:val="41B6568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C664B"/>
    <w:multiLevelType w:val="hybridMultilevel"/>
    <w:tmpl w:val="813EAC8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2C10B6"/>
    <w:multiLevelType w:val="hybridMultilevel"/>
    <w:tmpl w:val="797E73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66D8"/>
    <w:multiLevelType w:val="hybridMultilevel"/>
    <w:tmpl w:val="7ED895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5D10C22"/>
    <w:multiLevelType w:val="hybridMultilevel"/>
    <w:tmpl w:val="49DE54A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B17D2"/>
    <w:multiLevelType w:val="hybridMultilevel"/>
    <w:tmpl w:val="36E41CB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0353C"/>
    <w:multiLevelType w:val="hybridMultilevel"/>
    <w:tmpl w:val="30C8B3E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11135"/>
    <w:multiLevelType w:val="hybridMultilevel"/>
    <w:tmpl w:val="C2A27D1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C4499"/>
    <w:multiLevelType w:val="hybridMultilevel"/>
    <w:tmpl w:val="F3AEEBA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D87E65"/>
    <w:multiLevelType w:val="hybridMultilevel"/>
    <w:tmpl w:val="5898134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F24E8"/>
    <w:multiLevelType w:val="hybridMultilevel"/>
    <w:tmpl w:val="B8D0B8C2"/>
    <w:lvl w:ilvl="0" w:tplc="BCD4C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D493A"/>
    <w:multiLevelType w:val="hybridMultilevel"/>
    <w:tmpl w:val="174C2B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36889799">
    <w:abstractNumId w:val="31"/>
  </w:num>
  <w:num w:numId="2" w16cid:durableId="1886867915">
    <w:abstractNumId w:val="27"/>
  </w:num>
  <w:num w:numId="3" w16cid:durableId="711459674">
    <w:abstractNumId w:val="15"/>
  </w:num>
  <w:num w:numId="4" w16cid:durableId="840584611">
    <w:abstractNumId w:val="0"/>
  </w:num>
  <w:num w:numId="5" w16cid:durableId="313413206">
    <w:abstractNumId w:val="1"/>
  </w:num>
  <w:num w:numId="6" w16cid:durableId="481700488">
    <w:abstractNumId w:val="2"/>
  </w:num>
  <w:num w:numId="7" w16cid:durableId="1618675707">
    <w:abstractNumId w:val="3"/>
  </w:num>
  <w:num w:numId="8" w16cid:durableId="308943491">
    <w:abstractNumId w:val="4"/>
  </w:num>
  <w:num w:numId="9" w16cid:durableId="824590452">
    <w:abstractNumId w:val="9"/>
  </w:num>
  <w:num w:numId="10" w16cid:durableId="1672179339">
    <w:abstractNumId w:val="5"/>
  </w:num>
  <w:num w:numId="11" w16cid:durableId="1700087479">
    <w:abstractNumId w:val="6"/>
  </w:num>
  <w:num w:numId="12" w16cid:durableId="756708270">
    <w:abstractNumId w:val="7"/>
  </w:num>
  <w:num w:numId="13" w16cid:durableId="268972640">
    <w:abstractNumId w:val="8"/>
  </w:num>
  <w:num w:numId="14" w16cid:durableId="730345273">
    <w:abstractNumId w:val="10"/>
  </w:num>
  <w:num w:numId="15" w16cid:durableId="1649895376">
    <w:abstractNumId w:val="26"/>
  </w:num>
  <w:num w:numId="16" w16cid:durableId="715350453">
    <w:abstractNumId w:val="17"/>
  </w:num>
  <w:num w:numId="17" w16cid:durableId="694963525">
    <w:abstractNumId w:val="19"/>
  </w:num>
  <w:num w:numId="18" w16cid:durableId="845830213">
    <w:abstractNumId w:val="32"/>
  </w:num>
  <w:num w:numId="19" w16cid:durableId="1567300119">
    <w:abstractNumId w:val="11"/>
  </w:num>
  <w:num w:numId="20" w16cid:durableId="429786365">
    <w:abstractNumId w:val="18"/>
  </w:num>
  <w:num w:numId="21" w16cid:durableId="725757407">
    <w:abstractNumId w:val="29"/>
  </w:num>
  <w:num w:numId="22" w16cid:durableId="23285878">
    <w:abstractNumId w:val="33"/>
  </w:num>
  <w:num w:numId="23" w16cid:durableId="1078941059">
    <w:abstractNumId w:val="21"/>
  </w:num>
  <w:num w:numId="24" w16cid:durableId="282156347">
    <w:abstractNumId w:val="23"/>
  </w:num>
  <w:num w:numId="25" w16cid:durableId="1899709718">
    <w:abstractNumId w:val="22"/>
  </w:num>
  <w:num w:numId="26" w16cid:durableId="1748576102">
    <w:abstractNumId w:val="12"/>
  </w:num>
  <w:num w:numId="27" w16cid:durableId="1007899944">
    <w:abstractNumId w:val="30"/>
  </w:num>
  <w:num w:numId="28" w16cid:durableId="1650551271">
    <w:abstractNumId w:val="25"/>
  </w:num>
  <w:num w:numId="29" w16cid:durableId="1430348340">
    <w:abstractNumId w:val="14"/>
  </w:num>
  <w:num w:numId="30" w16cid:durableId="1700541711">
    <w:abstractNumId w:val="28"/>
  </w:num>
  <w:num w:numId="31" w16cid:durableId="748379978">
    <w:abstractNumId w:val="24"/>
  </w:num>
  <w:num w:numId="32" w16cid:durableId="1375957564">
    <w:abstractNumId w:val="20"/>
  </w:num>
  <w:num w:numId="33" w16cid:durableId="1009794871">
    <w:abstractNumId w:val="13"/>
  </w:num>
  <w:num w:numId="34" w16cid:durableId="14636970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2A8D"/>
    <w:rsid w:val="000607C7"/>
    <w:rsid w:val="000A2E0C"/>
    <w:rsid w:val="000B4DF9"/>
    <w:rsid w:val="000F770A"/>
    <w:rsid w:val="001220B7"/>
    <w:rsid w:val="00173E4C"/>
    <w:rsid w:val="00190FAE"/>
    <w:rsid w:val="001C145D"/>
    <w:rsid w:val="001D7B2A"/>
    <w:rsid w:val="00207670"/>
    <w:rsid w:val="0023298F"/>
    <w:rsid w:val="00287AB5"/>
    <w:rsid w:val="002B7B0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34B6D"/>
    <w:rsid w:val="005412E3"/>
    <w:rsid w:val="005B23EC"/>
    <w:rsid w:val="005E1380"/>
    <w:rsid w:val="00603780"/>
    <w:rsid w:val="00645F57"/>
    <w:rsid w:val="00674669"/>
    <w:rsid w:val="006E18FB"/>
    <w:rsid w:val="00740BD7"/>
    <w:rsid w:val="0075606F"/>
    <w:rsid w:val="00764FD2"/>
    <w:rsid w:val="007A64E1"/>
    <w:rsid w:val="007B0844"/>
    <w:rsid w:val="007F6797"/>
    <w:rsid w:val="00852667"/>
    <w:rsid w:val="00862629"/>
    <w:rsid w:val="008879B8"/>
    <w:rsid w:val="008938F9"/>
    <w:rsid w:val="008E5AC7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1A5A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4286B"/>
    <w:rsid w:val="00D82D30"/>
    <w:rsid w:val="00D871DB"/>
    <w:rsid w:val="00DC401F"/>
    <w:rsid w:val="00E03FCF"/>
    <w:rsid w:val="00E16E32"/>
    <w:rsid w:val="00EE32BB"/>
    <w:rsid w:val="00EE7958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EA85B661-2C27-40EF-93E8-433A5ABE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2B7B0F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B1E807-08DF-4204-A15B-E32C9D5D7F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BC860-F937-4223-9A19-1F7680703B1E}"/>
</file>

<file path=customXml/itemProps3.xml><?xml version="1.0" encoding="utf-8"?>
<ds:datastoreItem xmlns:ds="http://schemas.openxmlformats.org/officeDocument/2006/customXml" ds:itemID="{7B8145EF-3FB5-4F8D-B521-E8ADB820469A}"/>
</file>

<file path=customXml/itemProps4.xml><?xml version="1.0" encoding="utf-8"?>
<ds:datastoreItem xmlns:ds="http://schemas.openxmlformats.org/officeDocument/2006/customXml" ds:itemID="{857FABA7-DB82-43E1-B732-256F243040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cp:lastPrinted>2019-07-04T15:52:00Z</cp:lastPrinted>
  <dcterms:created xsi:type="dcterms:W3CDTF">2019-07-04T15:52:00Z</dcterms:created>
  <dcterms:modified xsi:type="dcterms:W3CDTF">2024-02-05T09:32:00Z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