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615A9" w14:textId="2C923B5C" w:rsidR="00360E8A" w:rsidRDefault="00AF42C7" w:rsidP="007C405F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 xml:space="preserve">The </w:t>
      </w:r>
      <w:proofErr w:type="spellStart"/>
      <w:r>
        <w:rPr>
          <w:rFonts w:ascii="Arial" w:hAnsi="Arial" w:cs="Arial"/>
          <w:b/>
          <w:color w:val="263B83"/>
          <w:sz w:val="44"/>
          <w:szCs w:val="44"/>
        </w:rPr>
        <w:t>Eatwell</w:t>
      </w:r>
      <w:proofErr w:type="spellEnd"/>
      <w:r>
        <w:rPr>
          <w:rFonts w:ascii="Arial" w:hAnsi="Arial" w:cs="Arial"/>
          <w:b/>
          <w:color w:val="263B83"/>
          <w:sz w:val="44"/>
          <w:szCs w:val="44"/>
        </w:rPr>
        <w:t xml:space="preserve"> Gui</w:t>
      </w:r>
      <w:bookmarkStart w:id="0" w:name="_GoBack"/>
      <w:bookmarkEnd w:id="0"/>
      <w:r>
        <w:rPr>
          <w:rFonts w:ascii="Arial" w:hAnsi="Arial" w:cs="Arial"/>
          <w:b/>
          <w:color w:val="263B83"/>
          <w:sz w:val="44"/>
          <w:szCs w:val="44"/>
        </w:rPr>
        <w:t>de</w:t>
      </w:r>
      <w:r w:rsidR="00855689">
        <w:rPr>
          <w:rFonts w:ascii="Arial" w:hAnsi="Arial" w:cs="Arial"/>
          <w:b/>
          <w:color w:val="263B83"/>
          <w:sz w:val="44"/>
          <w:szCs w:val="44"/>
        </w:rPr>
        <w:t xml:space="preserve"> answers</w:t>
      </w:r>
    </w:p>
    <w:p w14:paraId="7F13BD63" w14:textId="77777777" w:rsidR="00AF42C7" w:rsidRPr="00AF42C7" w:rsidRDefault="00AF42C7" w:rsidP="007C405F">
      <w:pPr>
        <w:rPr>
          <w:rFonts w:ascii="Arial" w:hAnsi="Arial" w:cs="Arial"/>
          <w:b/>
          <w:color w:val="263B83"/>
          <w:sz w:val="44"/>
          <w:szCs w:val="44"/>
        </w:rPr>
      </w:pPr>
    </w:p>
    <w:p w14:paraId="00B2D2FC" w14:textId="77777777" w:rsidR="00AF42C7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 xml:space="preserve">1. How much fibre are adults recommended to consume per day?   </w:t>
      </w:r>
    </w:p>
    <w:p w14:paraId="366D1829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10 grams</w:t>
      </w:r>
    </w:p>
    <w:p w14:paraId="1244A7E7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19 grams</w:t>
      </w:r>
    </w:p>
    <w:p w14:paraId="6EE9F593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25 grams</w:t>
      </w:r>
    </w:p>
    <w:p w14:paraId="207EEC22" w14:textId="77777777" w:rsidR="00AF42C7" w:rsidRPr="0057605E" w:rsidRDefault="00AF42C7" w:rsidP="00AF42C7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30 grams</w:t>
      </w:r>
    </w:p>
    <w:p w14:paraId="4035A533" w14:textId="77777777" w:rsidR="00AF42C7" w:rsidRPr="0057605E" w:rsidRDefault="00AF42C7" w:rsidP="00AF42C7">
      <w:pPr>
        <w:rPr>
          <w:rFonts w:ascii="Arial" w:hAnsi="Arial" w:cs="Arial"/>
        </w:rPr>
      </w:pPr>
    </w:p>
    <w:p w14:paraId="650F6EFD" w14:textId="77777777" w:rsidR="00AF42C7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 xml:space="preserve">2. Which one of the following food groups is not essential for health?   </w:t>
      </w:r>
    </w:p>
    <w:p w14:paraId="59ED5239" w14:textId="1793E50F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 xml:space="preserve">Oil and </w:t>
      </w:r>
      <w:r w:rsidR="00370D12">
        <w:rPr>
          <w:rFonts w:ascii="Arial" w:hAnsi="Arial" w:cs="Arial"/>
        </w:rPr>
        <w:t>s</w:t>
      </w:r>
      <w:r w:rsidRPr="0057605E">
        <w:rPr>
          <w:rFonts w:ascii="Arial" w:hAnsi="Arial" w:cs="Arial"/>
        </w:rPr>
        <w:t>preads</w:t>
      </w:r>
    </w:p>
    <w:p w14:paraId="0078476D" w14:textId="77777777" w:rsidR="00AF42C7" w:rsidRPr="0057605E" w:rsidRDefault="00AF42C7" w:rsidP="00AF42C7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Foods high in fat, salt and sugars</w:t>
      </w:r>
    </w:p>
    <w:p w14:paraId="2158D799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Potatoes, bread, rice, pasta and other starchy carbohydrates</w:t>
      </w:r>
    </w:p>
    <w:p w14:paraId="6853C87F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Dairy and alternatives</w:t>
      </w:r>
    </w:p>
    <w:p w14:paraId="713F9327" w14:textId="77777777" w:rsidR="00AF42C7" w:rsidRPr="0057605E" w:rsidRDefault="00AF42C7" w:rsidP="00AF42C7">
      <w:pPr>
        <w:rPr>
          <w:rFonts w:ascii="Arial" w:hAnsi="Arial" w:cs="Arial"/>
        </w:rPr>
      </w:pPr>
    </w:p>
    <w:p w14:paraId="2EFD2D9D" w14:textId="2D100078" w:rsidR="00AF42C7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 xml:space="preserve">3. True or false? </w:t>
      </w:r>
      <w:r w:rsidR="00370D12">
        <w:rPr>
          <w:rFonts w:ascii="Arial" w:hAnsi="Arial" w:cs="Arial"/>
        </w:rPr>
        <w:t>People with type 2 diabetes</w:t>
      </w:r>
      <w:r w:rsidRPr="0057605E">
        <w:rPr>
          <w:rFonts w:ascii="Arial" w:hAnsi="Arial" w:cs="Arial"/>
        </w:rPr>
        <w:t xml:space="preserve"> should not follo</w:t>
      </w:r>
      <w:r>
        <w:rPr>
          <w:rFonts w:ascii="Arial" w:hAnsi="Arial" w:cs="Arial"/>
        </w:rPr>
        <w:t xml:space="preserve">w the </w:t>
      </w:r>
      <w:proofErr w:type="spellStart"/>
      <w:r>
        <w:rPr>
          <w:rFonts w:ascii="Arial" w:hAnsi="Arial" w:cs="Arial"/>
        </w:rPr>
        <w:t>Eatwell</w:t>
      </w:r>
      <w:proofErr w:type="spellEnd"/>
      <w:r>
        <w:rPr>
          <w:rFonts w:ascii="Arial" w:hAnsi="Arial" w:cs="Arial"/>
        </w:rPr>
        <w:t xml:space="preserve"> G</w:t>
      </w:r>
      <w:r w:rsidRPr="0057605E">
        <w:rPr>
          <w:rFonts w:ascii="Arial" w:hAnsi="Arial" w:cs="Arial"/>
        </w:rPr>
        <w:t>uide as they require special diets.</w:t>
      </w:r>
    </w:p>
    <w:p w14:paraId="3E2B291E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True</w:t>
      </w:r>
    </w:p>
    <w:p w14:paraId="18D5442F" w14:textId="77777777" w:rsidR="00AF42C7" w:rsidRPr="0057605E" w:rsidRDefault="00AF42C7" w:rsidP="00AF42C7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False</w:t>
      </w:r>
    </w:p>
    <w:p w14:paraId="48A58236" w14:textId="77777777" w:rsidR="00AF42C7" w:rsidRPr="0057605E" w:rsidRDefault="00AF42C7" w:rsidP="00AF42C7">
      <w:pPr>
        <w:rPr>
          <w:rFonts w:ascii="Arial" w:hAnsi="Arial" w:cs="Arial"/>
        </w:rPr>
      </w:pPr>
    </w:p>
    <w:p w14:paraId="108121DE" w14:textId="7D31A5B9" w:rsidR="00AF42C7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 xml:space="preserve">4. How many portions of fish </w:t>
      </w:r>
      <w:r w:rsidR="00370D12">
        <w:rPr>
          <w:rFonts w:ascii="Arial" w:hAnsi="Arial" w:cs="Arial"/>
        </w:rPr>
        <w:t>is it</w:t>
      </w:r>
      <w:r w:rsidRPr="0057605E">
        <w:rPr>
          <w:rFonts w:ascii="Arial" w:hAnsi="Arial" w:cs="Arial"/>
        </w:rPr>
        <w:t xml:space="preserve"> recommended </w:t>
      </w:r>
      <w:r w:rsidR="00370D12">
        <w:rPr>
          <w:rFonts w:ascii="Arial" w:hAnsi="Arial" w:cs="Arial"/>
        </w:rPr>
        <w:t>that we all</w:t>
      </w:r>
      <w:r w:rsidRPr="0057605E">
        <w:rPr>
          <w:rFonts w:ascii="Arial" w:hAnsi="Arial" w:cs="Arial"/>
        </w:rPr>
        <w:t xml:space="preserve"> consume per week?   </w:t>
      </w:r>
    </w:p>
    <w:p w14:paraId="3A6B1ABC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0 portions</w:t>
      </w:r>
    </w:p>
    <w:p w14:paraId="39ED62EF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1 portion</w:t>
      </w:r>
    </w:p>
    <w:p w14:paraId="62F92CFC" w14:textId="77777777" w:rsidR="00AF42C7" w:rsidRPr="0057605E" w:rsidRDefault="00AF42C7" w:rsidP="00AF42C7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 xml:space="preserve">2 portions, one of which is oily </w:t>
      </w:r>
    </w:p>
    <w:p w14:paraId="0C3FA84D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 xml:space="preserve">At least 4 portions, of </w:t>
      </w:r>
      <w:proofErr w:type="gramStart"/>
      <w:r w:rsidRPr="0057605E">
        <w:rPr>
          <w:rFonts w:ascii="Arial" w:hAnsi="Arial" w:cs="Arial"/>
        </w:rPr>
        <w:t>which  2</w:t>
      </w:r>
      <w:proofErr w:type="gramEnd"/>
      <w:r w:rsidRPr="0057605E">
        <w:rPr>
          <w:rFonts w:ascii="Arial" w:hAnsi="Arial" w:cs="Arial"/>
        </w:rPr>
        <w:t xml:space="preserve"> are oily</w:t>
      </w:r>
    </w:p>
    <w:p w14:paraId="012842E8" w14:textId="77777777" w:rsidR="00AF42C7" w:rsidRPr="0057605E" w:rsidRDefault="00AF42C7" w:rsidP="00AF42C7">
      <w:pPr>
        <w:rPr>
          <w:rFonts w:ascii="Arial" w:hAnsi="Arial" w:cs="Arial"/>
        </w:rPr>
      </w:pPr>
    </w:p>
    <w:p w14:paraId="009B62DA" w14:textId="77777777" w:rsidR="00AF42C7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 xml:space="preserve">5. Which of the following counts as 1 of your 5-A-DAY?   </w:t>
      </w:r>
    </w:p>
    <w:p w14:paraId="03DED375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Strawberry Jam</w:t>
      </w:r>
    </w:p>
    <w:p w14:paraId="1662D139" w14:textId="77777777" w:rsidR="00AF42C7" w:rsidRPr="0057605E" w:rsidRDefault="00AF42C7" w:rsidP="00AF42C7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Fruit/vegetable juice or smoothies (150ml)</w:t>
      </w:r>
    </w:p>
    <w:p w14:paraId="68014781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Potatoes</w:t>
      </w:r>
    </w:p>
    <w:p w14:paraId="14210ADD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All of the above</w:t>
      </w:r>
    </w:p>
    <w:p w14:paraId="52AA8272" w14:textId="77777777" w:rsidR="00AF42C7" w:rsidRPr="0057605E" w:rsidRDefault="00AF42C7" w:rsidP="00AF42C7">
      <w:pPr>
        <w:rPr>
          <w:rFonts w:ascii="Arial" w:hAnsi="Arial" w:cs="Arial"/>
        </w:rPr>
      </w:pPr>
    </w:p>
    <w:p w14:paraId="725B3829" w14:textId="77777777" w:rsidR="00AF42C7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 xml:space="preserve">6. How much fluid should you aim to consume per day?   </w:t>
      </w:r>
    </w:p>
    <w:p w14:paraId="32183E3A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1-3 glasses</w:t>
      </w:r>
    </w:p>
    <w:p w14:paraId="67180A17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4-6 glasses</w:t>
      </w:r>
    </w:p>
    <w:p w14:paraId="2047F816" w14:textId="77777777" w:rsidR="00AF42C7" w:rsidRPr="0057605E" w:rsidRDefault="00AF42C7" w:rsidP="00AF42C7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6-8 glasses</w:t>
      </w:r>
    </w:p>
    <w:p w14:paraId="040534C5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As much as you can</w:t>
      </w:r>
    </w:p>
    <w:p w14:paraId="56C615B3" w14:textId="77777777" w:rsidR="00AF42C7" w:rsidRDefault="00AF42C7" w:rsidP="00AF42C7">
      <w:pPr>
        <w:rPr>
          <w:rFonts w:ascii="Arial" w:hAnsi="Arial" w:cs="Arial"/>
        </w:rPr>
      </w:pPr>
    </w:p>
    <w:p w14:paraId="598D1F0D" w14:textId="77777777" w:rsidR="00AF42C7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7. Why is it not recommended to consume over 150ml of fruit/vegetable juice or smoothies per day?</w:t>
      </w:r>
    </w:p>
    <w:p w14:paraId="46B3B3D2" w14:textId="77777777" w:rsidR="00AF42C7" w:rsidRPr="0057605E" w:rsidRDefault="00AF42C7" w:rsidP="00AF42C7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As they are high in free sugars</w:t>
      </w:r>
    </w:p>
    <w:p w14:paraId="77066809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As they are high in vitamin C</w:t>
      </w:r>
    </w:p>
    <w:p w14:paraId="4BD21EED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Because only water counts towards your fluid intake</w:t>
      </w:r>
    </w:p>
    <w:p w14:paraId="56F9351A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As they never count towards your 5-A-DAY</w:t>
      </w:r>
    </w:p>
    <w:p w14:paraId="3176F978" w14:textId="47156DB3" w:rsidR="00AF42C7" w:rsidRDefault="00AF42C7" w:rsidP="00AF42C7">
      <w:pPr>
        <w:rPr>
          <w:rFonts w:ascii="Arial" w:hAnsi="Arial" w:cs="Arial"/>
        </w:rPr>
      </w:pPr>
    </w:p>
    <w:p w14:paraId="1C1E48C0" w14:textId="4201A823" w:rsidR="00AF42C7" w:rsidRDefault="00AF42C7" w:rsidP="00AF42C7">
      <w:pPr>
        <w:rPr>
          <w:rFonts w:ascii="Arial" w:hAnsi="Arial" w:cs="Arial"/>
        </w:rPr>
      </w:pPr>
    </w:p>
    <w:p w14:paraId="549C2D5E" w14:textId="4D294320" w:rsidR="00AF42C7" w:rsidRDefault="00AF42C7" w:rsidP="00AF42C7">
      <w:pPr>
        <w:rPr>
          <w:rFonts w:ascii="Arial" w:hAnsi="Arial" w:cs="Arial"/>
        </w:rPr>
      </w:pPr>
    </w:p>
    <w:p w14:paraId="4301102C" w14:textId="77777777" w:rsidR="00AF42C7" w:rsidRPr="0057605E" w:rsidRDefault="00AF42C7" w:rsidP="00AF42C7">
      <w:pPr>
        <w:rPr>
          <w:rFonts w:ascii="Arial" w:hAnsi="Arial" w:cs="Arial"/>
        </w:rPr>
      </w:pPr>
    </w:p>
    <w:p w14:paraId="77E90723" w14:textId="4B95F5AA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lastRenderedPageBreak/>
        <w:t xml:space="preserve">8. Which of the following would help increase your fibre intake?   </w:t>
      </w:r>
    </w:p>
    <w:p w14:paraId="41C3C293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Increasing consumption of wholegrains</w:t>
      </w:r>
    </w:p>
    <w:p w14:paraId="0E0C5ACC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Choosing a high fibre breakfast cereal</w:t>
      </w:r>
    </w:p>
    <w:p w14:paraId="0B03EBFA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Eating more fruit and vegetables</w:t>
      </w:r>
    </w:p>
    <w:p w14:paraId="30807B36" w14:textId="77777777" w:rsidR="00AF42C7" w:rsidRPr="0057605E" w:rsidRDefault="00AF42C7" w:rsidP="00AF42C7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All of the above</w:t>
      </w:r>
    </w:p>
    <w:p w14:paraId="4C039298" w14:textId="77777777" w:rsidR="00AF42C7" w:rsidRPr="0057605E" w:rsidRDefault="00AF42C7" w:rsidP="00AF42C7">
      <w:pPr>
        <w:rPr>
          <w:rFonts w:ascii="Arial" w:hAnsi="Arial" w:cs="Arial"/>
        </w:rPr>
      </w:pPr>
    </w:p>
    <w:p w14:paraId="018C63F8" w14:textId="27C47596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9. True or false? Children under 2 should not drink low fat milk.</w:t>
      </w:r>
    </w:p>
    <w:p w14:paraId="01E3D061" w14:textId="77777777" w:rsidR="00AF42C7" w:rsidRPr="0057605E" w:rsidRDefault="00AF42C7" w:rsidP="00AF42C7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True</w:t>
      </w:r>
    </w:p>
    <w:p w14:paraId="1BBDBDF5" w14:textId="77777777" w:rsidR="00AF42C7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False</w:t>
      </w:r>
    </w:p>
    <w:p w14:paraId="592D1F21" w14:textId="77777777" w:rsidR="00AF42C7" w:rsidRPr="0057605E" w:rsidRDefault="00AF42C7" w:rsidP="00AF42C7">
      <w:pPr>
        <w:rPr>
          <w:rFonts w:ascii="Arial" w:hAnsi="Arial" w:cs="Arial"/>
        </w:rPr>
      </w:pPr>
    </w:p>
    <w:p w14:paraId="09B28131" w14:textId="5CBD6714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10. Why is butter not included in the '</w:t>
      </w:r>
      <w:r w:rsidR="00370D12">
        <w:rPr>
          <w:rFonts w:ascii="Arial" w:hAnsi="Arial" w:cs="Arial"/>
        </w:rPr>
        <w:t>Oil</w:t>
      </w:r>
      <w:r w:rsidRPr="0057605E">
        <w:rPr>
          <w:rFonts w:ascii="Arial" w:hAnsi="Arial" w:cs="Arial"/>
        </w:rPr>
        <w:t xml:space="preserve"> and spreads' section of the </w:t>
      </w:r>
      <w:proofErr w:type="spellStart"/>
      <w:r w:rsidRPr="0057605E">
        <w:rPr>
          <w:rFonts w:ascii="Arial" w:hAnsi="Arial" w:cs="Arial"/>
        </w:rPr>
        <w:t>Eatwell</w:t>
      </w:r>
      <w:proofErr w:type="spellEnd"/>
      <w:r w:rsidRPr="0057605E">
        <w:rPr>
          <w:rFonts w:ascii="Arial" w:hAnsi="Arial" w:cs="Arial"/>
        </w:rPr>
        <w:t xml:space="preserve"> Guide?   </w:t>
      </w:r>
    </w:p>
    <w:p w14:paraId="2012E009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As it is low in saturated fat</w:t>
      </w:r>
    </w:p>
    <w:p w14:paraId="0F298BB2" w14:textId="77777777" w:rsidR="00AF42C7" w:rsidRPr="0057605E" w:rsidRDefault="00AF42C7" w:rsidP="00AF42C7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As it is high in saturated fat</w:t>
      </w:r>
    </w:p>
    <w:p w14:paraId="47E0D7A6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As it is high in unsaturated fat</w:t>
      </w:r>
    </w:p>
    <w:p w14:paraId="17BDC6AF" w14:textId="77777777" w:rsidR="00AF42C7" w:rsidRPr="0057605E" w:rsidRDefault="00AF42C7" w:rsidP="00AF42C7">
      <w:pPr>
        <w:rPr>
          <w:rFonts w:ascii="Arial" w:hAnsi="Arial" w:cs="Arial"/>
        </w:rPr>
      </w:pPr>
      <w:r w:rsidRPr="0057605E">
        <w:rPr>
          <w:rFonts w:ascii="Arial" w:hAnsi="Arial" w:cs="Arial"/>
        </w:rPr>
        <w:t>As it is commonly eaten</w:t>
      </w:r>
    </w:p>
    <w:p w14:paraId="667BF712" w14:textId="77777777" w:rsidR="00AF42C7" w:rsidRPr="0057605E" w:rsidRDefault="00AF42C7" w:rsidP="00AF42C7">
      <w:pPr>
        <w:pStyle w:val="FFLSubHeaders"/>
      </w:pPr>
    </w:p>
    <w:p w14:paraId="67851FB1" w14:textId="2DB12A5C" w:rsidR="00360E8A" w:rsidRPr="00360E8A" w:rsidRDefault="00360E8A" w:rsidP="00AF42C7">
      <w:pPr>
        <w:rPr>
          <w:rFonts w:ascii="Arial" w:hAnsi="Arial" w:cs="Arial"/>
        </w:rPr>
      </w:pPr>
    </w:p>
    <w:sectPr w:rsidR="00360E8A" w:rsidRPr="00360E8A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2621F5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56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ADBC10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56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418F5AA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60E8A"/>
    <w:rsid w:val="00370D12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7C405F"/>
    <w:rsid w:val="00852667"/>
    <w:rsid w:val="00855689"/>
    <w:rsid w:val="00862629"/>
    <w:rsid w:val="008E0511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AF42C7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67BA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C62F4B9C-3F0B-4B71-ADB1-4CA8D7B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7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BB419A-2BB6-4CC4-AD66-DCADC4DC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2019-08-09T13:05:00Z</dcterms:created>
  <dcterms:modified xsi:type="dcterms:W3CDTF">2019-08-09T13:05:00Z</dcterms:modified>
</cp:coreProperties>
</file>