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04B36" w14:textId="77777777" w:rsidR="00FA6468" w:rsidRDefault="00923CDD" w:rsidP="000607C7">
      <w:pPr>
        <w:pStyle w:val="FFLMainHeader"/>
        <w:rPr>
          <w:b/>
          <w:u w:val="none"/>
        </w:rPr>
      </w:pPr>
      <w:r>
        <w:rPr>
          <w:b/>
          <w:u w:val="none"/>
        </w:rPr>
        <w:t xml:space="preserve">The art of food </w:t>
      </w:r>
      <w:r w:rsidR="00A33366">
        <w:rPr>
          <w:b/>
          <w:u w:val="none"/>
        </w:rPr>
        <w:t xml:space="preserve">presentation </w:t>
      </w:r>
    </w:p>
    <w:p w14:paraId="115EE056" w14:textId="349933AD" w:rsidR="00603780" w:rsidRPr="00923CDD" w:rsidRDefault="00A33366" w:rsidP="000607C7">
      <w:pPr>
        <w:pStyle w:val="FFLMainHeader"/>
        <w:rPr>
          <w:b/>
          <w:u w:val="none"/>
        </w:rPr>
      </w:pPr>
      <w:r>
        <w:rPr>
          <w:b/>
          <w:u w:val="none"/>
        </w:rPr>
        <w:t>and styling</w:t>
      </w:r>
    </w:p>
    <w:p w14:paraId="5EAE3E62" w14:textId="16A061D6" w:rsidR="00BA5ED0" w:rsidRPr="00852667" w:rsidRDefault="00603780" w:rsidP="00923CDD">
      <w:pPr>
        <w:pStyle w:val="FFLSubHeaders"/>
      </w:pPr>
      <w:r>
        <w:rPr>
          <w:color w:val="000000" w:themeColor="text1"/>
          <w:sz w:val="20"/>
          <w:szCs w:val="20"/>
        </w:rPr>
        <w:br/>
      </w:r>
    </w:p>
    <w:p w14:paraId="62A88ABB" w14:textId="3D562377" w:rsidR="00923CDD" w:rsidRPr="00923CDD" w:rsidRDefault="00923CDD" w:rsidP="00923CDD">
      <w:pPr>
        <w:rPr>
          <w:rFonts w:ascii="Arial" w:hAnsi="Arial" w:cs="Arial"/>
          <w:color w:val="000000"/>
          <w:shd w:val="clear" w:color="auto" w:fill="FFFFFF"/>
        </w:rPr>
      </w:pPr>
      <w:r w:rsidRPr="00923CDD">
        <w:rPr>
          <w:rFonts w:ascii="Arial" w:hAnsi="Arial" w:cs="Arial"/>
        </w:rPr>
        <w:t xml:space="preserve">It is said that we “eat with our eyes” and how food looks has a definite influence on food choice and enjoyment.  There are many studies on the psychology of food presentation including those by Professor Charles Spence at Oxford University and Professor Brian </w:t>
      </w:r>
      <w:proofErr w:type="spellStart"/>
      <w:r w:rsidRPr="00923CDD">
        <w:rPr>
          <w:rFonts w:ascii="Arial" w:hAnsi="Arial" w:cs="Arial"/>
        </w:rPr>
        <w:t>Wansink</w:t>
      </w:r>
      <w:proofErr w:type="spellEnd"/>
      <w:r w:rsidRPr="00923CDD">
        <w:rPr>
          <w:rFonts w:ascii="Arial" w:hAnsi="Arial" w:cs="Arial"/>
        </w:rPr>
        <w:t xml:space="preserve"> of Cornell University.</w:t>
      </w:r>
      <w:r w:rsidRPr="00923CDD">
        <w:rPr>
          <w:rFonts w:ascii="Arial" w:hAnsi="Arial" w:cs="Arial"/>
          <w:color w:val="000000"/>
          <w:shd w:val="clear" w:color="auto" w:fill="FFFFFF"/>
        </w:rPr>
        <w:t xml:space="preserve"> “How we experience food is a multisensory experience involving taste, feel of the food in our mouths, aroma, and the feasting of our eyes" said </w:t>
      </w:r>
      <w:hyperlink r:id="rId8" w:history="1">
        <w:r w:rsidRPr="00923CDD">
          <w:rPr>
            <w:rFonts w:ascii="Arial" w:hAnsi="Arial" w:cs="Arial"/>
            <w:shd w:val="clear" w:color="auto" w:fill="FFFFFF"/>
          </w:rPr>
          <w:t>Professor Spence</w:t>
        </w:r>
      </w:hyperlink>
      <w:r w:rsidRPr="00923CDD">
        <w:rPr>
          <w:rFonts w:ascii="Arial" w:hAnsi="Arial" w:cs="Arial"/>
          <w:color w:val="000000"/>
          <w:shd w:val="clear" w:color="auto" w:fill="FFFFFF"/>
        </w:rPr>
        <w:t>.</w:t>
      </w:r>
    </w:p>
    <w:p w14:paraId="2C9B707C" w14:textId="77777777" w:rsidR="00923CDD" w:rsidRPr="00923CDD" w:rsidRDefault="00923CDD" w:rsidP="00923CDD">
      <w:pPr>
        <w:rPr>
          <w:rFonts w:ascii="Arial" w:hAnsi="Arial" w:cs="Arial"/>
          <w:color w:val="000000"/>
          <w:shd w:val="clear" w:color="auto" w:fill="FFFFFF"/>
        </w:rPr>
      </w:pPr>
    </w:p>
    <w:p w14:paraId="6298F089" w14:textId="77777777" w:rsidR="00923CDD" w:rsidRPr="00923CDD" w:rsidRDefault="00923CDD" w:rsidP="00923CDD">
      <w:pPr>
        <w:rPr>
          <w:rFonts w:ascii="Arial" w:hAnsi="Arial" w:cs="Arial"/>
          <w:color w:val="000000"/>
          <w:shd w:val="clear" w:color="auto" w:fill="FFFFFF"/>
        </w:rPr>
      </w:pPr>
      <w:r w:rsidRPr="00923CDD">
        <w:rPr>
          <w:rFonts w:ascii="Arial" w:hAnsi="Arial" w:cs="Arial"/>
          <w:color w:val="000000"/>
          <w:shd w:val="clear" w:color="auto" w:fill="FFFFFF"/>
        </w:rPr>
        <w:t xml:space="preserve">One recent study conducted by Professor Spence investigated whether the perception of how food tastes is influenced by cutlery </w:t>
      </w:r>
      <w:hyperlink r:id="rId9" w:history="1">
        <w:r w:rsidRPr="00923CDD">
          <w:rPr>
            <w:rStyle w:val="Hyperlink"/>
            <w:rFonts w:ascii="Arial" w:hAnsi="Arial" w:cs="Arial"/>
            <w:shd w:val="clear" w:color="auto" w:fill="FFFFFF"/>
          </w:rPr>
          <w:t>http://bit.ly/1UUDiVr</w:t>
        </w:r>
      </w:hyperlink>
      <w:r w:rsidRPr="00923CDD">
        <w:rPr>
          <w:rFonts w:ascii="Arial" w:hAnsi="Arial" w:cs="Arial"/>
          <w:color w:val="000000"/>
          <w:shd w:val="clear" w:color="auto" w:fill="FFFFFF"/>
        </w:rPr>
        <w:t xml:space="preserve"> and Professor </w:t>
      </w:r>
      <w:proofErr w:type="spellStart"/>
      <w:r w:rsidRPr="00923CDD">
        <w:rPr>
          <w:rFonts w:ascii="Arial" w:hAnsi="Arial" w:cs="Arial"/>
          <w:color w:val="000000"/>
          <w:shd w:val="clear" w:color="auto" w:fill="FFFFFF"/>
        </w:rPr>
        <w:t>Wansink</w:t>
      </w:r>
      <w:proofErr w:type="spellEnd"/>
      <w:r w:rsidRPr="00923CDD">
        <w:rPr>
          <w:rFonts w:ascii="Arial" w:hAnsi="Arial" w:cs="Arial"/>
          <w:color w:val="000000"/>
          <w:shd w:val="clear" w:color="auto" w:fill="FFFFFF"/>
        </w:rPr>
        <w:t xml:space="preserve"> has recently studied the food plating preferences of children  </w:t>
      </w:r>
      <w:hyperlink r:id="rId10" w:history="1">
        <w:r w:rsidRPr="00923CDD">
          <w:rPr>
            <w:rStyle w:val="Hyperlink"/>
            <w:rFonts w:ascii="Arial" w:hAnsi="Arial" w:cs="Arial"/>
            <w:shd w:val="clear" w:color="auto" w:fill="FFFFFF"/>
          </w:rPr>
          <w:t>http://bit.ly/1Jsr0la</w:t>
        </w:r>
      </w:hyperlink>
      <w:r w:rsidRPr="00923CDD">
        <w:rPr>
          <w:rFonts w:ascii="Arial" w:hAnsi="Arial" w:cs="Arial"/>
          <w:color w:val="000000"/>
          <w:shd w:val="clear" w:color="auto" w:fill="FFFFFF"/>
        </w:rPr>
        <w:t xml:space="preserve"> .  </w:t>
      </w:r>
    </w:p>
    <w:p w14:paraId="0FD38F4D" w14:textId="77777777" w:rsidR="00923CDD" w:rsidRPr="00923CDD" w:rsidRDefault="00923CDD" w:rsidP="00923CDD">
      <w:pPr>
        <w:rPr>
          <w:rFonts w:ascii="Arial" w:hAnsi="Arial" w:cs="Arial"/>
          <w:color w:val="000000"/>
          <w:shd w:val="clear" w:color="auto" w:fill="FFFFFF"/>
        </w:rPr>
      </w:pPr>
    </w:p>
    <w:p w14:paraId="76DF03A5" w14:textId="472F3E99" w:rsidR="00923CDD" w:rsidRPr="00923CDD" w:rsidRDefault="00923CDD" w:rsidP="00923CDD">
      <w:pPr>
        <w:rPr>
          <w:rFonts w:ascii="Arial" w:hAnsi="Arial" w:cs="Arial"/>
          <w:color w:val="000000"/>
          <w:shd w:val="clear" w:color="auto" w:fill="FFFFFF"/>
        </w:rPr>
      </w:pPr>
      <w:r w:rsidRPr="00923CDD">
        <w:rPr>
          <w:rFonts w:ascii="Arial" w:hAnsi="Arial" w:cs="Arial"/>
          <w:color w:val="000000"/>
          <w:shd w:val="clear" w:color="auto" w:fill="FFFFFF"/>
        </w:rPr>
        <w:t>Why not challenge your pupils to research the psychology of food presentation to extend their knowledge and understanding?</w:t>
      </w:r>
    </w:p>
    <w:p w14:paraId="0B9F8EE4" w14:textId="77777777" w:rsidR="00923CDD" w:rsidRPr="00923CDD" w:rsidRDefault="00923CDD" w:rsidP="00923CDD">
      <w:pPr>
        <w:rPr>
          <w:rFonts w:ascii="Arial" w:hAnsi="Arial" w:cs="Arial"/>
          <w:color w:val="FF0000"/>
          <w:shd w:val="clear" w:color="auto" w:fill="FFFFFF"/>
        </w:rPr>
      </w:pPr>
    </w:p>
    <w:p w14:paraId="7293A968" w14:textId="72E66437" w:rsidR="00923CDD" w:rsidRPr="00923CDD" w:rsidRDefault="00923CDD" w:rsidP="00923CDD">
      <w:pPr>
        <w:rPr>
          <w:rFonts w:ascii="Arial" w:hAnsi="Arial" w:cs="Arial"/>
          <w:b/>
        </w:rPr>
      </w:pPr>
      <w:r w:rsidRPr="00923CDD">
        <w:rPr>
          <w:rFonts w:ascii="Arial" w:hAnsi="Arial" w:cs="Arial"/>
          <w:b/>
        </w:rPr>
        <w:t>Food presentation and styling – classroom activities and tasks</w:t>
      </w:r>
    </w:p>
    <w:p w14:paraId="08EF97E0" w14:textId="77777777" w:rsidR="00923CDD" w:rsidRPr="00923CDD" w:rsidRDefault="00923CDD" w:rsidP="00923CDD">
      <w:pPr>
        <w:rPr>
          <w:rFonts w:ascii="Arial" w:hAnsi="Arial" w:cs="Arial"/>
          <w:b/>
        </w:rPr>
      </w:pPr>
    </w:p>
    <w:p w14:paraId="25D6DD77" w14:textId="30A6C566" w:rsidR="00923CDD" w:rsidRPr="00923CDD" w:rsidRDefault="00923CDD" w:rsidP="00923CDD">
      <w:pPr>
        <w:rPr>
          <w:rFonts w:ascii="Arial" w:hAnsi="Arial" w:cs="Arial"/>
        </w:rPr>
      </w:pPr>
      <w:r w:rsidRPr="00923CDD">
        <w:rPr>
          <w:rFonts w:ascii="Arial" w:hAnsi="Arial" w:cs="Arial"/>
          <w:b/>
        </w:rPr>
        <w:t>Task 1</w:t>
      </w:r>
      <w:r w:rsidRPr="00923CDD">
        <w:rPr>
          <w:rFonts w:ascii="Arial" w:hAnsi="Arial" w:cs="Arial"/>
        </w:rPr>
        <w:t xml:space="preserve"> </w:t>
      </w:r>
    </w:p>
    <w:p w14:paraId="077F682D" w14:textId="5FB6DDE8" w:rsidR="00923CDD" w:rsidRDefault="00923CDD" w:rsidP="00923CDD">
      <w:pPr>
        <w:pStyle w:val="ListParagraph"/>
        <w:numPr>
          <w:ilvl w:val="0"/>
          <w:numId w:val="16"/>
        </w:numPr>
        <w:rPr>
          <w:rFonts w:ascii="Arial" w:hAnsi="Arial" w:cs="Arial"/>
          <w:sz w:val="24"/>
          <w:szCs w:val="24"/>
        </w:rPr>
      </w:pPr>
      <w:r w:rsidRPr="00923CDD">
        <w:rPr>
          <w:rFonts w:ascii="Arial" w:hAnsi="Arial" w:cs="Arial"/>
          <w:sz w:val="24"/>
          <w:szCs w:val="24"/>
        </w:rPr>
        <w:t>Food styling and presentation must be in keeping with the target market, meal occasion or place to eat.  Use the internet, food blogs, magazines or recipe books to research suitable food styling and presentation for the following types of dishes or meals.  Explain why you think they would be appropriate.</w:t>
      </w:r>
    </w:p>
    <w:p w14:paraId="056C0386" w14:textId="77777777" w:rsidR="00923CDD" w:rsidRPr="00923CDD" w:rsidRDefault="00923CDD" w:rsidP="00923CDD">
      <w:pPr>
        <w:pStyle w:val="ListParagraph"/>
        <w:ind w:left="360"/>
        <w:rPr>
          <w:rFonts w:ascii="Arial" w:hAnsi="Arial" w:cs="Arial"/>
          <w:sz w:val="24"/>
          <w:szCs w:val="24"/>
        </w:rPr>
      </w:pPr>
    </w:p>
    <w:p w14:paraId="38938FAF" w14:textId="74EFDA04" w:rsidR="00923CDD" w:rsidRPr="00923CDD" w:rsidRDefault="00923CDD" w:rsidP="00923CDD">
      <w:pPr>
        <w:pStyle w:val="ListParagraph"/>
        <w:numPr>
          <w:ilvl w:val="0"/>
          <w:numId w:val="15"/>
        </w:numPr>
        <w:rPr>
          <w:rFonts w:ascii="Arial" w:hAnsi="Arial" w:cs="Arial"/>
          <w:sz w:val="24"/>
          <w:szCs w:val="24"/>
        </w:rPr>
      </w:pPr>
      <w:r w:rsidRPr="00923CDD">
        <w:rPr>
          <w:rFonts w:ascii="Arial" w:hAnsi="Arial" w:cs="Arial"/>
          <w:sz w:val="24"/>
          <w:szCs w:val="24"/>
        </w:rPr>
        <w:t>Home cooked family meal</w:t>
      </w:r>
      <w:r w:rsidR="00837E9E">
        <w:rPr>
          <w:rFonts w:ascii="Arial" w:hAnsi="Arial" w:cs="Arial"/>
          <w:sz w:val="24"/>
          <w:szCs w:val="24"/>
        </w:rPr>
        <w:t>.</w:t>
      </w:r>
    </w:p>
    <w:p w14:paraId="0FFBFC87" w14:textId="59706FE1" w:rsidR="00923CDD" w:rsidRPr="00923CDD" w:rsidRDefault="00923CDD" w:rsidP="00923CDD">
      <w:pPr>
        <w:pStyle w:val="ListParagraph"/>
        <w:numPr>
          <w:ilvl w:val="0"/>
          <w:numId w:val="15"/>
        </w:numPr>
        <w:rPr>
          <w:rFonts w:ascii="Arial" w:hAnsi="Arial" w:cs="Arial"/>
          <w:sz w:val="24"/>
          <w:szCs w:val="24"/>
        </w:rPr>
      </w:pPr>
      <w:r w:rsidRPr="00923CDD">
        <w:rPr>
          <w:rFonts w:ascii="Arial" w:hAnsi="Arial" w:cs="Arial"/>
          <w:sz w:val="24"/>
          <w:szCs w:val="24"/>
        </w:rPr>
        <w:t>Street food such as tapas, burgers or kebabs</w:t>
      </w:r>
      <w:r w:rsidR="00837E9E">
        <w:rPr>
          <w:rFonts w:ascii="Arial" w:hAnsi="Arial" w:cs="Arial"/>
          <w:sz w:val="24"/>
          <w:szCs w:val="24"/>
        </w:rPr>
        <w:t>.</w:t>
      </w:r>
    </w:p>
    <w:p w14:paraId="51137340" w14:textId="34534DA7" w:rsidR="00923CDD" w:rsidRPr="00923CDD" w:rsidRDefault="00923CDD" w:rsidP="00923CDD">
      <w:pPr>
        <w:pStyle w:val="ListParagraph"/>
        <w:numPr>
          <w:ilvl w:val="0"/>
          <w:numId w:val="15"/>
        </w:numPr>
        <w:rPr>
          <w:rFonts w:ascii="Arial" w:hAnsi="Arial" w:cs="Arial"/>
          <w:sz w:val="24"/>
          <w:szCs w:val="24"/>
        </w:rPr>
      </w:pPr>
      <w:r w:rsidRPr="00923CDD">
        <w:rPr>
          <w:rFonts w:ascii="Arial" w:hAnsi="Arial" w:cs="Arial"/>
          <w:sz w:val="24"/>
          <w:szCs w:val="24"/>
        </w:rPr>
        <w:t>A dessert in a fine dining restaurant, perhaps one with a Michelin star</w:t>
      </w:r>
      <w:r w:rsidR="00837E9E">
        <w:rPr>
          <w:rFonts w:ascii="Arial" w:hAnsi="Arial" w:cs="Arial"/>
          <w:sz w:val="24"/>
          <w:szCs w:val="24"/>
        </w:rPr>
        <w:t>.</w:t>
      </w:r>
    </w:p>
    <w:p w14:paraId="72393E88" w14:textId="11D7599A" w:rsidR="00923CDD" w:rsidRPr="00923CDD" w:rsidRDefault="00923CDD" w:rsidP="00923CDD">
      <w:pPr>
        <w:pStyle w:val="ListParagraph"/>
        <w:numPr>
          <w:ilvl w:val="0"/>
          <w:numId w:val="15"/>
        </w:numPr>
        <w:rPr>
          <w:rFonts w:ascii="Arial" w:hAnsi="Arial" w:cs="Arial"/>
          <w:sz w:val="24"/>
          <w:szCs w:val="24"/>
        </w:rPr>
      </w:pPr>
      <w:r w:rsidRPr="00923CDD">
        <w:rPr>
          <w:rFonts w:ascii="Arial" w:hAnsi="Arial" w:cs="Arial"/>
          <w:sz w:val="24"/>
          <w:szCs w:val="24"/>
        </w:rPr>
        <w:t>A pub lunch</w:t>
      </w:r>
      <w:r w:rsidR="00837E9E">
        <w:rPr>
          <w:rFonts w:ascii="Arial" w:hAnsi="Arial" w:cs="Arial"/>
          <w:sz w:val="24"/>
          <w:szCs w:val="24"/>
        </w:rPr>
        <w:t>.</w:t>
      </w:r>
    </w:p>
    <w:p w14:paraId="1920D0E8" w14:textId="6A647EE7" w:rsidR="00923CDD" w:rsidRPr="00923CDD" w:rsidRDefault="00923CDD" w:rsidP="00923CDD">
      <w:pPr>
        <w:pStyle w:val="ListParagraph"/>
        <w:numPr>
          <w:ilvl w:val="0"/>
          <w:numId w:val="15"/>
        </w:numPr>
        <w:rPr>
          <w:rFonts w:ascii="Arial" w:hAnsi="Arial" w:cs="Arial"/>
          <w:sz w:val="24"/>
          <w:szCs w:val="24"/>
        </w:rPr>
      </w:pPr>
      <w:r w:rsidRPr="00923CDD">
        <w:rPr>
          <w:rFonts w:ascii="Arial" w:hAnsi="Arial" w:cs="Arial"/>
          <w:sz w:val="24"/>
          <w:szCs w:val="24"/>
        </w:rPr>
        <w:t>Coffee and sandwich in a café</w:t>
      </w:r>
      <w:r w:rsidR="00837E9E">
        <w:rPr>
          <w:rFonts w:ascii="Arial" w:hAnsi="Arial" w:cs="Arial"/>
          <w:sz w:val="24"/>
          <w:szCs w:val="24"/>
        </w:rPr>
        <w:t>.</w:t>
      </w:r>
    </w:p>
    <w:p w14:paraId="1AFB2488" w14:textId="297A6956" w:rsidR="00923CDD" w:rsidRPr="00923CDD" w:rsidRDefault="00923CDD" w:rsidP="00923CDD">
      <w:pPr>
        <w:pStyle w:val="ListParagraph"/>
        <w:numPr>
          <w:ilvl w:val="0"/>
          <w:numId w:val="15"/>
        </w:numPr>
        <w:rPr>
          <w:rFonts w:ascii="Arial" w:hAnsi="Arial" w:cs="Arial"/>
          <w:sz w:val="24"/>
          <w:szCs w:val="24"/>
        </w:rPr>
      </w:pPr>
      <w:r w:rsidRPr="00923CDD">
        <w:rPr>
          <w:rFonts w:ascii="Arial" w:hAnsi="Arial" w:cs="Arial"/>
          <w:sz w:val="24"/>
          <w:szCs w:val="24"/>
        </w:rPr>
        <w:t>Children’s party food</w:t>
      </w:r>
      <w:r w:rsidR="00837E9E">
        <w:rPr>
          <w:rFonts w:ascii="Arial" w:hAnsi="Arial" w:cs="Arial"/>
          <w:sz w:val="24"/>
          <w:szCs w:val="24"/>
        </w:rPr>
        <w:t>.</w:t>
      </w:r>
    </w:p>
    <w:p w14:paraId="2FB53D7D" w14:textId="68E30CEE" w:rsidR="00923CDD" w:rsidRPr="00923CDD" w:rsidRDefault="00923CDD" w:rsidP="00923CDD">
      <w:pPr>
        <w:pStyle w:val="ListParagraph"/>
        <w:numPr>
          <w:ilvl w:val="0"/>
          <w:numId w:val="15"/>
        </w:numPr>
        <w:rPr>
          <w:rFonts w:ascii="Arial" w:hAnsi="Arial" w:cs="Arial"/>
          <w:sz w:val="24"/>
          <w:szCs w:val="24"/>
        </w:rPr>
      </w:pPr>
      <w:r w:rsidRPr="00923CDD">
        <w:rPr>
          <w:rFonts w:ascii="Arial" w:hAnsi="Arial" w:cs="Arial"/>
          <w:sz w:val="24"/>
          <w:szCs w:val="24"/>
        </w:rPr>
        <w:t>Canapés at a 60th birthday party</w:t>
      </w:r>
      <w:r w:rsidR="00837E9E">
        <w:rPr>
          <w:rFonts w:ascii="Arial" w:hAnsi="Arial" w:cs="Arial"/>
          <w:sz w:val="24"/>
          <w:szCs w:val="24"/>
        </w:rPr>
        <w:t>.</w:t>
      </w:r>
    </w:p>
    <w:p w14:paraId="52615DA4" w14:textId="0A842C2F" w:rsidR="00923CDD" w:rsidRDefault="00923CDD" w:rsidP="00923CDD">
      <w:pPr>
        <w:pStyle w:val="ListParagraph"/>
        <w:numPr>
          <w:ilvl w:val="0"/>
          <w:numId w:val="15"/>
        </w:numPr>
        <w:rPr>
          <w:rFonts w:ascii="Arial" w:hAnsi="Arial" w:cs="Arial"/>
          <w:sz w:val="24"/>
          <w:szCs w:val="24"/>
        </w:rPr>
      </w:pPr>
      <w:r w:rsidRPr="00923CDD">
        <w:rPr>
          <w:rFonts w:ascii="Arial" w:hAnsi="Arial" w:cs="Arial"/>
          <w:sz w:val="24"/>
          <w:szCs w:val="24"/>
        </w:rPr>
        <w:t>Summer picnic</w:t>
      </w:r>
      <w:r w:rsidR="00837E9E">
        <w:rPr>
          <w:rFonts w:ascii="Arial" w:hAnsi="Arial" w:cs="Arial"/>
          <w:sz w:val="24"/>
          <w:szCs w:val="24"/>
        </w:rPr>
        <w:t>.</w:t>
      </w:r>
    </w:p>
    <w:p w14:paraId="4BB75039" w14:textId="77777777" w:rsidR="00923CDD" w:rsidRPr="00923CDD" w:rsidRDefault="00923CDD" w:rsidP="00923CDD">
      <w:pPr>
        <w:pStyle w:val="ListParagraph"/>
        <w:rPr>
          <w:rFonts w:ascii="Arial" w:hAnsi="Arial" w:cs="Arial"/>
          <w:sz w:val="24"/>
          <w:szCs w:val="24"/>
        </w:rPr>
      </w:pPr>
    </w:p>
    <w:p w14:paraId="46E61E29" w14:textId="320814AB" w:rsidR="00923CDD" w:rsidRDefault="00923CDD" w:rsidP="00923CDD">
      <w:pPr>
        <w:pStyle w:val="ListParagraph"/>
        <w:numPr>
          <w:ilvl w:val="0"/>
          <w:numId w:val="16"/>
        </w:numPr>
        <w:rPr>
          <w:rFonts w:ascii="Arial" w:hAnsi="Arial" w:cs="Arial"/>
          <w:sz w:val="24"/>
          <w:szCs w:val="24"/>
        </w:rPr>
      </w:pPr>
      <w:r w:rsidRPr="00923CDD">
        <w:rPr>
          <w:rFonts w:ascii="Arial" w:hAnsi="Arial" w:cs="Arial"/>
          <w:sz w:val="24"/>
          <w:szCs w:val="24"/>
        </w:rPr>
        <w:t>Challenge the students to choose one of the scenarios researched, find a suitable recipe and then</w:t>
      </w:r>
      <w:r w:rsidR="00837E9E">
        <w:rPr>
          <w:rFonts w:ascii="Arial" w:hAnsi="Arial" w:cs="Arial"/>
          <w:sz w:val="24"/>
          <w:szCs w:val="24"/>
        </w:rPr>
        <w:t>,</w:t>
      </w:r>
      <w:r w:rsidRPr="00923CDD">
        <w:rPr>
          <w:rFonts w:ascii="Arial" w:hAnsi="Arial" w:cs="Arial"/>
          <w:sz w:val="24"/>
          <w:szCs w:val="24"/>
        </w:rPr>
        <w:t xml:space="preserve"> using the</w:t>
      </w:r>
      <w:r w:rsidR="00837E9E">
        <w:rPr>
          <w:rFonts w:ascii="Arial" w:hAnsi="Arial" w:cs="Arial"/>
          <w:sz w:val="24"/>
          <w:szCs w:val="24"/>
        </w:rPr>
        <w:t xml:space="preserve"> </w:t>
      </w:r>
      <w:r w:rsidR="00837E9E" w:rsidRPr="00837E9E">
        <w:rPr>
          <w:rFonts w:ascii="Arial" w:hAnsi="Arial" w:cs="Arial"/>
          <w:b/>
          <w:sz w:val="24"/>
          <w:szCs w:val="24"/>
        </w:rPr>
        <w:t>Art of food presentation and styling poster</w:t>
      </w:r>
      <w:r w:rsidR="00837E9E">
        <w:rPr>
          <w:rFonts w:ascii="Arial" w:hAnsi="Arial" w:cs="Arial"/>
          <w:sz w:val="24"/>
          <w:szCs w:val="24"/>
        </w:rPr>
        <w:t xml:space="preserve"> and </w:t>
      </w:r>
      <w:r w:rsidR="00837E9E" w:rsidRPr="00837E9E">
        <w:rPr>
          <w:rFonts w:ascii="Arial" w:hAnsi="Arial" w:cs="Arial"/>
          <w:b/>
          <w:sz w:val="24"/>
          <w:szCs w:val="24"/>
        </w:rPr>
        <w:t>presentation</w:t>
      </w:r>
      <w:r w:rsidRPr="00923CDD">
        <w:rPr>
          <w:rFonts w:ascii="Arial" w:hAnsi="Arial" w:cs="Arial"/>
          <w:sz w:val="24"/>
          <w:szCs w:val="24"/>
        </w:rPr>
        <w:t xml:space="preserve">, design their own food presentation and styling for the dish.  </w:t>
      </w:r>
    </w:p>
    <w:p w14:paraId="4B9FAFE1" w14:textId="77777777" w:rsidR="00923CDD" w:rsidRPr="00923CDD" w:rsidRDefault="00923CDD" w:rsidP="00923CDD">
      <w:pPr>
        <w:pStyle w:val="ListParagraph"/>
        <w:ind w:left="360"/>
        <w:rPr>
          <w:rFonts w:ascii="Arial" w:hAnsi="Arial" w:cs="Arial"/>
          <w:sz w:val="24"/>
          <w:szCs w:val="24"/>
        </w:rPr>
      </w:pPr>
    </w:p>
    <w:p w14:paraId="21E7BFC7" w14:textId="77777777" w:rsidR="00923CDD" w:rsidRPr="00923CDD" w:rsidRDefault="00923CDD" w:rsidP="00923CDD">
      <w:pPr>
        <w:pStyle w:val="ListParagraph"/>
        <w:numPr>
          <w:ilvl w:val="0"/>
          <w:numId w:val="16"/>
        </w:numPr>
        <w:rPr>
          <w:rFonts w:ascii="Arial" w:hAnsi="Arial" w:cs="Arial"/>
          <w:sz w:val="24"/>
          <w:szCs w:val="24"/>
        </w:rPr>
      </w:pPr>
      <w:r w:rsidRPr="00923CDD">
        <w:rPr>
          <w:rFonts w:ascii="Arial" w:hAnsi="Arial" w:cs="Arial"/>
          <w:sz w:val="24"/>
          <w:szCs w:val="24"/>
        </w:rPr>
        <w:t>Task the students to make their chosen dish, photograph it and evaluate the presentation against their design.</w:t>
      </w:r>
    </w:p>
    <w:p w14:paraId="4A2F99F2" w14:textId="77777777" w:rsidR="00837E9E" w:rsidRDefault="00837E9E" w:rsidP="00923CDD">
      <w:pPr>
        <w:rPr>
          <w:rFonts w:ascii="Arial" w:hAnsi="Arial" w:cs="Arial"/>
          <w:b/>
        </w:rPr>
      </w:pPr>
    </w:p>
    <w:p w14:paraId="39485D7E" w14:textId="77777777" w:rsidR="00837E9E" w:rsidRDefault="00837E9E" w:rsidP="00923CDD">
      <w:pPr>
        <w:rPr>
          <w:rFonts w:ascii="Arial" w:hAnsi="Arial" w:cs="Arial"/>
          <w:b/>
        </w:rPr>
      </w:pPr>
    </w:p>
    <w:p w14:paraId="038EA582" w14:textId="2E8B83B4" w:rsidR="00923CDD" w:rsidRPr="00923CDD" w:rsidRDefault="00923CDD" w:rsidP="00923CDD">
      <w:pPr>
        <w:rPr>
          <w:rFonts w:ascii="Arial" w:hAnsi="Arial" w:cs="Arial"/>
          <w:b/>
        </w:rPr>
      </w:pPr>
      <w:r w:rsidRPr="00923CDD">
        <w:rPr>
          <w:rFonts w:ascii="Arial" w:hAnsi="Arial" w:cs="Arial"/>
          <w:b/>
        </w:rPr>
        <w:lastRenderedPageBreak/>
        <w:t>Task 2</w:t>
      </w:r>
    </w:p>
    <w:p w14:paraId="127010CB" w14:textId="77777777" w:rsidR="00923CDD" w:rsidRPr="00923CDD" w:rsidRDefault="00923CDD" w:rsidP="00923CDD">
      <w:pPr>
        <w:rPr>
          <w:rFonts w:ascii="Arial" w:hAnsi="Arial" w:cs="Arial"/>
        </w:rPr>
      </w:pPr>
      <w:r w:rsidRPr="00923CDD">
        <w:rPr>
          <w:rFonts w:ascii="Arial" w:hAnsi="Arial" w:cs="Arial"/>
        </w:rPr>
        <w:t>Ask the students to make a dish suitable to be served in a restaurant.  The focus of which should be the food presentation and styling of the dish.  For homework, ask the students to become restaurant critics and assess a peer’s dish and then write a review for the local paper.  Prior learning could include research into a particular restaurant critic and the way reviews are written.</w:t>
      </w:r>
    </w:p>
    <w:p w14:paraId="0F4A8942" w14:textId="77777777" w:rsidR="000607C7" w:rsidRPr="00852667" w:rsidRDefault="000607C7" w:rsidP="009607A1">
      <w:pPr>
        <w:pStyle w:val="FFLBodyText"/>
        <w:rPr>
          <w:sz w:val="24"/>
        </w:rPr>
      </w:pPr>
    </w:p>
    <w:sectPr w:rsidR="000607C7" w:rsidRPr="00852667" w:rsidSect="009710EF">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35E740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4A545F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FA6468">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24A545F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FA6468">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33366">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6614904D"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97620D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FA6468">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097620D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FA6468">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33366">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787FAA26"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7216"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5A7119"/>
    <w:multiLevelType w:val="hybridMultilevel"/>
    <w:tmpl w:val="33EC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43209"/>
    <w:multiLevelType w:val="hybridMultilevel"/>
    <w:tmpl w:val="AD3C82D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007000">
    <w:abstractNumId w:val="15"/>
  </w:num>
  <w:num w:numId="2" w16cid:durableId="2003310093">
    <w:abstractNumId w:val="13"/>
  </w:num>
  <w:num w:numId="3" w16cid:durableId="1359089195">
    <w:abstractNumId w:val="12"/>
  </w:num>
  <w:num w:numId="4" w16cid:durableId="448010267">
    <w:abstractNumId w:val="0"/>
  </w:num>
  <w:num w:numId="5" w16cid:durableId="583881834">
    <w:abstractNumId w:val="1"/>
  </w:num>
  <w:num w:numId="6" w16cid:durableId="43139198">
    <w:abstractNumId w:val="2"/>
  </w:num>
  <w:num w:numId="7" w16cid:durableId="1475639528">
    <w:abstractNumId w:val="3"/>
  </w:num>
  <w:num w:numId="8" w16cid:durableId="601232068">
    <w:abstractNumId w:val="4"/>
  </w:num>
  <w:num w:numId="9" w16cid:durableId="2050179152">
    <w:abstractNumId w:val="9"/>
  </w:num>
  <w:num w:numId="10" w16cid:durableId="1902978652">
    <w:abstractNumId w:val="5"/>
  </w:num>
  <w:num w:numId="11" w16cid:durableId="1766801256">
    <w:abstractNumId w:val="6"/>
  </w:num>
  <w:num w:numId="12" w16cid:durableId="281114338">
    <w:abstractNumId w:val="7"/>
  </w:num>
  <w:num w:numId="13" w16cid:durableId="598634748">
    <w:abstractNumId w:val="8"/>
  </w:num>
  <w:num w:numId="14" w16cid:durableId="1273050529">
    <w:abstractNumId w:val="10"/>
  </w:num>
  <w:num w:numId="15" w16cid:durableId="1814982088">
    <w:abstractNumId w:val="11"/>
  </w:num>
  <w:num w:numId="16" w16cid:durableId="300616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73E4C"/>
    <w:rsid w:val="00190FAE"/>
    <w:rsid w:val="001C145D"/>
    <w:rsid w:val="001D7B2A"/>
    <w:rsid w:val="00207670"/>
    <w:rsid w:val="0023298F"/>
    <w:rsid w:val="003D43C9"/>
    <w:rsid w:val="003D5E2F"/>
    <w:rsid w:val="004031F1"/>
    <w:rsid w:val="00407274"/>
    <w:rsid w:val="0043230E"/>
    <w:rsid w:val="004B72F1"/>
    <w:rsid w:val="004D42CC"/>
    <w:rsid w:val="004D79EB"/>
    <w:rsid w:val="00513C03"/>
    <w:rsid w:val="005B23EC"/>
    <w:rsid w:val="005E1380"/>
    <w:rsid w:val="00603780"/>
    <w:rsid w:val="00674669"/>
    <w:rsid w:val="00740BD7"/>
    <w:rsid w:val="00746706"/>
    <w:rsid w:val="0075606F"/>
    <w:rsid w:val="00764FD2"/>
    <w:rsid w:val="007A64E1"/>
    <w:rsid w:val="00837E9E"/>
    <w:rsid w:val="00852667"/>
    <w:rsid w:val="00862629"/>
    <w:rsid w:val="00923CDD"/>
    <w:rsid w:val="0093502B"/>
    <w:rsid w:val="009360DC"/>
    <w:rsid w:val="009607A1"/>
    <w:rsid w:val="009710EF"/>
    <w:rsid w:val="00984BFE"/>
    <w:rsid w:val="00A11D46"/>
    <w:rsid w:val="00A33366"/>
    <w:rsid w:val="00A71F6C"/>
    <w:rsid w:val="00A86C75"/>
    <w:rsid w:val="00A90BFF"/>
    <w:rsid w:val="00AE7974"/>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7415A"/>
    <w:rsid w:val="00FA64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923CDD"/>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923C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eoffood.ox.ac.uk/people/charles-spence"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t.ly/1Jsr0la"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bit.ly/1UUDiV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F818BD-88FD-440D-AD5C-BEFA75DA037D}">
  <ds:schemaRefs>
    <ds:schemaRef ds:uri="http://schemas.openxmlformats.org/officeDocument/2006/bibliography"/>
  </ds:schemaRefs>
</ds:datastoreItem>
</file>

<file path=customXml/itemProps2.xml><?xml version="1.0" encoding="utf-8"?>
<ds:datastoreItem xmlns:ds="http://schemas.openxmlformats.org/officeDocument/2006/customXml" ds:itemID="{94C1BABB-08A1-4C22-8B39-0AC55074882F}"/>
</file>

<file path=customXml/itemProps3.xml><?xml version="1.0" encoding="utf-8"?>
<ds:datastoreItem xmlns:ds="http://schemas.openxmlformats.org/officeDocument/2006/customXml" ds:itemID="{27F884F8-7B45-4C25-AD50-5B501DC2EB67}"/>
</file>

<file path=customXml/itemProps4.xml><?xml version="1.0" encoding="utf-8"?>
<ds:datastoreItem xmlns:ds="http://schemas.openxmlformats.org/officeDocument/2006/customXml" ds:itemID="{19D15752-DFAD-40BB-8665-E22B9B2321E3}"/>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6</cp:revision>
  <dcterms:created xsi:type="dcterms:W3CDTF">2019-07-04T17:52:00Z</dcterms:created>
  <dcterms:modified xsi:type="dcterms:W3CDTF">2024-05-20T12:18:00Z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