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0D9B97FF" w14:textId="1522484A" w:rsidR="008B50BA" w:rsidRPr="00F95135" w:rsidRDefault="00085F94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Nutrient treasure hunt</w:t>
      </w:r>
    </w:p>
    <w:p w14:paraId="05082CBC" w14:textId="4627A651" w:rsidR="00085F94" w:rsidRPr="00F545F9" w:rsidRDefault="008B50BA" w:rsidP="00F545F9">
      <w:pPr>
        <w:pStyle w:val="FFLSubHeaders"/>
        <w:rPr>
          <w:b w:val="0"/>
          <w:bCs w:val="0"/>
        </w:rPr>
      </w:pPr>
      <w:r w:rsidRPr="00F545F9">
        <w:rPr>
          <w:b w:val="0"/>
          <w:bCs w:val="0"/>
          <w:color w:val="000000" w:themeColor="text1"/>
          <w:sz w:val="20"/>
          <w:szCs w:val="20"/>
        </w:rPr>
        <w:br/>
      </w:r>
      <w:r w:rsidR="00085F94" w:rsidRPr="00F545F9">
        <w:rPr>
          <w:b w:val="0"/>
          <w:bCs w:val="0"/>
        </w:rPr>
        <w:t xml:space="preserve">The table below is partially completed. Use your treasure hunting skills (around the room) and </w:t>
      </w:r>
      <w:r w:rsidR="001D4D9D" w:rsidRPr="00F545F9">
        <w:rPr>
          <w:b w:val="0"/>
          <w:bCs w:val="0"/>
        </w:rPr>
        <w:t xml:space="preserve">nutrition </w:t>
      </w:r>
      <w:r w:rsidR="00085F94" w:rsidRPr="00F545F9">
        <w:rPr>
          <w:b w:val="0"/>
          <w:bCs w:val="0"/>
        </w:rPr>
        <w:t>knowledge to fill in the gaps.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327"/>
        <w:gridCol w:w="2839"/>
        <w:gridCol w:w="2249"/>
        <w:gridCol w:w="2259"/>
        <w:gridCol w:w="2241"/>
      </w:tblGrid>
      <w:tr w:rsidR="00085F94" w:rsidRPr="00085F94" w14:paraId="76D5B6BB" w14:textId="77777777" w:rsidTr="00F049BF">
        <w:tc>
          <w:tcPr>
            <w:tcW w:w="2259" w:type="dxa"/>
            <w:shd w:val="clear" w:color="auto" w:fill="auto"/>
          </w:tcPr>
          <w:p w14:paraId="25A8C871" w14:textId="77777777" w:rsidR="00085F94" w:rsidRPr="00085F94" w:rsidRDefault="00085F94" w:rsidP="00F049BF">
            <w:pPr>
              <w:rPr>
                <w:rFonts w:ascii="Arial" w:hAnsi="Arial" w:cs="Arial"/>
                <w:b/>
              </w:rPr>
            </w:pPr>
            <w:r w:rsidRPr="00085F94">
              <w:rPr>
                <w:rFonts w:ascii="Arial" w:hAnsi="Arial" w:cs="Arial"/>
                <w:b/>
              </w:rPr>
              <w:t>Nutrient</w:t>
            </w:r>
          </w:p>
        </w:tc>
        <w:tc>
          <w:tcPr>
            <w:tcW w:w="2327" w:type="dxa"/>
            <w:shd w:val="clear" w:color="auto" w:fill="auto"/>
          </w:tcPr>
          <w:p w14:paraId="571E6DF7" w14:textId="77777777" w:rsidR="00085F94" w:rsidRPr="00085F94" w:rsidRDefault="00085F94" w:rsidP="00F049BF">
            <w:pPr>
              <w:rPr>
                <w:rFonts w:ascii="Arial" w:hAnsi="Arial" w:cs="Arial"/>
                <w:b/>
              </w:rPr>
            </w:pPr>
            <w:r w:rsidRPr="00085F94">
              <w:rPr>
                <w:rFonts w:ascii="Arial" w:hAnsi="Arial" w:cs="Arial"/>
                <w:b/>
              </w:rPr>
              <w:t>Function</w:t>
            </w:r>
          </w:p>
        </w:tc>
        <w:tc>
          <w:tcPr>
            <w:tcW w:w="2839" w:type="dxa"/>
            <w:shd w:val="clear" w:color="auto" w:fill="auto"/>
          </w:tcPr>
          <w:p w14:paraId="456D918B" w14:textId="77777777" w:rsidR="00085F94" w:rsidRPr="00085F94" w:rsidRDefault="00085F94" w:rsidP="00F049BF">
            <w:pPr>
              <w:rPr>
                <w:rFonts w:ascii="Arial" w:hAnsi="Arial" w:cs="Arial"/>
                <w:b/>
              </w:rPr>
            </w:pPr>
            <w:r w:rsidRPr="00085F94">
              <w:rPr>
                <w:rFonts w:ascii="Arial" w:hAnsi="Arial" w:cs="Arial"/>
                <w:b/>
              </w:rPr>
              <w:t>Product or source</w:t>
            </w:r>
          </w:p>
        </w:tc>
        <w:tc>
          <w:tcPr>
            <w:tcW w:w="2249" w:type="dxa"/>
            <w:shd w:val="clear" w:color="auto" w:fill="auto"/>
          </w:tcPr>
          <w:p w14:paraId="17756228" w14:textId="77777777" w:rsidR="00085F94" w:rsidRPr="00085F94" w:rsidRDefault="00085F94" w:rsidP="00F049BF">
            <w:pPr>
              <w:rPr>
                <w:rFonts w:ascii="Arial" w:hAnsi="Arial" w:cs="Arial"/>
                <w:b/>
              </w:rPr>
            </w:pPr>
            <w:r w:rsidRPr="00085F94">
              <w:rPr>
                <w:rFonts w:ascii="Arial" w:hAnsi="Arial" w:cs="Arial"/>
                <w:b/>
              </w:rPr>
              <w:t>Nutrient content per 100g</w:t>
            </w:r>
          </w:p>
        </w:tc>
        <w:tc>
          <w:tcPr>
            <w:tcW w:w="2259" w:type="dxa"/>
            <w:shd w:val="clear" w:color="auto" w:fill="auto"/>
          </w:tcPr>
          <w:p w14:paraId="0D435826" w14:textId="77777777" w:rsidR="00085F94" w:rsidRPr="00085F94" w:rsidRDefault="00085F94" w:rsidP="00F049BF">
            <w:pPr>
              <w:rPr>
                <w:rFonts w:ascii="Arial" w:hAnsi="Arial" w:cs="Arial"/>
                <w:b/>
              </w:rPr>
            </w:pPr>
            <w:r w:rsidRPr="00085F94">
              <w:rPr>
                <w:rFonts w:ascii="Arial" w:hAnsi="Arial" w:cs="Arial"/>
                <w:b/>
              </w:rPr>
              <w:t>Fortified? (yes/no)</w:t>
            </w:r>
          </w:p>
        </w:tc>
        <w:tc>
          <w:tcPr>
            <w:tcW w:w="2241" w:type="dxa"/>
            <w:shd w:val="clear" w:color="auto" w:fill="auto"/>
          </w:tcPr>
          <w:p w14:paraId="6B996572" w14:textId="7332B2BC" w:rsidR="00085F94" w:rsidRPr="00085F94" w:rsidRDefault="00085F94" w:rsidP="00A711CE">
            <w:pPr>
              <w:rPr>
                <w:rFonts w:ascii="Arial" w:hAnsi="Arial" w:cs="Arial"/>
                <w:b/>
              </w:rPr>
            </w:pPr>
            <w:r w:rsidRPr="00085F94">
              <w:rPr>
                <w:rFonts w:ascii="Arial" w:hAnsi="Arial" w:cs="Arial"/>
                <w:b/>
              </w:rPr>
              <w:t xml:space="preserve">Extension – </w:t>
            </w:r>
            <w:r w:rsidR="00A711CE" w:rsidRPr="00A711CE">
              <w:rPr>
                <w:rFonts w:ascii="Arial" w:hAnsi="Arial" w:cs="Arial"/>
                <w:b/>
                <w:sz w:val="22"/>
              </w:rPr>
              <w:t>are intakes in UK adolescents low*?</w:t>
            </w:r>
          </w:p>
        </w:tc>
      </w:tr>
      <w:tr w:rsidR="00085F94" w:rsidRPr="00085F94" w14:paraId="1FF6B0B3" w14:textId="77777777" w:rsidTr="00F049BF">
        <w:tc>
          <w:tcPr>
            <w:tcW w:w="2259" w:type="dxa"/>
            <w:shd w:val="clear" w:color="auto" w:fill="auto"/>
          </w:tcPr>
          <w:p w14:paraId="5A235B55" w14:textId="77777777" w:rsidR="00085F94" w:rsidRDefault="00085F94" w:rsidP="00F049BF">
            <w:pPr>
              <w:rPr>
                <w:rFonts w:ascii="Arial" w:hAnsi="Arial" w:cs="Arial"/>
              </w:rPr>
            </w:pPr>
          </w:p>
          <w:p w14:paraId="044799EB" w14:textId="77777777" w:rsidR="00F545F9" w:rsidRDefault="00F545F9" w:rsidP="00F049BF">
            <w:pPr>
              <w:rPr>
                <w:rFonts w:ascii="Arial" w:hAnsi="Arial" w:cs="Arial"/>
              </w:rPr>
            </w:pPr>
          </w:p>
          <w:p w14:paraId="0EE84781" w14:textId="141E1975" w:rsidR="00F545F9" w:rsidRPr="00085F94" w:rsidRDefault="00F545F9" w:rsidP="00F049BF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shd w:val="clear" w:color="auto" w:fill="auto"/>
          </w:tcPr>
          <w:p w14:paraId="000BE686" w14:textId="3BD25572" w:rsidR="00085F94" w:rsidRPr="00085F94" w:rsidRDefault="00085F94" w:rsidP="00F049BF">
            <w:pPr>
              <w:rPr>
                <w:rFonts w:ascii="Arial" w:hAnsi="Arial" w:cs="Arial"/>
              </w:rPr>
            </w:pPr>
            <w:r w:rsidRPr="00085F9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5168" behindDoc="1" locked="0" layoutInCell="1" allowOverlap="1" wp14:anchorId="4B3A948B" wp14:editId="5C8FE354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12065</wp:posOffset>
                  </wp:positionV>
                  <wp:extent cx="532765" cy="532130"/>
                  <wp:effectExtent l="0" t="0" r="635" b="1270"/>
                  <wp:wrapTight wrapText="bothSides">
                    <wp:wrapPolygon edited="0">
                      <wp:start x="0" y="0"/>
                      <wp:lineTo x="0" y="20878"/>
                      <wp:lineTo x="20853" y="20878"/>
                      <wp:lineTo x="20853" y="0"/>
                      <wp:lineTo x="0" y="0"/>
                    </wp:wrapPolygon>
                  </wp:wrapTight>
                  <wp:docPr id="7" name="Picture 7" descr="S:\Shared\BNF Photographs\iStock Photo Images\People\Children and teenagers\child tee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BNF Photographs\iStock Photo Images\People\Children and teenagers\child teet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14"/>
                          <a:stretch/>
                        </pic:blipFill>
                        <pic:spPr bwMode="auto">
                          <a:xfrm>
                            <a:off x="0" y="0"/>
                            <a:ext cx="53276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9" w:type="dxa"/>
            <w:shd w:val="clear" w:color="auto" w:fill="auto"/>
          </w:tcPr>
          <w:p w14:paraId="6397612B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auto"/>
          </w:tcPr>
          <w:p w14:paraId="41779B32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248995D9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shd w:val="clear" w:color="auto" w:fill="auto"/>
          </w:tcPr>
          <w:p w14:paraId="4D4660A6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</w:tr>
      <w:tr w:rsidR="00085F94" w:rsidRPr="00085F94" w14:paraId="0BB7B3C1" w14:textId="77777777" w:rsidTr="00F049BF">
        <w:tc>
          <w:tcPr>
            <w:tcW w:w="2259" w:type="dxa"/>
            <w:shd w:val="clear" w:color="auto" w:fill="auto"/>
          </w:tcPr>
          <w:p w14:paraId="55E5882F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0E8A1AA8" w14:textId="77777777" w:rsidR="00085F94" w:rsidRDefault="00085F94" w:rsidP="00F049BF">
            <w:pPr>
              <w:rPr>
                <w:rFonts w:ascii="Arial" w:hAnsi="Arial" w:cs="Arial"/>
              </w:rPr>
            </w:pPr>
            <w:r w:rsidRPr="00085F94">
              <w:rPr>
                <w:rFonts w:ascii="Arial" w:hAnsi="Arial" w:cs="Arial"/>
              </w:rPr>
              <w:t>Vitamin C</w:t>
            </w:r>
          </w:p>
          <w:p w14:paraId="5B532773" w14:textId="77777777" w:rsidR="00F545F9" w:rsidRDefault="00F545F9" w:rsidP="00F049BF">
            <w:pPr>
              <w:rPr>
                <w:rFonts w:ascii="Arial" w:hAnsi="Arial" w:cs="Arial"/>
              </w:rPr>
            </w:pPr>
          </w:p>
          <w:p w14:paraId="0AEA43FA" w14:textId="7806D1C0" w:rsidR="00F545F9" w:rsidRPr="00F545F9" w:rsidRDefault="00F545F9" w:rsidP="00F049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14:paraId="601C0BC6" w14:textId="77777777" w:rsidR="00085F94" w:rsidRDefault="00085F94" w:rsidP="00F049BF">
            <w:pPr>
              <w:rPr>
                <w:rFonts w:ascii="Arial" w:hAnsi="Arial" w:cs="Arial"/>
              </w:rPr>
            </w:pPr>
          </w:p>
          <w:p w14:paraId="2C8EDC6C" w14:textId="77777777" w:rsidR="00F545F9" w:rsidRDefault="00F545F9" w:rsidP="00F049BF">
            <w:pPr>
              <w:rPr>
                <w:rFonts w:ascii="Arial" w:hAnsi="Arial" w:cs="Arial"/>
              </w:rPr>
            </w:pPr>
          </w:p>
          <w:p w14:paraId="583E8019" w14:textId="77777777" w:rsidR="00F545F9" w:rsidRPr="00085F94" w:rsidRDefault="00F545F9" w:rsidP="00F049BF">
            <w:pPr>
              <w:rPr>
                <w:rFonts w:ascii="Arial" w:hAnsi="Arial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70C51459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auto"/>
          </w:tcPr>
          <w:p w14:paraId="53AA8F4B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51481EEA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shd w:val="clear" w:color="auto" w:fill="auto"/>
          </w:tcPr>
          <w:p w14:paraId="56D6DBB6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</w:tr>
      <w:tr w:rsidR="00085F94" w:rsidRPr="00085F94" w14:paraId="575DBC96" w14:textId="77777777" w:rsidTr="00F049BF">
        <w:tc>
          <w:tcPr>
            <w:tcW w:w="2259" w:type="dxa"/>
            <w:shd w:val="clear" w:color="auto" w:fill="auto"/>
          </w:tcPr>
          <w:p w14:paraId="2177B667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089D453E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14761B5E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12048F56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shd w:val="clear" w:color="auto" w:fill="auto"/>
          </w:tcPr>
          <w:p w14:paraId="53FB93D5" w14:textId="2D4E05E5" w:rsidR="00085F94" w:rsidRPr="00085F94" w:rsidRDefault="00085F94" w:rsidP="00F049BF">
            <w:pPr>
              <w:rPr>
                <w:rFonts w:ascii="Arial" w:hAnsi="Arial" w:cs="Arial"/>
              </w:rPr>
            </w:pPr>
            <w:r w:rsidRPr="00085F9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3120" behindDoc="1" locked="0" layoutInCell="1" allowOverlap="1" wp14:anchorId="3397A3DA" wp14:editId="70533086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161925</wp:posOffset>
                  </wp:positionV>
                  <wp:extent cx="631308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861" y="20736"/>
                      <wp:lineTo x="20861" y="0"/>
                      <wp:lineTo x="0" y="0"/>
                    </wp:wrapPolygon>
                  </wp:wrapTight>
                  <wp:docPr id="3" name="Picture 3" descr="S:\Shared\BNF Photographs\iStock Photo Images\Science\redbloodcel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BNF Photographs\iStock Photo Images\Science\redbloodcel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0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9" w:type="dxa"/>
            <w:shd w:val="clear" w:color="auto" w:fill="auto"/>
          </w:tcPr>
          <w:p w14:paraId="7563380E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auto"/>
          </w:tcPr>
          <w:p w14:paraId="7A6A5D94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5D94F791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shd w:val="clear" w:color="auto" w:fill="auto"/>
          </w:tcPr>
          <w:p w14:paraId="36EA58CF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</w:tr>
      <w:tr w:rsidR="00085F94" w:rsidRPr="00085F94" w14:paraId="5B7A309C" w14:textId="77777777" w:rsidTr="00F049BF">
        <w:tc>
          <w:tcPr>
            <w:tcW w:w="2259" w:type="dxa"/>
            <w:shd w:val="clear" w:color="auto" w:fill="auto"/>
          </w:tcPr>
          <w:p w14:paraId="4218B9F5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49A2C252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21834E30" w14:textId="77777777" w:rsidR="00085F94" w:rsidRDefault="00085F94" w:rsidP="00F049BF">
            <w:pPr>
              <w:rPr>
                <w:rFonts w:ascii="Arial" w:hAnsi="Arial" w:cs="Arial"/>
              </w:rPr>
            </w:pPr>
          </w:p>
          <w:p w14:paraId="0405A739" w14:textId="77777777" w:rsidR="00F545F9" w:rsidRPr="00085F94" w:rsidRDefault="00F545F9" w:rsidP="00F049BF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shd w:val="clear" w:color="auto" w:fill="auto"/>
          </w:tcPr>
          <w:p w14:paraId="67ECEA9B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06F11F4B" w14:textId="510943FD" w:rsidR="00085F94" w:rsidRPr="00085F94" w:rsidRDefault="00085F94" w:rsidP="00F049BF">
            <w:pPr>
              <w:rPr>
                <w:rFonts w:ascii="Arial" w:hAnsi="Arial" w:cs="Arial"/>
              </w:rPr>
            </w:pPr>
            <w:r w:rsidRPr="00085F9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6202A843" wp14:editId="7436B9B8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10160</wp:posOffset>
                  </wp:positionV>
                  <wp:extent cx="1037590" cy="560705"/>
                  <wp:effectExtent l="0" t="0" r="0" b="0"/>
                  <wp:wrapTight wrapText="bothSides">
                    <wp:wrapPolygon edited="0">
                      <wp:start x="0" y="0"/>
                      <wp:lineTo x="0" y="20548"/>
                      <wp:lineTo x="21018" y="20548"/>
                      <wp:lineTo x="21018" y="0"/>
                      <wp:lineTo x="0" y="0"/>
                    </wp:wrapPolygon>
                  </wp:wrapTight>
                  <wp:docPr id="1" name="Picture 1" descr="S:\Shared\BNF Photographs\iStock Photo Images\Foods and drinks\Fruit veg and pulses\Carro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BNF Photographs\iStock Photo Images\Foods and drinks\Fruit veg and pulses\Carro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9" w:type="dxa"/>
            <w:shd w:val="clear" w:color="auto" w:fill="auto"/>
          </w:tcPr>
          <w:p w14:paraId="6B4A31B2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18617560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shd w:val="clear" w:color="auto" w:fill="auto"/>
          </w:tcPr>
          <w:p w14:paraId="6DE09327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</w:tr>
      <w:tr w:rsidR="00085F94" w:rsidRPr="00085F94" w14:paraId="2F4AC1E9" w14:textId="77777777" w:rsidTr="00F049BF">
        <w:tc>
          <w:tcPr>
            <w:tcW w:w="2259" w:type="dxa"/>
            <w:shd w:val="clear" w:color="auto" w:fill="auto"/>
          </w:tcPr>
          <w:p w14:paraId="79A7AACF" w14:textId="77777777" w:rsidR="00085F94" w:rsidRPr="00085F94" w:rsidRDefault="00085F94" w:rsidP="00F04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0B4BF" w14:textId="77777777" w:rsidR="00085F94" w:rsidRPr="00085F94" w:rsidRDefault="00085F94" w:rsidP="00F04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2CC72" w14:textId="77777777" w:rsidR="00085F94" w:rsidRPr="00085F94" w:rsidRDefault="00085F94" w:rsidP="00F049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9E8B5" w14:textId="77777777" w:rsidR="00085F94" w:rsidRPr="00085F94" w:rsidRDefault="00085F94" w:rsidP="00F04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14:paraId="38C169E8" w14:textId="56396287" w:rsidR="00085F94" w:rsidRPr="00085F94" w:rsidRDefault="00085F94" w:rsidP="00F049BF">
            <w:pPr>
              <w:rPr>
                <w:rFonts w:ascii="Arial" w:hAnsi="Arial" w:cs="Arial"/>
                <w:sz w:val="20"/>
                <w:szCs w:val="20"/>
              </w:rPr>
            </w:pPr>
            <w:r w:rsidRPr="00085F94">
              <w:rPr>
                <w:rFonts w:ascii="Arial" w:hAnsi="Arial" w:cs="Arial"/>
                <w:sz w:val="20"/>
                <w:szCs w:val="20"/>
              </w:rPr>
              <w:t>Helps to release energy from carbohydrate. It is also involved in the nervous system and the heart.</w:t>
            </w:r>
          </w:p>
        </w:tc>
        <w:tc>
          <w:tcPr>
            <w:tcW w:w="2839" w:type="dxa"/>
            <w:shd w:val="clear" w:color="auto" w:fill="auto"/>
          </w:tcPr>
          <w:p w14:paraId="6F08B063" w14:textId="386BF896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auto"/>
          </w:tcPr>
          <w:p w14:paraId="3B63AE44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7A213A8B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shd w:val="clear" w:color="auto" w:fill="auto"/>
          </w:tcPr>
          <w:p w14:paraId="67CFF083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</w:tr>
      <w:tr w:rsidR="00085F94" w:rsidRPr="00085F94" w14:paraId="771541D1" w14:textId="77777777" w:rsidTr="00F049BF">
        <w:tc>
          <w:tcPr>
            <w:tcW w:w="2259" w:type="dxa"/>
            <w:shd w:val="clear" w:color="auto" w:fill="auto"/>
          </w:tcPr>
          <w:p w14:paraId="61FDC5D5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  <w:p w14:paraId="2042599D" w14:textId="77777777" w:rsidR="00085F94" w:rsidRPr="00085F94" w:rsidRDefault="00085F94" w:rsidP="00F049BF">
            <w:pPr>
              <w:rPr>
                <w:rFonts w:ascii="Arial" w:hAnsi="Arial" w:cs="Arial"/>
              </w:rPr>
            </w:pPr>
            <w:r w:rsidRPr="00085F94">
              <w:rPr>
                <w:rFonts w:ascii="Arial" w:hAnsi="Arial" w:cs="Arial"/>
              </w:rPr>
              <w:t>Iodine</w:t>
            </w:r>
          </w:p>
          <w:p w14:paraId="007FE835" w14:textId="61C3668F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shd w:val="clear" w:color="auto" w:fill="auto"/>
          </w:tcPr>
          <w:p w14:paraId="45FBD9C6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839" w:type="dxa"/>
            <w:shd w:val="clear" w:color="auto" w:fill="auto"/>
          </w:tcPr>
          <w:p w14:paraId="69DE5453" w14:textId="2786466C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auto"/>
          </w:tcPr>
          <w:p w14:paraId="1155DFD4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auto"/>
          </w:tcPr>
          <w:p w14:paraId="26787C2B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shd w:val="clear" w:color="auto" w:fill="auto"/>
          </w:tcPr>
          <w:p w14:paraId="77404147" w14:textId="77777777" w:rsidR="00085F94" w:rsidRPr="00085F94" w:rsidRDefault="00085F94" w:rsidP="00F049BF">
            <w:pPr>
              <w:rPr>
                <w:rFonts w:ascii="Arial" w:hAnsi="Arial" w:cs="Arial"/>
              </w:rPr>
            </w:pPr>
          </w:p>
        </w:tc>
      </w:tr>
    </w:tbl>
    <w:p w14:paraId="5B5FE94F" w14:textId="212C6836" w:rsidR="009D20D6" w:rsidRPr="00085F94" w:rsidRDefault="00F545F9" w:rsidP="00F545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F81BD"/>
          <w:kern w:val="24"/>
          <w:sz w:val="18"/>
          <w:szCs w:val="18"/>
        </w:rPr>
      </w:pPr>
      <w:r>
        <w:rPr>
          <w:rFonts w:ascii="Arial" w:hAnsi="Arial" w:cs="Arial"/>
          <w:noProof/>
          <w:color w:val="4F81BD"/>
          <w:kern w:val="24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12D8C" wp14:editId="0FF2D0A0">
                <wp:simplePos x="0" y="0"/>
                <wp:positionH relativeFrom="column">
                  <wp:posOffset>2627313</wp:posOffset>
                </wp:positionH>
                <wp:positionV relativeFrom="paragraph">
                  <wp:posOffset>142240</wp:posOffset>
                </wp:positionV>
                <wp:extent cx="3100388" cy="457200"/>
                <wp:effectExtent l="0" t="0" r="508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0433E" w14:textId="77777777" w:rsidR="00085F94" w:rsidRDefault="00085F94" w:rsidP="00085F9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17EA9">
                              <w:rPr>
                                <w:rFonts w:ascii="Arial" w:hAnsi="Arial" w:cs="Arial"/>
                                <w:color w:val="4F81BD"/>
                                <w:kern w:val="24"/>
                                <w:sz w:val="18"/>
                                <w:szCs w:val="18"/>
                              </w:rPr>
                              <w:t>*Low’ defined as intakes less than the Lower Reference Nutrient Intake (LRNI)</w:t>
                            </w:r>
                          </w:p>
                          <w:p w14:paraId="57B21562" w14:textId="77777777" w:rsidR="00085F94" w:rsidRDefault="00085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12D8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6.9pt;margin-top:11.2pt;width:244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" fillcolor="white [3201]" stroked="f" strokeweight=".5pt">
                <v:textbox>
                  <w:txbxContent>
                    <w:p w14:paraId="6470433E" w14:textId="77777777" w:rsidR="00085F94" w:rsidRDefault="00085F94" w:rsidP="00085F9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17EA9">
                        <w:rPr>
                          <w:rFonts w:ascii="Arial" w:hAnsi="Arial" w:cs="Arial"/>
                          <w:color w:val="4F81BD"/>
                          <w:kern w:val="24"/>
                          <w:sz w:val="18"/>
                          <w:szCs w:val="18"/>
                        </w:rPr>
                        <w:t>*Low’ defined as intakes less than the Lower Reference Nutrient Intake (LRNI)</w:t>
                      </w:r>
                    </w:p>
                    <w:p w14:paraId="57B21562" w14:textId="77777777" w:rsidR="00085F94" w:rsidRDefault="00085F94"/>
                  </w:txbxContent>
                </v:textbox>
              </v:shape>
            </w:pict>
          </mc:Fallback>
        </mc:AlternateContent>
      </w:r>
    </w:p>
    <w:sectPr w:rsidR="009D20D6" w:rsidRPr="00085F94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38CF" w14:textId="77777777" w:rsidR="00B54AA6" w:rsidRDefault="00B54AA6" w:rsidP="00D5426B">
      <w:r>
        <w:separator/>
      </w:r>
    </w:p>
  </w:endnote>
  <w:endnote w:type="continuationSeparator" w:id="0">
    <w:p w14:paraId="72766725" w14:textId="77777777" w:rsidR="00B54AA6" w:rsidRDefault="00B54AA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35A5550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4D9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32FB27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545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332FB27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545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EB8C" w14:textId="77777777" w:rsidR="00B54AA6" w:rsidRDefault="00B54AA6" w:rsidP="00D5426B">
      <w:r>
        <w:separator/>
      </w:r>
    </w:p>
  </w:footnote>
  <w:footnote w:type="continuationSeparator" w:id="0">
    <w:p w14:paraId="68D6D167" w14:textId="77777777" w:rsidR="00B54AA6" w:rsidRDefault="00B54AA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16700">
    <w:abstractNumId w:val="1"/>
  </w:num>
  <w:num w:numId="2" w16cid:durableId="20029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85F94"/>
    <w:rsid w:val="000B1014"/>
    <w:rsid w:val="001D4D9D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6A7109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711CE"/>
    <w:rsid w:val="00AB1EA0"/>
    <w:rsid w:val="00AE47BA"/>
    <w:rsid w:val="00B54AA6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545F9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86F242C1-EE2C-4B7D-A4A2-F0AA233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0B76C0-B10A-43D9-9DF8-29A9539A3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7C591-399F-410E-83D3-2745A5D8DAEA}"/>
</file>

<file path=customXml/itemProps3.xml><?xml version="1.0" encoding="utf-8"?>
<ds:datastoreItem xmlns:ds="http://schemas.openxmlformats.org/officeDocument/2006/customXml" ds:itemID="{7F24748C-B283-469A-BF15-0C8B3D1B5F8C}"/>
</file>

<file path=customXml/itemProps4.xml><?xml version="1.0" encoding="utf-8"?>
<ds:datastoreItem xmlns:ds="http://schemas.openxmlformats.org/officeDocument/2006/customXml" ds:itemID="{38792E52-8B21-4D92-8815-D6C8DDD12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2019-03-08T10:40:00Z</dcterms:created>
  <dcterms:modified xsi:type="dcterms:W3CDTF">2023-08-14T13:32:00Z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