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DEF6" w14:textId="14667D19" w:rsidR="00913141" w:rsidRPr="00B2074D" w:rsidRDefault="00CC60EB" w:rsidP="00913141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br/>
      </w:r>
      <w:r w:rsidR="00913141">
        <w:rPr>
          <w:b/>
          <w:u w:val="none"/>
        </w:rPr>
        <w:t>Analysis sheet</w:t>
      </w:r>
    </w:p>
    <w:p w14:paraId="76C868FF" w14:textId="531699CC" w:rsidR="007F6CE4" w:rsidRPr="00913141" w:rsidRDefault="00913141" w:rsidP="008B50BA">
      <w:pPr>
        <w:pStyle w:val="FFLMainHeader"/>
        <w:rPr>
          <w:bCs/>
          <w:color w:val="auto"/>
          <w:sz w:val="32"/>
          <w:szCs w:val="32"/>
          <w:u w:val="none"/>
        </w:rPr>
      </w:pPr>
      <w:r>
        <w:rPr>
          <w:bCs/>
          <w:color w:val="auto"/>
          <w:sz w:val="32"/>
          <w:szCs w:val="32"/>
          <w:u w:val="none"/>
        </w:rPr>
        <w:t xml:space="preserve">Taste some </w:t>
      </w:r>
      <w:r w:rsidRPr="00913141">
        <w:rPr>
          <w:bCs/>
          <w:i/>
          <w:iCs/>
          <w:color w:val="auto"/>
          <w:sz w:val="32"/>
          <w:szCs w:val="32"/>
          <w:u w:val="none"/>
        </w:rPr>
        <w:t>on the go</w:t>
      </w:r>
      <w:r>
        <w:rPr>
          <w:bCs/>
          <w:color w:val="auto"/>
          <w:sz w:val="32"/>
          <w:szCs w:val="32"/>
          <w:u w:val="none"/>
        </w:rPr>
        <w:t xml:space="preserve"> products </w:t>
      </w:r>
      <w:r w:rsidR="00CC60EB">
        <w:rPr>
          <w:bCs/>
          <w:color w:val="auto"/>
          <w:sz w:val="32"/>
          <w:szCs w:val="32"/>
          <w:u w:val="none"/>
        </w:rPr>
        <w:t>and record what they are like. Check the nutrition information</w:t>
      </w:r>
      <w:r w:rsidR="00CC60EB">
        <w:rPr>
          <w:bCs/>
          <w:color w:val="auto"/>
          <w:sz w:val="32"/>
          <w:szCs w:val="32"/>
          <w:u w:val="none"/>
        </w:rPr>
        <w:br/>
        <w:t>labels to find out about the fat they contain</w:t>
      </w:r>
      <w:r w:rsidR="009577A8">
        <w:rPr>
          <w:bCs/>
          <w:color w:val="auto"/>
          <w:sz w:val="32"/>
          <w:szCs w:val="32"/>
          <w:u w:val="none"/>
        </w:rPr>
        <w:t>.</w:t>
      </w:r>
      <w:r w:rsidR="00CC60EB">
        <w:rPr>
          <w:bCs/>
          <w:color w:val="auto"/>
          <w:sz w:val="32"/>
          <w:szCs w:val="32"/>
          <w:u w:val="none"/>
        </w:rPr>
        <w:t xml:space="preserve"> </w:t>
      </w:r>
    </w:p>
    <w:tbl>
      <w:tblPr>
        <w:tblpPr w:leftFromText="180" w:rightFromText="180" w:vertAnchor="text" w:horzAnchor="margin" w:tblpY="218"/>
        <w:tblW w:w="15015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760"/>
        <w:gridCol w:w="1593"/>
        <w:gridCol w:w="1676"/>
        <w:gridCol w:w="1677"/>
        <w:gridCol w:w="3227"/>
        <w:gridCol w:w="3406"/>
      </w:tblGrid>
      <w:tr w:rsidR="00CC60EB" w:rsidRPr="009C5831" w14:paraId="61F4DFF0" w14:textId="77777777" w:rsidTr="00F53760">
        <w:trPr>
          <w:trHeight w:val="265"/>
        </w:trPr>
        <w:tc>
          <w:tcPr>
            <w:tcW w:w="1676" w:type="dxa"/>
            <w:shd w:val="clear" w:color="auto" w:fill="auto"/>
          </w:tcPr>
          <w:p w14:paraId="768278C9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111D4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Food</w:t>
            </w:r>
          </w:p>
        </w:tc>
        <w:tc>
          <w:tcPr>
            <w:tcW w:w="1760" w:type="dxa"/>
            <w:shd w:val="clear" w:color="auto" w:fill="auto"/>
          </w:tcPr>
          <w:p w14:paraId="0660A70B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111D4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Appearance</w:t>
            </w:r>
          </w:p>
          <w:p w14:paraId="44F4F363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14:paraId="042A051F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111D4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Odour</w:t>
            </w:r>
          </w:p>
          <w:p w14:paraId="5B1315CE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6" w:type="dxa"/>
          </w:tcPr>
          <w:p w14:paraId="06386BBD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111D4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Taste</w:t>
            </w:r>
          </w:p>
        </w:tc>
        <w:tc>
          <w:tcPr>
            <w:tcW w:w="1677" w:type="dxa"/>
          </w:tcPr>
          <w:p w14:paraId="3D89D45A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111D4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Texture</w:t>
            </w:r>
          </w:p>
        </w:tc>
        <w:tc>
          <w:tcPr>
            <w:tcW w:w="3227" w:type="dxa"/>
          </w:tcPr>
          <w:p w14:paraId="6BA45E5A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111D4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Fat content (per 100g)</w:t>
            </w:r>
          </w:p>
        </w:tc>
        <w:tc>
          <w:tcPr>
            <w:tcW w:w="3406" w:type="dxa"/>
          </w:tcPr>
          <w:p w14:paraId="1BC4A4D9" w14:textId="77777777" w:rsidR="00CC60EB" w:rsidRPr="00111D47" w:rsidRDefault="00CC60EB" w:rsidP="00CC60EB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111D4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What do you notice about the fat and saturated fat content of this product?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br/>
            </w:r>
            <w:r w:rsidRPr="002724B8"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>(Check the guidelines.)</w:t>
            </w:r>
          </w:p>
        </w:tc>
      </w:tr>
      <w:tr w:rsidR="00CC60EB" w:rsidRPr="00363917" w14:paraId="1D7925FF" w14:textId="77777777" w:rsidTr="00F53760">
        <w:trPr>
          <w:trHeight w:val="1106"/>
        </w:trPr>
        <w:tc>
          <w:tcPr>
            <w:tcW w:w="1676" w:type="dxa"/>
            <w:shd w:val="clear" w:color="auto" w:fill="auto"/>
            <w:vAlign w:val="center"/>
          </w:tcPr>
          <w:p w14:paraId="0A3FE27E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4FE0A941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78CA0644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95F4EDE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586197B4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 w14:paraId="3305B460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>Fat (total) _____g</w:t>
            </w:r>
          </w:p>
          <w:p w14:paraId="7CE5947F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</w:p>
          <w:p w14:paraId="0E7ED33C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 xml:space="preserve"> of which saturates ____g</w:t>
            </w:r>
          </w:p>
        </w:tc>
        <w:tc>
          <w:tcPr>
            <w:tcW w:w="3406" w:type="dxa"/>
            <w:vAlign w:val="center"/>
          </w:tcPr>
          <w:p w14:paraId="327A6B75" w14:textId="77777777" w:rsidR="00CC60EB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60EB" w:rsidRPr="00363917" w14:paraId="3B397C72" w14:textId="77777777" w:rsidTr="00F53760">
        <w:trPr>
          <w:trHeight w:val="1106"/>
        </w:trPr>
        <w:tc>
          <w:tcPr>
            <w:tcW w:w="1676" w:type="dxa"/>
            <w:shd w:val="clear" w:color="auto" w:fill="auto"/>
            <w:vAlign w:val="center"/>
          </w:tcPr>
          <w:p w14:paraId="4BB36DD8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89D8E0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6C51E84F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1D49FDDC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3A9CAEC6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27E9B135" w14:textId="77777777" w:rsidR="00CC60EB" w:rsidRPr="00920C11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 w14:paraId="4B3FF879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>Fat (total) _____g</w:t>
            </w:r>
          </w:p>
          <w:p w14:paraId="702C18F7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</w:p>
          <w:p w14:paraId="66C6A1DB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 xml:space="preserve"> of which saturates ____g</w:t>
            </w:r>
          </w:p>
        </w:tc>
        <w:tc>
          <w:tcPr>
            <w:tcW w:w="3406" w:type="dxa"/>
            <w:vAlign w:val="center"/>
          </w:tcPr>
          <w:p w14:paraId="6D3C3E93" w14:textId="77777777" w:rsidR="00CC60EB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60EB" w:rsidRPr="00363917" w14:paraId="2F6ED01D" w14:textId="77777777" w:rsidTr="00F53760">
        <w:trPr>
          <w:trHeight w:val="1106"/>
        </w:trPr>
        <w:tc>
          <w:tcPr>
            <w:tcW w:w="1676" w:type="dxa"/>
            <w:shd w:val="clear" w:color="auto" w:fill="auto"/>
            <w:vAlign w:val="center"/>
          </w:tcPr>
          <w:p w14:paraId="276802BF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  <w:p w14:paraId="5C3E315A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8F82CF9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43E24025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59C3B6AA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44436ED3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27" w:type="dxa"/>
            <w:vAlign w:val="center"/>
          </w:tcPr>
          <w:p w14:paraId="69FF7109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>Fat (total) _____g</w:t>
            </w:r>
          </w:p>
          <w:p w14:paraId="07A0650D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</w:p>
          <w:p w14:paraId="2F516416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 xml:space="preserve"> of which saturates ____g</w:t>
            </w:r>
          </w:p>
        </w:tc>
        <w:tc>
          <w:tcPr>
            <w:tcW w:w="3406" w:type="dxa"/>
            <w:vAlign w:val="center"/>
          </w:tcPr>
          <w:p w14:paraId="60797AF4" w14:textId="77777777" w:rsidR="00CC60EB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60EB" w:rsidRPr="00363917" w14:paraId="628C71E5" w14:textId="77777777" w:rsidTr="00F53760">
        <w:trPr>
          <w:trHeight w:val="1106"/>
        </w:trPr>
        <w:tc>
          <w:tcPr>
            <w:tcW w:w="1676" w:type="dxa"/>
            <w:shd w:val="clear" w:color="auto" w:fill="auto"/>
            <w:vAlign w:val="center"/>
          </w:tcPr>
          <w:p w14:paraId="4932AA79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37C2B7CD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44121721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050E16CC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088D405E" w14:textId="77777777" w:rsidR="00CC60EB" w:rsidRPr="00920C11" w:rsidRDefault="00CC60EB" w:rsidP="00CC60E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27" w:type="dxa"/>
            <w:vAlign w:val="center"/>
          </w:tcPr>
          <w:p w14:paraId="2DEB08BA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>Fat (total) _____g</w:t>
            </w:r>
          </w:p>
          <w:p w14:paraId="2CBA925A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</w:p>
          <w:p w14:paraId="0C8D44D0" w14:textId="77777777" w:rsidR="00CC60EB" w:rsidRPr="00A55AC2" w:rsidRDefault="00CC60EB" w:rsidP="00CC60EB">
            <w:pPr>
              <w:rPr>
                <w:rFonts w:ascii="Arial" w:hAnsi="Arial" w:cs="Arial"/>
                <w:sz w:val="26"/>
                <w:szCs w:val="26"/>
              </w:rPr>
            </w:pPr>
            <w:r w:rsidRPr="00A55AC2">
              <w:rPr>
                <w:rFonts w:ascii="Arial" w:hAnsi="Arial" w:cs="Arial"/>
                <w:sz w:val="26"/>
                <w:szCs w:val="26"/>
              </w:rPr>
              <w:t xml:space="preserve"> of which saturates ____g</w:t>
            </w:r>
          </w:p>
        </w:tc>
        <w:tc>
          <w:tcPr>
            <w:tcW w:w="3406" w:type="dxa"/>
            <w:vAlign w:val="center"/>
          </w:tcPr>
          <w:p w14:paraId="2295A94B" w14:textId="77777777" w:rsidR="00CC60EB" w:rsidRDefault="00CC60EB" w:rsidP="00CC60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093"/>
        <w:tblOverlap w:val="never"/>
        <w:tblW w:w="719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497"/>
        <w:gridCol w:w="2498"/>
      </w:tblGrid>
      <w:tr w:rsidR="00B26787" w:rsidRPr="00164C11" w14:paraId="76224950" w14:textId="77777777" w:rsidTr="00B26787">
        <w:trPr>
          <w:trHeight w:val="188"/>
        </w:trPr>
        <w:tc>
          <w:tcPr>
            <w:tcW w:w="2195" w:type="dxa"/>
            <w:shd w:val="clear" w:color="auto" w:fill="D9D9D9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CA87D15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 w:rsidRPr="00164C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Nutrient</w:t>
            </w:r>
          </w:p>
        </w:tc>
        <w:tc>
          <w:tcPr>
            <w:tcW w:w="2497" w:type="dxa"/>
            <w:shd w:val="clear" w:color="auto" w:fill="D9D9D9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6D371E9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HIGH</w:t>
            </w:r>
            <w:r w:rsidRPr="00164C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 xml:space="preserve"> (per 100g)</w:t>
            </w:r>
          </w:p>
        </w:tc>
        <w:tc>
          <w:tcPr>
            <w:tcW w:w="2498" w:type="dxa"/>
            <w:shd w:val="clear" w:color="auto" w:fill="D9D9D9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8C5C4F9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 xml:space="preserve">LOW </w:t>
            </w:r>
            <w:r w:rsidRPr="00164C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(per 100g)</w:t>
            </w:r>
          </w:p>
        </w:tc>
      </w:tr>
      <w:tr w:rsidR="00B26787" w:rsidRPr="00164C11" w14:paraId="12752336" w14:textId="77777777" w:rsidTr="00B26787">
        <w:trPr>
          <w:trHeight w:val="364"/>
        </w:trPr>
        <w:tc>
          <w:tcPr>
            <w:tcW w:w="2195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637F7F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 w:rsidRPr="00164C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Total fat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01EE150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 w:rsidRPr="00164C11">
              <w:rPr>
                <w:rFonts w:ascii="Arial" w:eastAsia="Times New Roman" w:hAnsi="Arial" w:cs="Arial"/>
                <w:b/>
                <w:bCs/>
                <w:kern w:val="24"/>
                <w:lang w:eastAsia="en-GB"/>
              </w:rPr>
              <w:t>More than 17.5g</w:t>
            </w:r>
          </w:p>
        </w:tc>
        <w:tc>
          <w:tcPr>
            <w:tcW w:w="2498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B67A0E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 w:rsidRPr="00164C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3g or less</w:t>
            </w:r>
          </w:p>
        </w:tc>
      </w:tr>
      <w:tr w:rsidR="00B26787" w:rsidRPr="00164C11" w14:paraId="06325B24" w14:textId="77777777" w:rsidTr="00B26787">
        <w:trPr>
          <w:trHeight w:val="355"/>
        </w:trPr>
        <w:tc>
          <w:tcPr>
            <w:tcW w:w="2195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2D483F8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 w:rsidRPr="00164C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Saturated fat</w:t>
            </w:r>
          </w:p>
        </w:tc>
        <w:tc>
          <w:tcPr>
            <w:tcW w:w="249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DD78129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 w:rsidRPr="00164C11">
              <w:rPr>
                <w:rFonts w:ascii="Arial" w:eastAsia="Times New Roman" w:hAnsi="Arial" w:cs="Arial"/>
                <w:b/>
                <w:bCs/>
                <w:kern w:val="24"/>
                <w:lang w:eastAsia="en-GB"/>
              </w:rPr>
              <w:t>More than 5g</w:t>
            </w:r>
          </w:p>
        </w:tc>
        <w:tc>
          <w:tcPr>
            <w:tcW w:w="2498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F82C0FB" w14:textId="77777777" w:rsidR="00B26787" w:rsidRPr="00164C11" w:rsidRDefault="00B26787" w:rsidP="00B26787">
            <w:pPr>
              <w:rPr>
                <w:rFonts w:ascii="Arial" w:eastAsia="Times New Roman" w:hAnsi="Arial" w:cs="Arial"/>
                <w:lang w:eastAsia="en-GB"/>
              </w:rPr>
            </w:pPr>
            <w:r w:rsidRPr="00164C1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1.5g or less</w:t>
            </w:r>
          </w:p>
        </w:tc>
      </w:tr>
    </w:tbl>
    <w:p w14:paraId="27260227" w14:textId="77777777" w:rsidR="00D64915" w:rsidRDefault="00F53760" w:rsidP="00F53760">
      <w:pPr>
        <w:pStyle w:val="FFLSubHeaders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F3688">
        <w:rPr>
          <w:sz w:val="28"/>
          <w:szCs w:val="28"/>
        </w:rPr>
        <w:t xml:space="preserve">      </w:t>
      </w:r>
      <w:r w:rsidR="00D64915">
        <w:rPr>
          <w:sz w:val="28"/>
          <w:szCs w:val="28"/>
        </w:rPr>
        <w:br/>
      </w:r>
    </w:p>
    <w:p w14:paraId="72A7EF85" w14:textId="2D394337" w:rsidR="00F53760" w:rsidRDefault="00D64915" w:rsidP="00F53760">
      <w:pPr>
        <w:pStyle w:val="FFLSubHeaders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F3688" w:rsidRPr="006F3688">
        <w:rPr>
          <w:sz w:val="32"/>
          <w:szCs w:val="32"/>
        </w:rPr>
        <w:t>Guidelines</w:t>
      </w:r>
      <w:r w:rsidR="00F53760">
        <w:rPr>
          <w:sz w:val="28"/>
          <w:szCs w:val="28"/>
        </w:rPr>
        <w:br/>
      </w:r>
    </w:p>
    <w:p w14:paraId="3A49DAE5" w14:textId="77777777" w:rsidR="006F3688" w:rsidRDefault="00F53760" w:rsidP="00F53760">
      <w:pPr>
        <w:pStyle w:val="FFLSubHeaders"/>
        <w:rPr>
          <w:sz w:val="32"/>
          <w:szCs w:val="32"/>
        </w:rPr>
      </w:pPr>
      <w:r w:rsidRPr="006F3688">
        <w:rPr>
          <w:sz w:val="32"/>
          <w:szCs w:val="32"/>
        </w:rPr>
        <w:t xml:space="preserve">           </w:t>
      </w:r>
      <w:r w:rsidR="006F3688" w:rsidRPr="006F3688">
        <w:rPr>
          <w:sz w:val="32"/>
          <w:szCs w:val="32"/>
        </w:rPr>
        <w:t xml:space="preserve">             </w:t>
      </w:r>
    </w:p>
    <w:p w14:paraId="7B0AF92E" w14:textId="6D8C895F" w:rsidR="00F53760" w:rsidRPr="006F3688" w:rsidRDefault="006F3688" w:rsidP="00F53760">
      <w:pPr>
        <w:pStyle w:val="FFLSubHeaders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B50BA" w:rsidRPr="006F3688">
        <w:rPr>
          <w:color w:val="000000" w:themeColor="text1"/>
          <w:sz w:val="32"/>
          <w:szCs w:val="32"/>
        </w:rPr>
        <w:br/>
      </w:r>
    </w:p>
    <w:p w14:paraId="14A9278C" w14:textId="6F064814" w:rsidR="00B723A1" w:rsidRPr="004235C1" w:rsidRDefault="00B723A1" w:rsidP="004235C1">
      <w:pPr>
        <w:pStyle w:val="FFLSubHeaders"/>
      </w:pPr>
    </w:p>
    <w:p w14:paraId="47A1A8B2" w14:textId="1B788ECC" w:rsidR="00E249AC" w:rsidRPr="00B723A1" w:rsidRDefault="00E249AC" w:rsidP="00F53760">
      <w:pPr>
        <w:pStyle w:val="FFLSubHeaders"/>
        <w:rPr>
          <w:sz w:val="28"/>
          <w:szCs w:val="28"/>
        </w:rPr>
      </w:pPr>
    </w:p>
    <w:sectPr w:rsidR="00E249AC" w:rsidRPr="00B723A1" w:rsidSect="00111D47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567" w:right="1134" w:bottom="709" w:left="1134" w:header="85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4484" w14:textId="77777777" w:rsidR="00E97336" w:rsidRDefault="00E97336" w:rsidP="00D5426B">
      <w:r>
        <w:separator/>
      </w:r>
    </w:p>
  </w:endnote>
  <w:endnote w:type="continuationSeparator" w:id="0">
    <w:p w14:paraId="632E97A2" w14:textId="77777777" w:rsidR="00E97336" w:rsidRDefault="00E97336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EF55DCF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702B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4EF55DCF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702B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CDBB010" w:rsidR="009D20D6" w:rsidRDefault="00974CEE" w:rsidP="00974CEE">
    <w:pPr>
      <w:pStyle w:val="Footer"/>
      <w:tabs>
        <w:tab w:val="clear" w:pos="4320"/>
        <w:tab w:val="clear" w:pos="8640"/>
        <w:tab w:val="left" w:pos="36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FC89" w14:textId="77777777" w:rsidR="00E97336" w:rsidRDefault="00E97336" w:rsidP="00D5426B">
      <w:r>
        <w:separator/>
      </w:r>
    </w:p>
  </w:footnote>
  <w:footnote w:type="continuationSeparator" w:id="0">
    <w:p w14:paraId="70CEF11B" w14:textId="77777777" w:rsidR="00E97336" w:rsidRDefault="00E97336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1D77D492" w:rsidR="00D5426B" w:rsidRDefault="00974CEE" w:rsidP="00910A3B">
    <w:pPr>
      <w:pStyle w:val="Header"/>
      <w:ind w:left="-142"/>
    </w:pPr>
    <w:r>
      <w:rPr>
        <w:rFonts w:hint="eastAsia"/>
        <w:noProof/>
        <w:lang w:eastAsia="en-GB"/>
      </w:rPr>
      <w:drawing>
        <wp:anchor distT="0" distB="0" distL="114300" distR="114300" simplePos="0" relativeHeight="251657216" behindDoc="1" locked="0" layoutInCell="1" allowOverlap="1" wp14:anchorId="5392FEDC" wp14:editId="399C741E">
          <wp:simplePos x="0" y="0"/>
          <wp:positionH relativeFrom="column">
            <wp:posOffset>-731520</wp:posOffset>
          </wp:positionH>
          <wp:positionV relativeFrom="paragraph">
            <wp:posOffset>-471805</wp:posOffset>
          </wp:positionV>
          <wp:extent cx="10693282" cy="7559674"/>
          <wp:effectExtent l="0" t="0" r="635" b="1016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CE4" w:rsidRPr="008B3569">
      <w:rPr>
        <w:rFonts w:ascii="Arial" w:hAnsi="Arial" w:cs="Arial"/>
        <w:color w:val="808080" w:themeColor="background1" w:themeShade="80"/>
        <w:sz w:val="22"/>
      </w:rPr>
      <w:t>N</w:t>
    </w:r>
    <w:r w:rsidR="007F6CE4">
      <w:rPr>
        <w:rFonts w:ascii="Arial" w:hAnsi="Arial" w:cs="Arial"/>
        <w:color w:val="808080" w:themeColor="background1" w:themeShade="80"/>
        <w:sz w:val="22"/>
      </w:rPr>
      <w:t>ame:</w:t>
    </w:r>
    <w:r w:rsidR="007F6CE4">
      <w:rPr>
        <w:rFonts w:ascii="Arial" w:hAnsi="Arial" w:cs="Arial"/>
        <w:color w:val="808080" w:themeColor="background1" w:themeShade="80"/>
        <w:sz w:val="22"/>
      </w:rPr>
      <w:tab/>
      <w:t xml:space="preserve">                       </w:t>
    </w:r>
    <w:r w:rsidR="007F6CE4" w:rsidRPr="008B3569">
      <w:rPr>
        <w:rFonts w:ascii="Arial" w:hAnsi="Arial" w:cs="Arial"/>
        <w:color w:val="808080" w:themeColor="background1" w:themeShade="80"/>
        <w:sz w:val="22"/>
      </w:rPr>
      <w:t>Date</w:t>
    </w:r>
    <w:r w:rsidR="007F6CE4">
      <w:rPr>
        <w:rFonts w:ascii="Arial" w:hAnsi="Arial" w:cs="Arial"/>
        <w:color w:val="808080" w:themeColor="background1" w:themeShade="80"/>
        <w:sz w:val="22"/>
      </w:rPr>
      <w:t>:</w:t>
    </w:r>
    <w:r w:rsidR="007F6CE4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5107">
    <w:abstractNumId w:val="1"/>
  </w:num>
  <w:num w:numId="2" w16cid:durableId="104136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114C2"/>
    <w:rsid w:val="00090184"/>
    <w:rsid w:val="0009730C"/>
    <w:rsid w:val="00111D47"/>
    <w:rsid w:val="00164C11"/>
    <w:rsid w:val="0016742A"/>
    <w:rsid w:val="001702B2"/>
    <w:rsid w:val="002724B8"/>
    <w:rsid w:val="00291D8C"/>
    <w:rsid w:val="002D73D0"/>
    <w:rsid w:val="002E4C61"/>
    <w:rsid w:val="003233A0"/>
    <w:rsid w:val="00340A6B"/>
    <w:rsid w:val="00343EF2"/>
    <w:rsid w:val="00397F11"/>
    <w:rsid w:val="003D111E"/>
    <w:rsid w:val="00403ED4"/>
    <w:rsid w:val="004235C1"/>
    <w:rsid w:val="004272CE"/>
    <w:rsid w:val="00455894"/>
    <w:rsid w:val="004577CC"/>
    <w:rsid w:val="004A4AB6"/>
    <w:rsid w:val="004B2946"/>
    <w:rsid w:val="004C448E"/>
    <w:rsid w:val="004D2A65"/>
    <w:rsid w:val="00562087"/>
    <w:rsid w:val="00567405"/>
    <w:rsid w:val="00570CFB"/>
    <w:rsid w:val="005901D4"/>
    <w:rsid w:val="005A4522"/>
    <w:rsid w:val="005B4D46"/>
    <w:rsid w:val="005C5295"/>
    <w:rsid w:val="006507CA"/>
    <w:rsid w:val="006E2EA6"/>
    <w:rsid w:val="006F3688"/>
    <w:rsid w:val="00780C4B"/>
    <w:rsid w:val="00784200"/>
    <w:rsid w:val="007B1136"/>
    <w:rsid w:val="007C58CE"/>
    <w:rsid w:val="007F6CE4"/>
    <w:rsid w:val="008275CC"/>
    <w:rsid w:val="0083309F"/>
    <w:rsid w:val="0084009B"/>
    <w:rsid w:val="008B50BA"/>
    <w:rsid w:val="008C4C89"/>
    <w:rsid w:val="00910A3B"/>
    <w:rsid w:val="00913141"/>
    <w:rsid w:val="00920C11"/>
    <w:rsid w:val="00950E2A"/>
    <w:rsid w:val="009577A8"/>
    <w:rsid w:val="00974CEE"/>
    <w:rsid w:val="009D20D6"/>
    <w:rsid w:val="00A55AC2"/>
    <w:rsid w:val="00A6418C"/>
    <w:rsid w:val="00AB1EA0"/>
    <w:rsid w:val="00AE47BA"/>
    <w:rsid w:val="00B065AD"/>
    <w:rsid w:val="00B2074D"/>
    <w:rsid w:val="00B26787"/>
    <w:rsid w:val="00B6645B"/>
    <w:rsid w:val="00B723A1"/>
    <w:rsid w:val="00BA071F"/>
    <w:rsid w:val="00BD4D82"/>
    <w:rsid w:val="00C05AAC"/>
    <w:rsid w:val="00C323DA"/>
    <w:rsid w:val="00CA0ECA"/>
    <w:rsid w:val="00CC60EB"/>
    <w:rsid w:val="00CE5AE9"/>
    <w:rsid w:val="00D25EA6"/>
    <w:rsid w:val="00D27314"/>
    <w:rsid w:val="00D32385"/>
    <w:rsid w:val="00D36C1F"/>
    <w:rsid w:val="00D42DF2"/>
    <w:rsid w:val="00D4773E"/>
    <w:rsid w:val="00D5426B"/>
    <w:rsid w:val="00D5521E"/>
    <w:rsid w:val="00D64915"/>
    <w:rsid w:val="00D9514F"/>
    <w:rsid w:val="00DA5D7B"/>
    <w:rsid w:val="00DB424D"/>
    <w:rsid w:val="00E249AC"/>
    <w:rsid w:val="00E52C8D"/>
    <w:rsid w:val="00E755C1"/>
    <w:rsid w:val="00E75A0A"/>
    <w:rsid w:val="00E842AF"/>
    <w:rsid w:val="00E97336"/>
    <w:rsid w:val="00EF75CA"/>
    <w:rsid w:val="00F07212"/>
    <w:rsid w:val="00F53760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5A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A6D03-08B9-46D7-A070-E41A4A4AE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2707D-3835-4748-AE4A-0F210291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E9A0B-CA27-4D1A-9709-EACCD78A43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8582A-488D-459D-9B06-8C4FB7BBD955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44</cp:revision>
  <dcterms:created xsi:type="dcterms:W3CDTF">2023-03-21T13:53:00Z</dcterms:created>
  <dcterms:modified xsi:type="dcterms:W3CDTF">2023-03-31T16:31:00Z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