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BE6DF" w14:textId="77777777" w:rsidR="000F5A95" w:rsidRDefault="005558BD" w:rsidP="000607C7">
      <w:pPr>
        <w:pStyle w:val="FFLMainHeader"/>
        <w:rPr>
          <w:b/>
          <w:u w:val="none"/>
        </w:rPr>
      </w:pPr>
      <w:r w:rsidRPr="005558BD">
        <w:rPr>
          <w:b/>
          <w:u w:val="none"/>
        </w:rPr>
        <w:t xml:space="preserve">Energy and nutrients provided by </w:t>
      </w:r>
    </w:p>
    <w:p w14:paraId="6E2144F6" w14:textId="31C4F2C5" w:rsidR="005558BD" w:rsidRPr="005558BD" w:rsidRDefault="005558BD" w:rsidP="000607C7">
      <w:pPr>
        <w:pStyle w:val="FFLMainHeader"/>
        <w:rPr>
          <w:b/>
          <w:u w:val="none"/>
        </w:rPr>
      </w:pPr>
      <w:r w:rsidRPr="005558BD">
        <w:rPr>
          <w:b/>
          <w:u w:val="none"/>
        </w:rPr>
        <w:t>different food</w:t>
      </w:r>
    </w:p>
    <w:p w14:paraId="6658298C" w14:textId="270D1FC1" w:rsidR="005558BD" w:rsidRPr="005558BD" w:rsidRDefault="005558BD" w:rsidP="005558BD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n-US"/>
        </w:rPr>
      </w:pPr>
      <w:r w:rsidRPr="005558BD">
        <w:rPr>
          <w:rFonts w:ascii="Arial" w:hAnsi="Arial" w:cs="Arial"/>
          <w:sz w:val="24"/>
          <w:szCs w:val="24"/>
          <w:lang w:val="en-US"/>
        </w:rPr>
        <w:t xml:space="preserve">Using a nutritional analysis </w:t>
      </w:r>
      <w:r w:rsidR="004A3F58" w:rsidRPr="005558BD">
        <w:rPr>
          <w:rFonts w:ascii="Arial" w:hAnsi="Arial" w:cs="Arial"/>
          <w:sz w:val="24"/>
          <w:szCs w:val="24"/>
          <w:lang w:val="en-US"/>
        </w:rPr>
        <w:t>program</w:t>
      </w:r>
      <w:r w:rsidRPr="005558BD">
        <w:rPr>
          <w:rFonts w:ascii="Arial" w:hAnsi="Arial" w:cs="Arial"/>
          <w:sz w:val="24"/>
          <w:szCs w:val="24"/>
          <w:lang w:val="en-US"/>
        </w:rPr>
        <w:t xml:space="preserve">, such as </w:t>
      </w:r>
      <w:hyperlink r:id="rId8" w:history="1">
        <w:r w:rsidRPr="004A3F58">
          <w:rPr>
            <w:rStyle w:val="Hyperlink"/>
            <w:rFonts w:ascii="Arial" w:hAnsi="Arial" w:cs="Arial"/>
            <w:b/>
            <w:sz w:val="24"/>
            <w:szCs w:val="24"/>
            <w:lang w:val="en-US"/>
          </w:rPr>
          <w:t>Explore food</w:t>
        </w:r>
      </w:hyperlink>
      <w:r w:rsidRPr="005558BD">
        <w:rPr>
          <w:rFonts w:ascii="Arial" w:hAnsi="Arial" w:cs="Arial"/>
          <w:sz w:val="24"/>
          <w:szCs w:val="24"/>
          <w:lang w:val="en-US"/>
        </w:rPr>
        <w:t>,</w:t>
      </w:r>
      <w:r w:rsidRPr="005558B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558BD">
        <w:rPr>
          <w:rFonts w:ascii="Arial" w:hAnsi="Arial" w:cs="Arial"/>
          <w:sz w:val="24"/>
          <w:szCs w:val="24"/>
          <w:lang w:val="en-US"/>
        </w:rPr>
        <w:t>investigate the energy and nutrients provided by four food commodities.</w:t>
      </w:r>
    </w:p>
    <w:p w14:paraId="5F3EC862" w14:textId="77777777" w:rsidR="005558BD" w:rsidRPr="005558BD" w:rsidRDefault="005558BD" w:rsidP="005558BD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n-US"/>
        </w:rPr>
      </w:pPr>
      <w:r w:rsidRPr="005558BD">
        <w:rPr>
          <w:rFonts w:ascii="Arial" w:hAnsi="Arial" w:cs="Arial"/>
          <w:sz w:val="24"/>
          <w:szCs w:val="24"/>
          <w:lang w:val="en-US"/>
        </w:rPr>
        <w:t>Identify four different versions of the food commodity and calculate the energy and nutrients provided per 100g.</w:t>
      </w:r>
    </w:p>
    <w:p w14:paraId="069A405B" w14:textId="77777777" w:rsidR="005558BD" w:rsidRPr="005558BD" w:rsidRDefault="005558BD" w:rsidP="005558BD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n-US"/>
        </w:rPr>
      </w:pPr>
      <w:r w:rsidRPr="005558BD">
        <w:rPr>
          <w:rFonts w:ascii="Arial" w:hAnsi="Arial" w:cs="Arial"/>
          <w:sz w:val="24"/>
          <w:szCs w:val="24"/>
          <w:lang w:val="en-US"/>
        </w:rPr>
        <w:t>Compare the results and suggest how this knowledge may influence ingredient selection.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966"/>
        <w:gridCol w:w="1378"/>
        <w:gridCol w:w="1574"/>
        <w:gridCol w:w="1549"/>
        <w:gridCol w:w="1549"/>
      </w:tblGrid>
      <w:tr w:rsidR="005558BD" w:rsidRPr="005558BD" w14:paraId="01E40B06" w14:textId="77777777" w:rsidTr="001C175B">
        <w:tc>
          <w:tcPr>
            <w:tcW w:w="2966" w:type="dxa"/>
          </w:tcPr>
          <w:p w14:paraId="66A393FC" w14:textId="77777777" w:rsidR="005558BD" w:rsidRPr="005558BD" w:rsidRDefault="005558BD" w:rsidP="00240F1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b/>
                <w:sz w:val="24"/>
                <w:szCs w:val="24"/>
                <w:lang w:val="en-US"/>
              </w:rPr>
              <w:t>Food commodity – Cheese (100g)</w:t>
            </w:r>
          </w:p>
        </w:tc>
        <w:tc>
          <w:tcPr>
            <w:tcW w:w="1378" w:type="dxa"/>
          </w:tcPr>
          <w:p w14:paraId="2C711BD7" w14:textId="77777777" w:rsidR="005558BD" w:rsidRPr="005558BD" w:rsidRDefault="005558BD" w:rsidP="00240F1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Energy (kJ) </w:t>
            </w:r>
          </w:p>
        </w:tc>
        <w:tc>
          <w:tcPr>
            <w:tcW w:w="1574" w:type="dxa"/>
          </w:tcPr>
          <w:p w14:paraId="0A45D329" w14:textId="77777777" w:rsidR="005558BD" w:rsidRPr="005558BD" w:rsidRDefault="005558BD" w:rsidP="00240F1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Energy (kcal) </w:t>
            </w:r>
          </w:p>
        </w:tc>
        <w:tc>
          <w:tcPr>
            <w:tcW w:w="1549" w:type="dxa"/>
          </w:tcPr>
          <w:p w14:paraId="33C28D62" w14:textId="77777777" w:rsidR="005558BD" w:rsidRPr="005558BD" w:rsidRDefault="005558BD" w:rsidP="00240F1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b/>
                <w:sz w:val="24"/>
                <w:szCs w:val="24"/>
                <w:lang w:val="en-US"/>
              </w:rPr>
              <w:t>Fat (g)</w:t>
            </w:r>
          </w:p>
        </w:tc>
        <w:tc>
          <w:tcPr>
            <w:tcW w:w="1549" w:type="dxa"/>
          </w:tcPr>
          <w:p w14:paraId="49B6B900" w14:textId="77777777" w:rsidR="005558BD" w:rsidRPr="005558BD" w:rsidRDefault="005558BD" w:rsidP="00240F1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b/>
                <w:sz w:val="24"/>
                <w:szCs w:val="24"/>
                <w:lang w:val="en-US"/>
              </w:rPr>
              <w:t>Calcium (mg)</w:t>
            </w:r>
          </w:p>
        </w:tc>
      </w:tr>
      <w:tr w:rsidR="005558BD" w:rsidRPr="005558BD" w14:paraId="203C119E" w14:textId="77777777" w:rsidTr="001C175B">
        <w:tc>
          <w:tcPr>
            <w:tcW w:w="2966" w:type="dxa"/>
          </w:tcPr>
          <w:p w14:paraId="24878660" w14:textId="77777777" w:rsidR="005558BD" w:rsidRPr="005558BD" w:rsidRDefault="005558BD" w:rsidP="005558B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sz w:val="24"/>
                <w:szCs w:val="24"/>
                <w:lang w:val="en-US"/>
              </w:rPr>
              <w:t>Cheddar cheese (English)</w:t>
            </w:r>
          </w:p>
        </w:tc>
        <w:tc>
          <w:tcPr>
            <w:tcW w:w="1378" w:type="dxa"/>
          </w:tcPr>
          <w:p w14:paraId="7E3AD642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74" w:type="dxa"/>
          </w:tcPr>
          <w:p w14:paraId="323A9A76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14:paraId="0D447DB5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14:paraId="17973E41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58BD" w:rsidRPr="005558BD" w14:paraId="7015902B" w14:textId="77777777" w:rsidTr="001C175B">
        <w:tc>
          <w:tcPr>
            <w:tcW w:w="2966" w:type="dxa"/>
          </w:tcPr>
          <w:p w14:paraId="3B7C913F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1378" w:type="dxa"/>
          </w:tcPr>
          <w:p w14:paraId="34DCF63A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74" w:type="dxa"/>
          </w:tcPr>
          <w:p w14:paraId="1BDEEED5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14:paraId="527D1A19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14:paraId="245F1E2E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58BD" w:rsidRPr="005558BD" w14:paraId="46D78001" w14:textId="77777777" w:rsidTr="001C175B">
        <w:tc>
          <w:tcPr>
            <w:tcW w:w="2966" w:type="dxa"/>
          </w:tcPr>
          <w:p w14:paraId="0648AA13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1378" w:type="dxa"/>
          </w:tcPr>
          <w:p w14:paraId="2CB15652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74" w:type="dxa"/>
          </w:tcPr>
          <w:p w14:paraId="2A496334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14:paraId="5C6F8C71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14:paraId="3E6BC0FD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58BD" w:rsidRPr="005558BD" w14:paraId="1A9D5E46" w14:textId="77777777" w:rsidTr="001C175B">
        <w:tc>
          <w:tcPr>
            <w:tcW w:w="2966" w:type="dxa"/>
          </w:tcPr>
          <w:p w14:paraId="545674E3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1378" w:type="dxa"/>
          </w:tcPr>
          <w:p w14:paraId="13CF1018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74" w:type="dxa"/>
          </w:tcPr>
          <w:p w14:paraId="09A92437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14:paraId="38DF0E00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14:paraId="6028DC6E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58BD" w:rsidRPr="005558BD" w14:paraId="48F61FD4" w14:textId="77777777" w:rsidTr="001C175B">
        <w:tc>
          <w:tcPr>
            <w:tcW w:w="2966" w:type="dxa"/>
          </w:tcPr>
          <w:p w14:paraId="22367601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1378" w:type="dxa"/>
          </w:tcPr>
          <w:p w14:paraId="1E59BE49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74" w:type="dxa"/>
          </w:tcPr>
          <w:p w14:paraId="73E5B9A7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14:paraId="4F103247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14:paraId="3B65BC50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52FEEE5" w14:textId="77777777" w:rsidR="005558BD" w:rsidRPr="005558BD" w:rsidRDefault="005558BD" w:rsidP="005558BD">
      <w:pPr>
        <w:rPr>
          <w:rFonts w:ascii="Arial" w:hAnsi="Arial" w:cs="Arial"/>
          <w:lang w:val="en-US"/>
        </w:rPr>
      </w:pPr>
      <w:r w:rsidRPr="005558BD">
        <w:rPr>
          <w:rFonts w:ascii="Arial" w:hAnsi="Arial" w:cs="Arial"/>
          <w:lang w:val="en-US"/>
        </w:rPr>
        <w:t>How would this knowledge influence ingredient selection?</w:t>
      </w:r>
    </w:p>
    <w:p w14:paraId="3AEC89BA" w14:textId="77777777" w:rsidR="005558BD" w:rsidRPr="005558BD" w:rsidRDefault="005558BD" w:rsidP="005558BD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7"/>
        <w:gridCol w:w="1417"/>
        <w:gridCol w:w="1574"/>
        <w:gridCol w:w="1544"/>
        <w:gridCol w:w="1544"/>
      </w:tblGrid>
      <w:tr w:rsidR="005558BD" w:rsidRPr="005558BD" w14:paraId="50FFC7FA" w14:textId="77777777" w:rsidTr="001C175B">
        <w:tc>
          <w:tcPr>
            <w:tcW w:w="2937" w:type="dxa"/>
          </w:tcPr>
          <w:p w14:paraId="1F6C89CD" w14:textId="77777777" w:rsidR="005558BD" w:rsidRPr="005558BD" w:rsidRDefault="005558BD" w:rsidP="00240F1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b/>
                <w:sz w:val="24"/>
                <w:szCs w:val="24"/>
                <w:lang w:val="en-US"/>
              </w:rPr>
              <w:t>Food commodity – Fruit (100g)</w:t>
            </w:r>
          </w:p>
        </w:tc>
        <w:tc>
          <w:tcPr>
            <w:tcW w:w="1417" w:type="dxa"/>
          </w:tcPr>
          <w:p w14:paraId="21EF4029" w14:textId="77777777" w:rsidR="005558BD" w:rsidRPr="005558BD" w:rsidRDefault="005558BD" w:rsidP="00240F1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b/>
                <w:sz w:val="24"/>
                <w:szCs w:val="24"/>
                <w:lang w:val="en-US"/>
              </w:rPr>
              <w:t>Energy</w:t>
            </w:r>
          </w:p>
          <w:p w14:paraId="727D31B1" w14:textId="77777777" w:rsidR="005558BD" w:rsidRPr="005558BD" w:rsidRDefault="005558BD" w:rsidP="00240F1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b/>
                <w:sz w:val="24"/>
                <w:szCs w:val="24"/>
                <w:lang w:val="en-US"/>
              </w:rPr>
              <w:t>(kJ)</w:t>
            </w:r>
          </w:p>
        </w:tc>
        <w:tc>
          <w:tcPr>
            <w:tcW w:w="1574" w:type="dxa"/>
          </w:tcPr>
          <w:p w14:paraId="47E85A79" w14:textId="77777777" w:rsidR="005558BD" w:rsidRPr="005558BD" w:rsidRDefault="005558BD" w:rsidP="00240F1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Energy (kcal) </w:t>
            </w:r>
          </w:p>
        </w:tc>
        <w:tc>
          <w:tcPr>
            <w:tcW w:w="1544" w:type="dxa"/>
          </w:tcPr>
          <w:p w14:paraId="37E3A182" w14:textId="77777777" w:rsidR="005558BD" w:rsidRPr="005558BD" w:rsidRDefault="005558BD" w:rsidP="00240F1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5558BD">
              <w:rPr>
                <w:rFonts w:ascii="Arial" w:hAnsi="Arial" w:cs="Arial"/>
                <w:b/>
                <w:sz w:val="24"/>
                <w:szCs w:val="24"/>
                <w:lang w:val="en-US"/>
              </w:rPr>
              <w:t>Fibre</w:t>
            </w:r>
            <w:proofErr w:type="spellEnd"/>
            <w:r w:rsidRPr="005558B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(g)</w:t>
            </w:r>
          </w:p>
        </w:tc>
        <w:tc>
          <w:tcPr>
            <w:tcW w:w="1544" w:type="dxa"/>
          </w:tcPr>
          <w:p w14:paraId="32B7D1FE" w14:textId="77777777" w:rsidR="005558BD" w:rsidRPr="005558BD" w:rsidRDefault="005558BD" w:rsidP="00240F1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b/>
                <w:sz w:val="24"/>
                <w:szCs w:val="24"/>
                <w:lang w:val="en-US"/>
              </w:rPr>
              <w:t>Vitamin C (mg)</w:t>
            </w:r>
          </w:p>
        </w:tc>
      </w:tr>
      <w:tr w:rsidR="005558BD" w:rsidRPr="005558BD" w14:paraId="36944B15" w14:textId="77777777" w:rsidTr="001C175B">
        <w:tc>
          <w:tcPr>
            <w:tcW w:w="2937" w:type="dxa"/>
          </w:tcPr>
          <w:p w14:paraId="7FA79F54" w14:textId="77777777" w:rsidR="005558BD" w:rsidRPr="005558BD" w:rsidRDefault="005558BD" w:rsidP="005558B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sz w:val="24"/>
                <w:szCs w:val="24"/>
                <w:lang w:val="en-US"/>
              </w:rPr>
              <w:t>Eating apples with skin on</w:t>
            </w:r>
          </w:p>
        </w:tc>
        <w:tc>
          <w:tcPr>
            <w:tcW w:w="1417" w:type="dxa"/>
          </w:tcPr>
          <w:p w14:paraId="5C984DBA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74" w:type="dxa"/>
          </w:tcPr>
          <w:p w14:paraId="59EACE48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</w:tcPr>
          <w:p w14:paraId="1FF887B6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</w:tcPr>
          <w:p w14:paraId="1C7B05A5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58BD" w:rsidRPr="005558BD" w14:paraId="654DEACC" w14:textId="77777777" w:rsidTr="001C175B">
        <w:tc>
          <w:tcPr>
            <w:tcW w:w="2937" w:type="dxa"/>
          </w:tcPr>
          <w:p w14:paraId="72112AAF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1417" w:type="dxa"/>
          </w:tcPr>
          <w:p w14:paraId="179F7569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74" w:type="dxa"/>
          </w:tcPr>
          <w:p w14:paraId="5B67FDF5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</w:tcPr>
          <w:p w14:paraId="3F867E6A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</w:tcPr>
          <w:p w14:paraId="25AC7D41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58BD" w:rsidRPr="005558BD" w14:paraId="2AA666F0" w14:textId="77777777" w:rsidTr="001C175B">
        <w:tc>
          <w:tcPr>
            <w:tcW w:w="2937" w:type="dxa"/>
          </w:tcPr>
          <w:p w14:paraId="7935792F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1417" w:type="dxa"/>
          </w:tcPr>
          <w:p w14:paraId="1377018E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74" w:type="dxa"/>
          </w:tcPr>
          <w:p w14:paraId="57835344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</w:tcPr>
          <w:p w14:paraId="641E37C2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</w:tcPr>
          <w:p w14:paraId="764E086E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58BD" w:rsidRPr="005558BD" w14:paraId="5346B610" w14:textId="77777777" w:rsidTr="001C175B">
        <w:tc>
          <w:tcPr>
            <w:tcW w:w="2937" w:type="dxa"/>
          </w:tcPr>
          <w:p w14:paraId="4CC7CC25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1417" w:type="dxa"/>
          </w:tcPr>
          <w:p w14:paraId="27EF81CF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74" w:type="dxa"/>
          </w:tcPr>
          <w:p w14:paraId="2A5397ED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</w:tcPr>
          <w:p w14:paraId="63F81BA3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</w:tcPr>
          <w:p w14:paraId="4049336D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58BD" w:rsidRPr="005558BD" w14:paraId="62BE187C" w14:textId="77777777" w:rsidTr="001C175B">
        <w:tc>
          <w:tcPr>
            <w:tcW w:w="2937" w:type="dxa"/>
          </w:tcPr>
          <w:p w14:paraId="5AC35901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1417" w:type="dxa"/>
          </w:tcPr>
          <w:p w14:paraId="133A695C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74" w:type="dxa"/>
          </w:tcPr>
          <w:p w14:paraId="42E8BAC6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</w:tcPr>
          <w:p w14:paraId="75521B4A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</w:tcPr>
          <w:p w14:paraId="69EDCC28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1BE33DA" w14:textId="77777777" w:rsidR="005558BD" w:rsidRPr="005558BD" w:rsidRDefault="005558BD" w:rsidP="005558BD">
      <w:pPr>
        <w:rPr>
          <w:rFonts w:ascii="Arial" w:hAnsi="Arial" w:cs="Arial"/>
          <w:lang w:val="en-US"/>
        </w:rPr>
      </w:pPr>
      <w:r w:rsidRPr="005558BD">
        <w:rPr>
          <w:rFonts w:ascii="Arial" w:hAnsi="Arial" w:cs="Arial"/>
          <w:lang w:val="en-US"/>
        </w:rPr>
        <w:t>How would this knowledge influence ingredient selection?</w:t>
      </w:r>
    </w:p>
    <w:p w14:paraId="68D7EDC3" w14:textId="77777777" w:rsidR="005558BD" w:rsidRPr="005558BD" w:rsidRDefault="005558BD" w:rsidP="005558BD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7"/>
        <w:gridCol w:w="1417"/>
        <w:gridCol w:w="1574"/>
        <w:gridCol w:w="1544"/>
        <w:gridCol w:w="1544"/>
      </w:tblGrid>
      <w:tr w:rsidR="005558BD" w:rsidRPr="005558BD" w14:paraId="20230C36" w14:textId="77777777" w:rsidTr="001C175B">
        <w:tc>
          <w:tcPr>
            <w:tcW w:w="2937" w:type="dxa"/>
          </w:tcPr>
          <w:p w14:paraId="3EC93B30" w14:textId="77777777" w:rsidR="005558BD" w:rsidRPr="005558BD" w:rsidRDefault="005558BD" w:rsidP="00240F1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b/>
                <w:sz w:val="24"/>
                <w:szCs w:val="24"/>
                <w:lang w:val="en-US"/>
              </w:rPr>
              <w:t>Food commodity – Bread (100g)</w:t>
            </w:r>
          </w:p>
        </w:tc>
        <w:tc>
          <w:tcPr>
            <w:tcW w:w="1417" w:type="dxa"/>
          </w:tcPr>
          <w:p w14:paraId="48F0891D" w14:textId="77777777" w:rsidR="005558BD" w:rsidRPr="005558BD" w:rsidRDefault="005558BD" w:rsidP="00240F1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b/>
                <w:sz w:val="24"/>
                <w:szCs w:val="24"/>
                <w:lang w:val="en-US"/>
              </w:rPr>
              <w:t>Energy</w:t>
            </w:r>
          </w:p>
          <w:p w14:paraId="4EC8EDDC" w14:textId="77777777" w:rsidR="005558BD" w:rsidRPr="005558BD" w:rsidRDefault="005558BD" w:rsidP="00240F1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b/>
                <w:sz w:val="24"/>
                <w:szCs w:val="24"/>
                <w:lang w:val="en-US"/>
              </w:rPr>
              <w:t>(kJ)</w:t>
            </w:r>
          </w:p>
        </w:tc>
        <w:tc>
          <w:tcPr>
            <w:tcW w:w="1574" w:type="dxa"/>
          </w:tcPr>
          <w:p w14:paraId="0D59DFFA" w14:textId="77777777" w:rsidR="005558BD" w:rsidRPr="005558BD" w:rsidRDefault="005558BD" w:rsidP="00240F1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b/>
                <w:sz w:val="24"/>
                <w:szCs w:val="24"/>
                <w:lang w:val="en-US"/>
              </w:rPr>
              <w:t>Energy (kcal)</w:t>
            </w:r>
          </w:p>
        </w:tc>
        <w:tc>
          <w:tcPr>
            <w:tcW w:w="1544" w:type="dxa"/>
          </w:tcPr>
          <w:p w14:paraId="4BF21F22" w14:textId="77777777" w:rsidR="005558BD" w:rsidRPr="005558BD" w:rsidRDefault="005558BD" w:rsidP="00240F1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b/>
                <w:sz w:val="24"/>
                <w:szCs w:val="24"/>
                <w:lang w:val="en-US"/>
              </w:rPr>
              <w:t>Saturated fat (g)</w:t>
            </w:r>
          </w:p>
        </w:tc>
        <w:tc>
          <w:tcPr>
            <w:tcW w:w="1544" w:type="dxa"/>
          </w:tcPr>
          <w:p w14:paraId="22A146BA" w14:textId="77777777" w:rsidR="005558BD" w:rsidRPr="005558BD" w:rsidRDefault="005558BD" w:rsidP="00240F1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5558BD">
              <w:rPr>
                <w:rFonts w:ascii="Arial" w:hAnsi="Arial" w:cs="Arial"/>
                <w:b/>
                <w:sz w:val="24"/>
                <w:szCs w:val="24"/>
                <w:lang w:val="en-US"/>
              </w:rPr>
              <w:t>Fibre</w:t>
            </w:r>
            <w:proofErr w:type="spellEnd"/>
            <w:r w:rsidRPr="005558B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(g)</w:t>
            </w:r>
          </w:p>
        </w:tc>
      </w:tr>
      <w:tr w:rsidR="005558BD" w:rsidRPr="005558BD" w14:paraId="7E67B96E" w14:textId="77777777" w:rsidTr="001C175B">
        <w:tc>
          <w:tcPr>
            <w:tcW w:w="2937" w:type="dxa"/>
          </w:tcPr>
          <w:p w14:paraId="7B9847C2" w14:textId="77777777" w:rsidR="005558BD" w:rsidRPr="005558BD" w:rsidRDefault="005558BD" w:rsidP="005558B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558BD">
              <w:rPr>
                <w:rFonts w:ascii="Arial" w:hAnsi="Arial" w:cs="Arial"/>
                <w:sz w:val="24"/>
                <w:szCs w:val="24"/>
                <w:lang w:val="en-US"/>
              </w:rPr>
              <w:t>Wholemeal</w:t>
            </w:r>
            <w:proofErr w:type="spellEnd"/>
            <w:r w:rsidRPr="005558BD">
              <w:rPr>
                <w:rFonts w:ascii="Arial" w:hAnsi="Arial" w:cs="Arial"/>
                <w:sz w:val="24"/>
                <w:szCs w:val="24"/>
                <w:lang w:val="en-US"/>
              </w:rPr>
              <w:t xml:space="preserve"> bread</w:t>
            </w:r>
          </w:p>
        </w:tc>
        <w:tc>
          <w:tcPr>
            <w:tcW w:w="1417" w:type="dxa"/>
          </w:tcPr>
          <w:p w14:paraId="1C05DD02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74" w:type="dxa"/>
          </w:tcPr>
          <w:p w14:paraId="27FC4F0C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</w:tcPr>
          <w:p w14:paraId="1571577A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</w:tcPr>
          <w:p w14:paraId="3835AE2D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58BD" w:rsidRPr="005558BD" w14:paraId="16E667B9" w14:textId="77777777" w:rsidTr="001C175B">
        <w:tc>
          <w:tcPr>
            <w:tcW w:w="2937" w:type="dxa"/>
          </w:tcPr>
          <w:p w14:paraId="6C419CEE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1417" w:type="dxa"/>
          </w:tcPr>
          <w:p w14:paraId="2C2E4CED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74" w:type="dxa"/>
          </w:tcPr>
          <w:p w14:paraId="0749DA52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</w:tcPr>
          <w:p w14:paraId="37493470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</w:tcPr>
          <w:p w14:paraId="0E6D6C74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58BD" w:rsidRPr="005558BD" w14:paraId="2EA0CE51" w14:textId="77777777" w:rsidTr="001C175B">
        <w:tc>
          <w:tcPr>
            <w:tcW w:w="2937" w:type="dxa"/>
          </w:tcPr>
          <w:p w14:paraId="2025E5EC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1417" w:type="dxa"/>
          </w:tcPr>
          <w:p w14:paraId="68F24DAC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74" w:type="dxa"/>
          </w:tcPr>
          <w:p w14:paraId="329AAF81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</w:tcPr>
          <w:p w14:paraId="734BB08A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</w:tcPr>
          <w:p w14:paraId="39C0A5AE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58BD" w:rsidRPr="005558BD" w14:paraId="2FAEA715" w14:textId="77777777" w:rsidTr="001C175B">
        <w:tc>
          <w:tcPr>
            <w:tcW w:w="2937" w:type="dxa"/>
          </w:tcPr>
          <w:p w14:paraId="6A17C58D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1417" w:type="dxa"/>
          </w:tcPr>
          <w:p w14:paraId="2D02A10B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74" w:type="dxa"/>
          </w:tcPr>
          <w:p w14:paraId="58E8EF46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</w:tcPr>
          <w:p w14:paraId="7B3026D2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</w:tcPr>
          <w:p w14:paraId="014E30B1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58BD" w:rsidRPr="005558BD" w14:paraId="7262925C" w14:textId="77777777" w:rsidTr="001C175B">
        <w:tc>
          <w:tcPr>
            <w:tcW w:w="2937" w:type="dxa"/>
          </w:tcPr>
          <w:p w14:paraId="5A4C8D9F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1417" w:type="dxa"/>
          </w:tcPr>
          <w:p w14:paraId="45E1EC8F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74" w:type="dxa"/>
          </w:tcPr>
          <w:p w14:paraId="073CF961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</w:tcPr>
          <w:p w14:paraId="4937A008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</w:tcPr>
          <w:p w14:paraId="760329AC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A95BC65" w14:textId="77777777" w:rsidR="005558BD" w:rsidRPr="005558BD" w:rsidRDefault="005558BD" w:rsidP="005558BD">
      <w:pPr>
        <w:rPr>
          <w:rFonts w:ascii="Arial" w:hAnsi="Arial" w:cs="Arial"/>
          <w:lang w:val="en-US"/>
        </w:rPr>
      </w:pPr>
      <w:r w:rsidRPr="005558BD">
        <w:rPr>
          <w:rFonts w:ascii="Arial" w:hAnsi="Arial" w:cs="Arial"/>
          <w:lang w:val="en-US"/>
        </w:rPr>
        <w:t>How would this knowledge influence ingredient selection?</w:t>
      </w:r>
    </w:p>
    <w:p w14:paraId="6D695AF6" w14:textId="77777777" w:rsidR="005558BD" w:rsidRPr="005558BD" w:rsidRDefault="005558BD" w:rsidP="005558BD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7"/>
        <w:gridCol w:w="1414"/>
        <w:gridCol w:w="1553"/>
        <w:gridCol w:w="1546"/>
        <w:gridCol w:w="1546"/>
      </w:tblGrid>
      <w:tr w:rsidR="005558BD" w:rsidRPr="005558BD" w14:paraId="04A61B05" w14:textId="77777777" w:rsidTr="001C175B">
        <w:tc>
          <w:tcPr>
            <w:tcW w:w="2957" w:type="dxa"/>
          </w:tcPr>
          <w:p w14:paraId="7DD37B43" w14:textId="77777777" w:rsidR="005558BD" w:rsidRPr="005558BD" w:rsidRDefault="005558BD" w:rsidP="00240F1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b/>
                <w:sz w:val="24"/>
                <w:szCs w:val="24"/>
                <w:lang w:val="en-US"/>
              </w:rPr>
              <w:t>Food commodity – Red meat and poultry (100g)</w:t>
            </w:r>
          </w:p>
        </w:tc>
        <w:tc>
          <w:tcPr>
            <w:tcW w:w="1414" w:type="dxa"/>
          </w:tcPr>
          <w:p w14:paraId="352CA8C2" w14:textId="77777777" w:rsidR="005558BD" w:rsidRPr="005558BD" w:rsidRDefault="005558BD" w:rsidP="00240F1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b/>
                <w:sz w:val="24"/>
                <w:szCs w:val="24"/>
                <w:lang w:val="en-US"/>
              </w:rPr>
              <w:t>Energy</w:t>
            </w:r>
          </w:p>
          <w:p w14:paraId="0D52F837" w14:textId="77777777" w:rsidR="005558BD" w:rsidRPr="005558BD" w:rsidRDefault="005558BD" w:rsidP="00240F1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b/>
                <w:sz w:val="24"/>
                <w:szCs w:val="24"/>
                <w:lang w:val="en-US"/>
              </w:rPr>
              <w:t>(kJ)</w:t>
            </w:r>
          </w:p>
        </w:tc>
        <w:tc>
          <w:tcPr>
            <w:tcW w:w="1553" w:type="dxa"/>
          </w:tcPr>
          <w:p w14:paraId="4309125F" w14:textId="77777777" w:rsidR="005558BD" w:rsidRPr="005558BD" w:rsidRDefault="005558BD" w:rsidP="00240F1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b/>
                <w:sz w:val="24"/>
                <w:szCs w:val="24"/>
                <w:lang w:val="en-US"/>
              </w:rPr>
              <w:t>Energy (kcal)</w:t>
            </w:r>
          </w:p>
        </w:tc>
        <w:tc>
          <w:tcPr>
            <w:tcW w:w="1546" w:type="dxa"/>
          </w:tcPr>
          <w:p w14:paraId="4E12AFC9" w14:textId="77777777" w:rsidR="005558BD" w:rsidRPr="005558BD" w:rsidRDefault="005558BD" w:rsidP="00240F1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b/>
                <w:sz w:val="24"/>
                <w:szCs w:val="24"/>
                <w:lang w:val="en-US"/>
              </w:rPr>
              <w:t>Fat (g)</w:t>
            </w:r>
          </w:p>
        </w:tc>
        <w:tc>
          <w:tcPr>
            <w:tcW w:w="1546" w:type="dxa"/>
          </w:tcPr>
          <w:p w14:paraId="3DEE93BA" w14:textId="77777777" w:rsidR="005558BD" w:rsidRPr="005558BD" w:rsidRDefault="005558BD" w:rsidP="00240F1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b/>
                <w:sz w:val="24"/>
                <w:szCs w:val="24"/>
                <w:lang w:val="en-US"/>
              </w:rPr>
              <w:t>Iron (mg)</w:t>
            </w:r>
          </w:p>
        </w:tc>
      </w:tr>
      <w:tr w:rsidR="005558BD" w:rsidRPr="005558BD" w14:paraId="0264C7A9" w14:textId="77777777" w:rsidTr="001C175B">
        <w:tc>
          <w:tcPr>
            <w:tcW w:w="2957" w:type="dxa"/>
          </w:tcPr>
          <w:p w14:paraId="73673720" w14:textId="77777777" w:rsidR="005558BD" w:rsidRPr="005558BD" w:rsidRDefault="005558BD" w:rsidP="005558B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sz w:val="24"/>
                <w:szCs w:val="24"/>
                <w:lang w:val="en-US"/>
              </w:rPr>
              <w:t>Beef, mince, cooked</w:t>
            </w:r>
          </w:p>
        </w:tc>
        <w:tc>
          <w:tcPr>
            <w:tcW w:w="1414" w:type="dxa"/>
          </w:tcPr>
          <w:p w14:paraId="59BABC30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</w:tcPr>
          <w:p w14:paraId="6BD25720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</w:tcPr>
          <w:p w14:paraId="7F6550B8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</w:tcPr>
          <w:p w14:paraId="6CD6AAD6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58BD" w:rsidRPr="005558BD" w14:paraId="28ED6E01" w14:textId="77777777" w:rsidTr="001C175B">
        <w:tc>
          <w:tcPr>
            <w:tcW w:w="2957" w:type="dxa"/>
          </w:tcPr>
          <w:p w14:paraId="6F4C51DE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1414" w:type="dxa"/>
          </w:tcPr>
          <w:p w14:paraId="5DEDA9AF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</w:tcPr>
          <w:p w14:paraId="01938EE5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</w:tcPr>
          <w:p w14:paraId="14DDA563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</w:tcPr>
          <w:p w14:paraId="161E714E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58BD" w:rsidRPr="005558BD" w14:paraId="2CD80EDE" w14:textId="77777777" w:rsidTr="001C175B">
        <w:tc>
          <w:tcPr>
            <w:tcW w:w="2957" w:type="dxa"/>
          </w:tcPr>
          <w:p w14:paraId="37A1E216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1414" w:type="dxa"/>
          </w:tcPr>
          <w:p w14:paraId="586B2D49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</w:tcPr>
          <w:p w14:paraId="22B53019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</w:tcPr>
          <w:p w14:paraId="1C02FC1C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</w:tcPr>
          <w:p w14:paraId="398E8D86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58BD" w:rsidRPr="005558BD" w14:paraId="71BF6B4E" w14:textId="77777777" w:rsidTr="001C175B">
        <w:tc>
          <w:tcPr>
            <w:tcW w:w="2957" w:type="dxa"/>
          </w:tcPr>
          <w:p w14:paraId="77BF3589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1414" w:type="dxa"/>
          </w:tcPr>
          <w:p w14:paraId="7D75AF45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</w:tcPr>
          <w:p w14:paraId="26D1D67D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</w:tcPr>
          <w:p w14:paraId="5B1E4CF4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</w:tcPr>
          <w:p w14:paraId="347B1AC9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558BD" w:rsidRPr="005558BD" w14:paraId="051FB8A9" w14:textId="77777777" w:rsidTr="001C175B">
        <w:tc>
          <w:tcPr>
            <w:tcW w:w="2957" w:type="dxa"/>
          </w:tcPr>
          <w:p w14:paraId="57848AD1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558BD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1414" w:type="dxa"/>
          </w:tcPr>
          <w:p w14:paraId="12CE5AF5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</w:tcPr>
          <w:p w14:paraId="1184131E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</w:tcPr>
          <w:p w14:paraId="12DE1C86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</w:tcPr>
          <w:p w14:paraId="6DF9041D" w14:textId="77777777" w:rsidR="005558BD" w:rsidRPr="005558BD" w:rsidRDefault="005558BD" w:rsidP="00240F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F4A8942" w14:textId="55AF5F5D" w:rsidR="000607C7" w:rsidRPr="005558BD" w:rsidRDefault="005558BD" w:rsidP="005558BD">
      <w:pPr>
        <w:rPr>
          <w:rFonts w:ascii="Arial" w:hAnsi="Arial" w:cs="Arial"/>
          <w:lang w:val="en-US"/>
        </w:rPr>
      </w:pPr>
      <w:r w:rsidRPr="005558BD">
        <w:rPr>
          <w:rFonts w:ascii="Arial" w:hAnsi="Arial" w:cs="Arial"/>
          <w:lang w:val="en-US"/>
        </w:rPr>
        <w:t>How would this knowledge influence ingredient selection?</w:t>
      </w:r>
    </w:p>
    <w:sectPr w:rsidR="000607C7" w:rsidRPr="005558BD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6E29C" w14:textId="77777777" w:rsidR="00820B60" w:rsidRDefault="00820B60" w:rsidP="00A11D46">
      <w:r>
        <w:separator/>
      </w:r>
    </w:p>
  </w:endnote>
  <w:endnote w:type="continuationSeparator" w:id="0">
    <w:p w14:paraId="1A82D205" w14:textId="77777777" w:rsidR="00820B60" w:rsidRDefault="00820B6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558B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B8EDC2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5E996C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1C17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5E996C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1C175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03A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60D71" w14:textId="77777777" w:rsidR="00820B60" w:rsidRDefault="00820B60" w:rsidP="00A11D46">
      <w:r>
        <w:separator/>
      </w:r>
    </w:p>
  </w:footnote>
  <w:footnote w:type="continuationSeparator" w:id="0">
    <w:p w14:paraId="6351A176" w14:textId="77777777" w:rsidR="00820B60" w:rsidRDefault="00820B6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893413"/>
    <w:multiLevelType w:val="hybridMultilevel"/>
    <w:tmpl w:val="3B1C1A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911EA6"/>
    <w:multiLevelType w:val="hybridMultilevel"/>
    <w:tmpl w:val="AB6860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A77E0"/>
    <w:multiLevelType w:val="hybridMultilevel"/>
    <w:tmpl w:val="D160D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D3331"/>
    <w:multiLevelType w:val="hybridMultilevel"/>
    <w:tmpl w:val="B978DD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87217"/>
    <w:multiLevelType w:val="hybridMultilevel"/>
    <w:tmpl w:val="B900A8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04394B"/>
    <w:multiLevelType w:val="hybridMultilevel"/>
    <w:tmpl w:val="10527B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5016110">
    <w:abstractNumId w:val="17"/>
  </w:num>
  <w:num w:numId="2" w16cid:durableId="482355202">
    <w:abstractNumId w:val="15"/>
  </w:num>
  <w:num w:numId="3" w16cid:durableId="2035229483">
    <w:abstractNumId w:val="13"/>
  </w:num>
  <w:num w:numId="4" w16cid:durableId="2086487604">
    <w:abstractNumId w:val="0"/>
  </w:num>
  <w:num w:numId="5" w16cid:durableId="1436487500">
    <w:abstractNumId w:val="1"/>
  </w:num>
  <w:num w:numId="6" w16cid:durableId="223413482">
    <w:abstractNumId w:val="2"/>
  </w:num>
  <w:num w:numId="7" w16cid:durableId="1874146298">
    <w:abstractNumId w:val="3"/>
  </w:num>
  <w:num w:numId="8" w16cid:durableId="1740706574">
    <w:abstractNumId w:val="4"/>
  </w:num>
  <w:num w:numId="9" w16cid:durableId="1072659738">
    <w:abstractNumId w:val="9"/>
  </w:num>
  <w:num w:numId="10" w16cid:durableId="445125173">
    <w:abstractNumId w:val="5"/>
  </w:num>
  <w:num w:numId="11" w16cid:durableId="1447894853">
    <w:abstractNumId w:val="6"/>
  </w:num>
  <w:num w:numId="12" w16cid:durableId="1052658281">
    <w:abstractNumId w:val="7"/>
  </w:num>
  <w:num w:numId="13" w16cid:durableId="1144395417">
    <w:abstractNumId w:val="8"/>
  </w:num>
  <w:num w:numId="14" w16cid:durableId="1223516139">
    <w:abstractNumId w:val="10"/>
  </w:num>
  <w:num w:numId="15" w16cid:durableId="1965230621">
    <w:abstractNumId w:val="14"/>
  </w:num>
  <w:num w:numId="16" w16cid:durableId="1687051162">
    <w:abstractNumId w:val="18"/>
  </w:num>
  <w:num w:numId="17" w16cid:durableId="1069232948">
    <w:abstractNumId w:val="12"/>
  </w:num>
  <w:num w:numId="18" w16cid:durableId="1648778042">
    <w:abstractNumId w:val="16"/>
  </w:num>
  <w:num w:numId="19" w16cid:durableId="1550917451">
    <w:abstractNumId w:val="11"/>
  </w:num>
  <w:num w:numId="20" w16cid:durableId="3010073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F5A95"/>
    <w:rsid w:val="00190FAE"/>
    <w:rsid w:val="001C175B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A3F58"/>
    <w:rsid w:val="004D42CC"/>
    <w:rsid w:val="004D79EB"/>
    <w:rsid w:val="00513C03"/>
    <w:rsid w:val="005558BD"/>
    <w:rsid w:val="005B23EC"/>
    <w:rsid w:val="00603780"/>
    <w:rsid w:val="00671C13"/>
    <w:rsid w:val="00674669"/>
    <w:rsid w:val="00740BD7"/>
    <w:rsid w:val="0075606F"/>
    <w:rsid w:val="00764FD2"/>
    <w:rsid w:val="007A64E1"/>
    <w:rsid w:val="00820B60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03A07"/>
    <w:rsid w:val="00C27CD8"/>
    <w:rsid w:val="00C346FC"/>
    <w:rsid w:val="00C46085"/>
    <w:rsid w:val="00C56155"/>
    <w:rsid w:val="00C649F2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CD08A276-08AF-461D-BD1F-F349CDFA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39"/>
    <w:rsid w:val="005558BD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58BD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A3F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lorefood.foodafactoflife.org.u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258FF0-4D84-42BF-860A-43D18DA9F4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008757-A247-45CA-B6C4-B86A73E8178A}"/>
</file>

<file path=customXml/itemProps3.xml><?xml version="1.0" encoding="utf-8"?>
<ds:datastoreItem xmlns:ds="http://schemas.openxmlformats.org/officeDocument/2006/customXml" ds:itemID="{C4141C94-489A-479E-BD5E-37ECCB6BCCB9}"/>
</file>

<file path=customXml/itemProps4.xml><?xml version="1.0" encoding="utf-8"?>
<ds:datastoreItem xmlns:ds="http://schemas.openxmlformats.org/officeDocument/2006/customXml" ds:itemID="{BA6F1DF5-CABF-4C47-A431-2E66C092A6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2018-11-26T09:46:00Z</dcterms:created>
  <dcterms:modified xsi:type="dcterms:W3CDTF">2023-08-10T14:12:00Z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